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1130. “运动康复中心，第二次运动生涯”——运动康复中心（机构化）消费研究（千题扩容·2026最新批次）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1130）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