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1132. “匹克球进校园，老少皆宜球”——匹克球校园推广（体育课）研究（千题扩容·2026最新批次）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1132）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