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1142. “老字号新生，百年老店焕新”——老字号餐饮（焕新、年轻化）消费研究（千题扩容·2026最新批次）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按行业分类-06_餐饮食品（编号 1142）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