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1189. “第四代住宅，空中花园洋房”——第四代住宅（立体园林）购房偏好研究（千题扩容·2026最新批次）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1189）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