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1228. “老小区装电梯新规，就得这么办”——既有住宅加梯新规（表决比例提高）研究（千题扩容·2026最新批次）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1228）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