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1088. “汽车订阅，按月开新车”——汽车订阅模式（月租开新车）接受度研究（千题扩容·2026最新批次）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1088）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