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1138. “二手车年轻化，第一台车首选”——年轻人购买二手车（第一台车）研究（千题扩容·2026最新批次）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按行业分类-09_汽车与出行（编号 1138）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