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1075. “学生心理筛查，心理档案”——中小学生心理测评（建档）实施与家长态度研究（千题扩容·2026最新批次）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1075）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