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1208. “科学教育加法，实验课回归”——科学教育（实验、科创课程）中小学实施研究（千题扩容·2026最新批次）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1208）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