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1179. “副业刚需，下班后第二收入”——年轻人副业（下班后）经营研究（千题扩容·2026最新批次）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1179）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