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1237. “斜杠青年过时了，一人公司兴起”——一人公司（AI工具单干）模式研究（千题扩容·2026最新批次）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1237）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