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1249. “早C晚A护肤公式，成分党进阶”——成分党护肤（早C晚A）知识消费研究（千题扩容·2026最新批次）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按行业分类-17_美妆服饰与珠宝（编号 1249）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