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1351. “搭子文化2.0，万物皆可搭”——搭子文化（细分搭子经济）消费研究（千题扩容·2026最新批次）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1351）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