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1317. “社区咖啡角，老年人新社交场”——社区公共空间（咖啡角、活动室）银发使用研究（千题扩容·2026最新批次）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按行业分类-21_公共治理与社会关怀（编号 1317）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