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523. “智能药盒，按时吃药”——老年人智能用药提醒的需求与使用意愿研究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研究对象：需长期服药的老年人及其子女、家庭照护者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核心问题/变量：多药同服管理痛点、智能药盒/用药提醒App知晓与使用意愿、误服漏服风险认知、子女远程提醒需求、价格接受度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多药同服管理痛点、智能药盒/用药提醒App知晓与使用意愿（价格接受度）之间存在可检验的关系，且受群体差异（年龄/收入/地区/身份）调节（待验证）；H2：多药同服管理痛点、智能药盒/用药提醒App知晓与使用意愿是影响价格接受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🔶智能药盒产品与市场数据（行业媒体须下载核验）；✅老年人健康管理政策（卫健委文件）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慢病老人家庭问卷+药师访谈；与124（家用医疗器械）区分：聚焦用药管理场景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🔶智能药盒产品与市场数据（行业媒体须下载核验）；✅老年人健康管理政策（卫健委文件）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