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128. “带毛孩子出行，宠物专车”——携宠出行服务使用需求与安全信任研究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研究对象：节假日或出差时有宠物照护需求的养宠人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核心问题/变量：寄养方式选择（门店/上门/亲友）、安全信任、价格接受、满意度、复购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H1：寄养方式选择（门店/上门/亲友）、安全信任显著影响复购（待验证）；H2：不同人群（年龄/收入/城市等级）在上述关系中存在调节作用（待验证）。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🔶宠物寄养/上门喂养为宠物服务市场细分（行业报道）；✅宠物消费市场3126亿元（白皮书）、宠物服务类目扩张（背景）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宠物店/宠物社群渠道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🔶宠物寄养/上门喂养为宠物服务市场细分（行业报道）；✅宠物消费市场3126亿元（白皮书）、宠物服务类目扩张（背景）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