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043. “语音助手，唤醒即用”——智能音箱家庭使用行为与隐私顾虑研究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研究对象：家中使用智能音箱/语音助手的家庭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核心问题/变量：使用场景（定闹钟/听新闻/控制家电）、唤醒频次下降（吃灰）、隐私顾虑（录音）、与触屏对比、复购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H1：使用场景（定闹钟/听新闻/控制家电）、唤醒频次下降（吃灰）显著影响复购（待验证）；H2：不同人群（年龄/收入/城市等级）在上述关系中存在调节作用（待验证）。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🔶智能音箱出货量（IDC/洛图科技数据需核验）；✅语音助手生态（小爱同学/天猫精灵案例）；✅智能家居普及（267题衔接）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智能家居用户社群+线上问卷；与269（智能门锁）区分：聚焦语音交互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🔶智能音箱出货量（IDC/洛图科技数据需核验）；✅语音助手生态（小爱同学/天猫精灵案例）；✅智能家居普及（267题衔接）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