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660. “AI 字幕翻译，直播出海神器”——跨境电商直播AI实时翻译应用需求与市场机会调查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研究对象：使用AI翻译做跨境直播的卖家、观看海外直播的消费者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核心问题/变量：AI同传字幕使用率、翻译准确率、转化效果、成本节省、多语言覆盖、工具选择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H1：AI同传字幕使用率、翻译准确率显著影响工具选择（待验证）；H2：不同人群（年龄/收入/城市等级）在上述关系中存在调节作用（待验证）。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🔶AI出海工具报道（科技媒体须下载核验）；✅跨境电商政策（商务部）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跨境卖家社群问卷+服务商访谈；获奖黑名单核对：近三年无AI直播翻译获奖题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🔶AI出海工具报道（科技媒体须下载核验）；✅跨境电商政策（商务部）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