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746. “AI 讲故事哄睡，数字哄娃”——AI哄睡机器人育儿需求与购买意愿研究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研究对象：使用AI故事机/哄睡机器人的家长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核心问题/变量：AI哄睡使用场景（睡前/出行）、内容质量与重复性、替代人工陪伴的争议（电子保姆）、孩子依赖、购买意愿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H1：AI哄睡使用场景（睡前/出行）、内容质量与重复性显著影响购买意愿（待验证）；H2：不同人群（年龄/收入/城市等级）在上述关系中存在调节作用（待验证）。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🔶AI育儿硬件报道（科技媒体须下载核验）；✅未成年人网络保护与屏幕时间管理（网信办）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母婴社群问卷+产品测评；获奖黑名单核对：近三年无AI哄睡获奖题（区别于538AI绘本）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🔶AI育儿硬件报道（科技媒体须下载核验）；✅未成年人网络保护与屏幕时间管理（网信办）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