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786. “AI 做PPT，效率神器”——AI生成PPT工具使用行为与付费意愿研究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研究对象：使用AI生成PPT的职场人/学生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核心问题/变量：AI做PPT场景（汇报/答辩/提案）、生成质量（版式/逻辑）、时间节省、与人工修改平衡、订阅付费、审美信任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H1：AI做PPT场景（汇报/答辩/提案）、生成质量（版式/逻辑）显著影响审美信任（待验证）；H2：不同人群（年龄/收入/城市等级）在上述关系中存在调节作用（待验证）。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🔶AI办公工具渗透数据（行业报告须下载核验）；✅办公软件国产化与AI政策（工信部）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职场/学生问卷+工具方访谈；获奖黑名单核对：近三年无AI做PPT获奖题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🔶AI办公工具渗透数据（行业报告须下载核验）；✅办公软件国产化与AI政策（工信部）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