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1120. “小小讲解员，童声讲文物”——博物馆小小讲解员培训的家长参与意愿与培训满意度研究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研究对象：参加博物馆“小小讲解员”培训（少儿志愿讲解）的孩子与家长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核心问题/变量：小小讲解员培训（礼仪/文物知识/口才）、家长报名动机（锻炼表达）、培训费用（免费/收费）、上岗讲解体验、孩子成长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小讲解员培训（礼仪/文物知识/口才）、家长报名动机（锻炼表达）（孩子成长）之间存在可检验的关系，且受群体差异（年龄/收入/地区/身份）调节（待验证）；H2：小小讲解员培训（礼仪/文物知识/口才）、家长报名动机（锻炼表达）是影响孩子成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🔶博物馆教育与社会服务政策（国家文物局）；🔶小小讲解员项目数据（博物馆须下载核验）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博物馆渠道+家长问卷；获奖黑名单核对：近三年无小小讲解员获奖题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🔶博物馆教育与社会服务政策（国家文物局）；🔶小小讲解员项目数据（博物馆须下载核验）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