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1121. “高铁游中国，2小时旅游圈”——2小时高铁圈周末游消费行为与出行选择影响因素研究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研究对象：周末乘高铁短途游（2小时圈）的游客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核心问题/变量：高铁周末游频次（周五下班走）、高铁站与景区接驳、目的城市消费（美食/住宿）、周末票抢购、与自驾对比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H1：高铁周末游频次（周五下班走）、高铁站与景区接驳显著影响与自驾对比（待验证）；H2：不同人群（年龄/收入/城市等级）在上述关系中存在调节作用（待验证）。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🔶高铁旅游与路地合作政策（国铁集团、文旅部）；🔶高铁游数据（须下载核验）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高铁旅客问卷+旅行社访谈；获奖黑名单核对：近三年无高铁周末游获奖题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🔶高铁旅游与路地合作政策（国铁集团、文旅部）；🔶高铁游数据（须下载核验）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