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475. “文创雪糕与冰箱贴，旅行纪念”——文创纪念品（雪糕、冰箱贴、明信片）购买动机与复购意愿研究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研究对象：买过景区/博物馆文创纪念品的游客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核心问题/变量：购买动机（打卡/纪念/送礼）、单品价格、设计吸引力、传播分享、复购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H1：购买动机（打卡/纪念/送礼）、单品价格显著影响复购（待验证）；H2：不同人群（年龄/收入/城市等级）在上述关系中存在调节作用（待验证）。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🔶文创雪糕/冰箱贴（媒体现象）；✅文博文创热（已核验）；✅旅行纪念品消费（文旅数据🔶）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景区文创店现场+社交平台分析；与227-231（文创）区分：聚焦轻量级纪念品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🔶文创雪糕/冰箱贴（媒体现象）；✅文博文创热（已核验）；✅旅行纪念品消费（文旅数据🔶）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