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1344. “球场预约难，抢场地的代价”——公共球场线上订场痛点与使用满意度调查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研究对象：预约公共球场（羽毛球/篮球/足球）的运动人群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核心问题/变量：球场预约难（抢不到）、公共球场低价（惠民）、时段竞争（下班高峰）、线上订场（小程序）、场地维护、黄牛代订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球场预约难（抢不到）、公共球场低价（惠民）（黄牛代订）之间存在可检验的关系，且受群体差异（年龄/收入/地区/身份）调节（待验证）；H2：球场预约难（抢不到）、公共球场低价（惠民）是影响黄牛代订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🔶公共体育场馆开放政策（体育总局）；🔶球场预订数据（平台须下载核验）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球友问卷+场馆运营方访谈；获奖黑名单核对：近三年无球场预约获奖题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🔶公共体育场馆开放政策（体育总局）；🔶球场预订数据（平台须下载核验）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