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983. “夜爬露营，山野过夜”——年轻人夜爬露营消费动机与安全顾虑调查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研究对象：参与夜爬/山顶露营（看日出）的年轻人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核心问题/变量：夜爬动机（日出/挑战/社交）、装备（头灯/帐篷）消费、夜爬安全（迷路/失温）、景区管理（限流/门票）、复爬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H1：夜爬动机（日出/挑战/社交）、装备（头灯/帐篷）消费显著影响复爬（待验证）；H2：不同人群（年龄/收入/城市等级）在上述关系中存在调节作用（待验证）。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🔶山地景区安全管理规范（文旅部、体育总局）；🔶夜爬现象报道（须下载核验）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热门夜爬山（泰山/武功山）实地问卷；获奖黑名单核对：近三年无夜爬露营获奖题（区别于543夜爬泛题，聚焦消费与安全）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🔶山地景区安全管理规范（文旅部、体育总局）；🔶夜爬现象报道（须下载核验）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