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142. “抄经冥想，心静一刻”——寺庙禅修、抄经体验心理收益与复购意愿研究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研究对象：体验过寺庙禅修营/抄经/打坐的消费者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核心问题/变量：参与动机（减压/疗愈）、课程价格、心理收益、满意度、复购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H1：参与动机（减压/疗愈）、课程价格显著影响复购（待验证）；H2：不同人群（年龄/收入/城市等级）在上述关系中存在调节作用（待验证）。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🔶抄经禅修在青年中兴起（媒体报道：付费抄经书）；✅颂钵/冥想疗愈内容帖量+124%（小红书，第三批证据复用）；✅情绪疗愈经济近4万亿元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禅修营/寺庙短期课程渠道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🔶抄经禅修在青年中兴起（媒体报道：付费抄经书）；✅颂钵/冥想疗愈内容帖量+124%（小红书，第三批证据复用）；✅情绪疗愈经济近4万亿元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