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562. “拼单拼团，组队省钱”——社区拼团的参与动机与团长信任研究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研究对象：参与社区拼单/微信群拼团购物的消费者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核心问题/变量：拼单动机（省钱/凑单）、团长信任与佣金感知、商品质量风险、生鲜拼团频次、与平台电商对比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H1：拼单动机（省钱/凑单）、团长信任与佣金感知显著影响与平台电商对比（待验证）；H2：不同人群（年龄/收入/城市等级）在上述关系中存在调节作用（待验证）。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🔶社区团购市场数据（行业报告须下载核验）；✅社区商业政策（商务部）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社区渠道问卷+团长访谈；区别于399（社区零售店）聚焦拼单模式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🔶社区团购市场数据（行业报告须下载核验）；✅社区商业政策（商务部）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