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859. “待收货的快递，驿站vs上门”——快递取件渠道选择与驿站服务满意度调查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研究对象：使用快递驿站（自提柜/驿站）的网购用户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核心问题/变量：驿站自取vs送货上门选择、驿站便利性（时间/距离）、快递柜超时费、默认放驿站的不满、新规（按需投递）感知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H1：驿站自取vs送货上门选择、驿站便利性（时间/距离）显著影响新规（按需投递）感知（待验证）；H2：不同人群（年龄/收入/城市等级）在上述关系中存在调节作用（待验证）。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🔶快递市场管理办法新规（交通运输部、邮政局）；🔶快递新规执行报道（须下载核验）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网购用户问卷+驿站站长访谈；获奖黑名单核对：近三年无快递驿站获奖题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🔶快递市场管理办法新规（交通运输部、邮政局）；🔶快递新规执行报道（须下载核验）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