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1032. “接送机专车，商务出行新标配”——机场接送机专车服务选择偏好与支付意愿调查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研究对象：使用机场接送机专车（商务车/专车服务）的乘客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核心问题/变量：接送机专车选择（准时/舒适）、价格与包车（商务套餐）、航班变动协调（延误改期）、司机服务品质、企业差旅报销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H1：接送机专车选择（准时/舒适）、价格与包车（商务套餐）显著影响企业差旅报销（待验证）；H2：不同人群（年龄/收入/城市等级）在上述关系中存在调节作用（待验证）。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🔶网约车与汽车客运服务规范（交通运输部）；🔶机场接送服务数据（行业报告须下载核验）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差旅人群问卷+专车平台访谈；获奖黑名单核对：近三年无接送机专车获奖题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🔶网约车与汽车客运服务规范（交通运输部）；🔶机场接送服务数据（行业报告须下载核验）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