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972. “社区康复中心，出院后康复”——社区康复（卒中、骨科术后）服务需求与使用意愿调查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研究对象：出院后到社区康复中心（康复治疗）的患者及家属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核心问题/变量：社区康复使用（理疗/训练）、与大医院康复衔接、费用与医保、康复师配置、家庭照护负担减轻、满意度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康复使用（理疗/训练）、与大医院康复衔接（满意度）之间存在可检验的关系，且受群体差异（年龄/收入/地区/身份）调节（待验证）；H2：社区康复使用（理疗/训练）、与大医院康复衔接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🔶康复医疗服务体系建设（卫健委、医保局）；🔶社区康复数据（须下载核验）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社区卫生中心渠道+患者问卷；获奖黑名单核对：近三年无社区康复获奖题（区别于12居家康复聚焦上门、30康复需求泛题）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🔶康复医疗服务体系建设（卫健委、医保局）；🔶社区康复数据（须下载核验）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