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862. “全科老师上门陪读，家教1对1”——上门家教服务效果评价与续请意愿调查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确定行业：12_教育与培训（选择理由：贴合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研究对象：请上门家教（小学阶段）的家长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核心问题/变量：家教费用（100-300/时）、老师来源（大学生/专职）、线上vs上门、效果评估（成绩/习惯）、双减后需求变化、续请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家教费用（100-300/时）、老师来源（大学生/专职）（续请）之间存在可检验的关系，且受群体差异（年龄/收入/地区/身份）调节（待验证）；H2：家教费用（100-300/时）、老师来源（大学生/专职）是影响续请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🔶校外培训监管与家教牌照规范（教育部）；🔶家教市场数据（行业报告须下载核验）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家长社群问卷+家教平台访谈；获奖黑名单核对：近三年无上门家教获奖题（区别于308/405学习类）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🔶校外培训监管与家教牌照规范（教育部）；🔶家教市场数据（行业报告须下载核验）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