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1239. “工作陪跑教练，职业第二春”——职场陪跑服务需求与付费意愿调查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研究对象：购买职场教练/陪跑服务（晋升/转型）的职场人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核心问题/变量：职场教练需求（晋升辅导/转型规划）、服务形式（1对1/陪跑营）、费用（千元-万元）、效果感知、复购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H1：职场教练需求（晋升辅导/转型规划）、服务形式（1对1/陪跑营）显著影响复购（待验证）；H2：不同人群（年龄/收入/城市等级）在上述关系中存在调节作用（待验证）。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🔶人力资源服务行业规范（人社部）；🔶职场教练市场数据（须下载核验）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教练服务商渠道+客户访谈；获奖黑名单核对：近三年无职场陪跑教练获奖题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🔶人力资源服务行业规范（人社部）；🔶职场教练市场数据（须下载核验）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