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1279. “新中式妆造，赛博簪花”——新中式妆造体验需求与付费意愿调查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研究对象：体验新中式妆造（国风妆容/簪花造型）的消费者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核心问题/变量：新中式妆容（花钿/柳叶眉）、妆造体验（影楼/汉服馆）、国风审美、妆容教学（短视频）、复购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H1：新中式妆容（花钿/柳叶眉）、妆造体验（影楼/汉服馆）显著影响复购（待验证）；H2：不同人群（年龄/收入/城市等级）在上述关系中存在调节作用（待验证）。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🔶化妆品与国潮美妆规范（药监局）；🔶新中式美妆数据（须下载核验）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妆造工作室问卷+美妆品牌访谈；获奖黑名单核对：近三年无新中式妆造获奖题（区别于112汉服簪花旅游，聚焦美妆妆容）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🔶化妆品与国潮美妆规范（药监局）；🔶新中式美妆数据（须下载核验）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