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093. “Cos委托，纸片人约会”——Cos委托（付费角色陪伴）消费行为与情感消费研究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研究对象：下过Cos委托的年轻人（委托方）、接单Coser（受托方）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核心问题/变量：委托动机（角色陪伴、拍照出片、情感代偿）、委托形式（陪逛街、陪逛展、拍照）、价格（单次数百元）与定价逻辑、平台渠道（超话、小红书）、体验满意度、复购与退坑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H1：委托动机（角色陪伴、拍照出片显著影响复购与退坑（待验证）；H2：不同人群（年龄/收入/城市等级）在上述关系中存在调节作用（待验证）。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🔶Cos委托现象报道（青年媒体须下载核验）；🔶Cos委托圈层交易数据（平台笔记/交易量须下载核验）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超话、小红书社群问卷+接单Coser访谈；获奖黑名单核对：近三年无Cos委托获奖题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🔶Cos委托现象报道（青年媒体须下载核验）；🔶Cos委托圈层交易数据（平台笔记/交易量须下载核验）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