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1296. “汉服妆造旅拍，一条龙出片”——汉服旅拍套餐消费偏好与复拍意愿调查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研究对象：体验汉服旅拍（妆造+摄影+后期）的游客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核心问题/变量：汉服旅拍套餐（妆造/摄影/修图）、价格带（399-1999）、拍摄场景（古街/园林）、成片交付、复拍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H1：汉服旅拍套餐（妆造/摄影/修图）、价格带（399-1999）显著影响复拍（待验证）；H2：不同人群（年龄/收入/城市等级）在上述关系中存在调节作用（待验证）。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🔶旅拍服务与消费维权规范（文旅部、市场监管总局）；🔶汉服旅拍市场数据（须下载核验）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旅拍机构问卷+消费者访谈；获奖黑名单核对：近三年无汉服旅拍获奖题（区别于112/1126汉服簪花旅拍泛题，聚焦一条龙服务）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🔶旅拍服务与消费维权规范（文旅部、市场监管总局）；🔶汉服旅拍市场数据（须下载核验）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