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648. “婴儿食品测评，宝妈的选择”——婴幼儿辅食选购标准与国产品牌信任调查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研究对象：有0-3岁婴幼儿的家长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核心问题/变量：辅食/奶粉选购标准（配方/产地/口碑）、测评内容（老爸评测类）影响、国产品牌信任回升、价格与海淘选择、安全焦虑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H1：辅食/奶粉选购标准（配方/产地/口碑）、测评内容（老爸评测类）影响显著影响安全焦虑（待验证）；H2：不同人群（年龄/收入/城市等级）在上述关系中存在调节作用（待验证）。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🔶婴幼儿辅食标准与市场数据（市场监管总局、行业报告须下载核验）；✅婴幼儿配方食品新国标（卫健委）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母婴社群问卷+渠道访谈；获奖黑名单核对：近三年无婴儿辅食获奖题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🔶婴幼儿辅食标准与市场数据（市场监管总局、行业报告须下载核验）；✅婴幼儿配方食品新国标（卫健委）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