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148. “图书馆，一座难求”——公共图书馆自习座位供需与服务满意度研究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研究对象：常去公共图书馆/城市书房自习的城市居民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核心问题/变量：排队抢座体验、开放时长、座位供给、服务满意度、改进诉求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H1：排队抢座体验、开放时长（改进诉求）之间存在可检验的关系，且受群体差异（年龄/收入/地区/身份）调节（待验证）；H2：排队抢座体验、开放时长是影响改进诉求的关键因素（待验证）。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🔶暑期图书馆"一座难求"为每年社会热点（央视等媒体多次报道，需引原文）；✅公共文化服务体系建设政策（背景）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图书馆/城市书房现场问卷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🔶暑期图书馆"一座难求"为每年社会热点（央视等媒体多次报道，需引原文）；✅公共文化服务体系建设政策（背景）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