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1194. “宠物学校，狗狗上学记”——宠物训练学校（行为矫正）消费研究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研究对象：送宠物去训练学校（服从/行为矫正）的宠物主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核心问题/变量：宠物行为问题（爆冲/拆家/分离焦虑）、训练学校选择（寄训/亲子课）、费用（数千元/期）、训练效果与复现、家长同训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H1：宠物行为问题（爆冲/拆家/分离焦虑）、训练学校选择（寄训/亲子课）显著影响家长同训（待验证）；H2：不同人群（年龄/收入/城市等级）在上述关系中存在调节作用（待验证）。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🔶宠物行为训练服务规范（行业协会标准）；🔶宠物训练市场数据（须下载核验）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训练学校渠道+宠物主问卷；获奖黑名单核对：近三年无宠物训练学校获奖题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🔶宠物行为训练服务规范（行业协会标准）；🔶宠物训练市场数据（须下载核验）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