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422. “假期上门喂猫，谁在服务”——宠物上门喂养、托管服务消费研究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确定行业：02_宠物经济（选择理由：贴合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研究对象：节假日用过上门喂养/寄养的养宠人及上门服务从业者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核心问题/变量：托管方式选择（上门/寄养/亲友）、服务价格（次/天）、信任（家钥/监控）、节假日高峰、满意度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H1：托管方式选择（上门/寄养/亲友）、服务价格（次/天）显著影响满意度（待验证）；H2：不同人群（年龄/收入/城市等级）在上述关系中存在调节作用（待验证）。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✅宠物上门喂养2024年市场规模约28亿元（+24.9%）、年增速25%—30%；✅节假日75%养宠人群有托管需求、选择上门喂养比例42%；✅上门服务与寄养并列第一（27.7%）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上门宠托平台/宠物社群渠道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✅宠物上门喂养2024年市场规模约28亿元（+24.9%）、年增速25%—30%；✅节假日75%养宠人群有托管需求、选择上门喂养比例42%；✅上门服务与寄养并列第一（27.7%）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