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505. “中医夜市，年轻人的养生打卡”——中医夜市、青年中医药消费研究（特色亮点批次）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特色亮点扩容批次（新增编号 501-520）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所属选题库：正大杯520题(基础500+特色20) · 按行业分类-11_健康医疗（编号 505）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