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351" w:rsidRDefault="006707D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4D3351" w:rsidRDefault="006707D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4D3351" w:rsidRDefault="004D33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D3351">
        <w:tc>
          <w:tcPr>
            <w:tcW w:w="4508" w:type="dxa"/>
          </w:tcPr>
          <w:p w:rsidR="004D3351" w:rsidRDefault="006707D3">
            <w:r>
              <w:t>Date</w:t>
            </w:r>
          </w:p>
        </w:tc>
        <w:tc>
          <w:tcPr>
            <w:tcW w:w="4508" w:type="dxa"/>
          </w:tcPr>
          <w:p w:rsidR="004D3351" w:rsidRDefault="00E10D9D">
            <w:r>
              <w:t>20 February 2026</w:t>
            </w:r>
          </w:p>
        </w:tc>
      </w:tr>
      <w:tr w:rsidR="004D3351">
        <w:tc>
          <w:tcPr>
            <w:tcW w:w="4508" w:type="dxa"/>
          </w:tcPr>
          <w:p w:rsidR="004D3351" w:rsidRDefault="006707D3">
            <w:r>
              <w:t>Team ID</w:t>
            </w:r>
          </w:p>
        </w:tc>
        <w:tc>
          <w:tcPr>
            <w:tcW w:w="4508" w:type="dxa"/>
          </w:tcPr>
          <w:p w:rsidR="004D3351" w:rsidRDefault="00A764F7">
            <w:r>
              <w:rPr>
                <w:rFonts w:ascii="Verdana" w:hAnsi="Verdana"/>
                <w:color w:val="222222"/>
                <w:sz w:val="16"/>
                <w:szCs w:val="16"/>
                <w:shd w:val="clear" w:color="auto" w:fill="FFFFFF"/>
              </w:rPr>
              <w:t>LTVIP2026TMIDS24292</w:t>
            </w:r>
          </w:p>
        </w:tc>
      </w:tr>
      <w:tr w:rsidR="004D3351">
        <w:tc>
          <w:tcPr>
            <w:tcW w:w="4508" w:type="dxa"/>
          </w:tcPr>
          <w:p w:rsidR="004D3351" w:rsidRDefault="006707D3">
            <w:r>
              <w:t>Project Name</w:t>
            </w:r>
          </w:p>
        </w:tc>
        <w:tc>
          <w:tcPr>
            <w:tcW w:w="4508" w:type="dxa"/>
          </w:tcPr>
          <w:p w:rsidR="004D3351" w:rsidRDefault="00E10D9D">
            <w:proofErr w:type="spellStart"/>
            <w:r>
              <w:t>LearnHub</w:t>
            </w:r>
            <w:proofErr w:type="spellEnd"/>
            <w:r>
              <w:t xml:space="preserve"> : Your </w:t>
            </w:r>
            <w:proofErr w:type="spellStart"/>
            <w:r>
              <w:t>Center</w:t>
            </w:r>
            <w:proofErr w:type="spellEnd"/>
            <w:r>
              <w:t xml:space="preserve"> For Skill Enhancement</w:t>
            </w:r>
          </w:p>
        </w:tc>
      </w:tr>
      <w:tr w:rsidR="004D3351">
        <w:tc>
          <w:tcPr>
            <w:tcW w:w="4508" w:type="dxa"/>
          </w:tcPr>
          <w:p w:rsidR="004D3351" w:rsidRDefault="006707D3">
            <w:r>
              <w:t>Maximum Marks</w:t>
            </w:r>
          </w:p>
        </w:tc>
        <w:tc>
          <w:tcPr>
            <w:tcW w:w="4508" w:type="dxa"/>
          </w:tcPr>
          <w:p w:rsidR="004D3351" w:rsidRDefault="006707D3">
            <w:r>
              <w:t>4 Marks</w:t>
            </w:r>
          </w:p>
        </w:tc>
      </w:tr>
    </w:tbl>
    <w:p w:rsidR="004D3351" w:rsidRDefault="004D3351">
      <w:pPr>
        <w:rPr>
          <w:b/>
          <w:sz w:val="24"/>
          <w:szCs w:val="24"/>
        </w:rPr>
      </w:pPr>
    </w:p>
    <w:p w:rsidR="004D3351" w:rsidRDefault="006707D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E10D9D" w:rsidRDefault="00E10D9D" w:rsidP="00E10D9D">
      <w:pPr>
        <w:pStyle w:val="NormalWeb"/>
      </w:pPr>
      <w:r>
        <w:t xml:space="preserve">Brainstorming in the </w:t>
      </w:r>
      <w:proofErr w:type="spellStart"/>
      <w:r>
        <w:t>LearnHub</w:t>
      </w:r>
      <w:proofErr w:type="spellEnd"/>
      <w:r>
        <w:t xml:space="preserve"> project creates an open and collaborative environment where all team members actively participate in generating ideas to solve real-world skill development challenges. The focus is on encouraging diverse and innovative thinking, allowing team members to freely propose ideas without immediate judgment. Emphasis is placed on generating a large number of ideas first, which are later refined and evaluated based on feasibility, impact, and alignment with project goals.</w:t>
      </w:r>
    </w:p>
    <w:p w:rsidR="00E10D9D" w:rsidRDefault="00E10D9D" w:rsidP="00E10D9D">
      <w:pPr>
        <w:pStyle w:val="NormalWeb"/>
      </w:pPr>
      <w:r>
        <w:t xml:space="preserve">This brainstorming and idea prioritization approach enables the team to collaboratively design effective features such as structured learning paths, skill-based courses, and progress tracking mechanisms. The template supports both in-person and remote collaboration, ensuring that creativity and teamwork are maintained regardless of physical location. By following this method, the </w:t>
      </w:r>
      <w:proofErr w:type="spellStart"/>
      <w:r>
        <w:t>LearnHub</w:t>
      </w:r>
      <w:proofErr w:type="spellEnd"/>
      <w:r>
        <w:t xml:space="preserve"> team can systematically transform creative ideas into practical solutions that enhance the learning experience for users.</w:t>
      </w:r>
    </w:p>
    <w:p w:rsidR="004D3351" w:rsidRDefault="006707D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4D3351" w:rsidRDefault="00037E8E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5792932" cy="278476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450" cy="2784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07D3">
        <w:rPr>
          <w:b/>
        </w:rPr>
        <w:t>Step-2: Brainstorm, Idea Listing and Grouping</w:t>
      </w:r>
    </w:p>
    <w:p w:rsidR="00037E8E" w:rsidRDefault="00037E8E" w:rsidP="00037E8E">
      <w:pPr>
        <w:pStyle w:val="NormalWeb"/>
      </w:pPr>
      <w:r>
        <w:t>In this phase, the team conducted a brainstorming session to generate diverse ideas that address the problem of providing effective and accessible skill-based education through an online platform. All team members actively contributed ideas without judgment, focusing on creativity, innovation, and learner-centric solutions. The goal was to generate a wide range of ideas before evaluating or filtering them.</w:t>
      </w:r>
    </w:p>
    <w:p w:rsidR="00037E8E" w:rsidRDefault="00037E8E" w:rsidP="00037E8E">
      <w:pPr>
        <w:pStyle w:val="Heading3"/>
      </w:pPr>
      <w:r>
        <w:rPr>
          <w:rStyle w:val="Strong"/>
          <w:b/>
          <w:bCs w:val="0"/>
        </w:rPr>
        <w:lastRenderedPageBreak/>
        <w:t>Idea Listing</w:t>
      </w:r>
    </w:p>
    <w:p w:rsidR="00037E8E" w:rsidRDefault="00037E8E" w:rsidP="00037E8E">
      <w:pPr>
        <w:pStyle w:val="NormalWeb"/>
      </w:pPr>
      <w:r>
        <w:t>The following ideas were generated during the brainstorming session: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Skill-based courses covering beginner to advanced levels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Personalized learning paths based on user goals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Hands-on projects and real-world case studies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Interactive quizzes and module-wise assessments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Progress tracking and performance analytics dashboard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Course completion certificates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Mobile-friendly and responsive user interface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Easy navigation and user-friendly design</w:t>
      </w:r>
    </w:p>
    <w:p w:rsidR="00037E8E" w:rsidRDefault="00037E8E" w:rsidP="00037E8E">
      <w:pPr>
        <w:pStyle w:val="NormalWeb"/>
        <w:numPr>
          <w:ilvl w:val="0"/>
          <w:numId w:val="1"/>
        </w:numPr>
      </w:pPr>
      <w:r>
        <w:t>Affordable and accessible learning resources</w:t>
      </w:r>
    </w:p>
    <w:p w:rsidR="00037E8E" w:rsidRDefault="00037E8E" w:rsidP="00037E8E">
      <w:pPr>
        <w:pStyle w:val="Heading3"/>
      </w:pPr>
      <w:r>
        <w:rPr>
          <w:rStyle w:val="Strong"/>
          <w:b/>
          <w:bCs w:val="0"/>
        </w:rPr>
        <w:t>Idea Grouping</w:t>
      </w:r>
    </w:p>
    <w:p w:rsidR="00037E8E" w:rsidRDefault="00037E8E" w:rsidP="00037E8E">
      <w:pPr>
        <w:pStyle w:val="NormalWeb"/>
      </w:pPr>
      <w:r>
        <w:t>The generated ideas were grouped into related categories to organize them systematically:</w:t>
      </w:r>
    </w:p>
    <w:p w:rsidR="00037E8E" w:rsidRDefault="00037E8E" w:rsidP="00037E8E">
      <w:pPr>
        <w:pStyle w:val="NormalWeb"/>
        <w:numPr>
          <w:ilvl w:val="0"/>
          <w:numId w:val="2"/>
        </w:numPr>
      </w:pPr>
      <w:r>
        <w:rPr>
          <w:rStyle w:val="Strong"/>
        </w:rPr>
        <w:t>Learning Content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Skill-based courses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Structured learning paths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Industry-relevant syllabus</w:t>
      </w:r>
    </w:p>
    <w:p w:rsidR="00037E8E" w:rsidRDefault="00037E8E" w:rsidP="00037E8E">
      <w:pPr>
        <w:pStyle w:val="NormalWeb"/>
        <w:numPr>
          <w:ilvl w:val="0"/>
          <w:numId w:val="2"/>
        </w:numPr>
      </w:pPr>
      <w:r>
        <w:rPr>
          <w:rStyle w:val="Strong"/>
        </w:rPr>
        <w:t>Practical Learning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Hands-on projects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Case studies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Course certifications</w:t>
      </w:r>
    </w:p>
    <w:p w:rsidR="00037E8E" w:rsidRDefault="00037E8E" w:rsidP="00037E8E">
      <w:pPr>
        <w:pStyle w:val="NormalWeb"/>
        <w:numPr>
          <w:ilvl w:val="0"/>
          <w:numId w:val="2"/>
        </w:numPr>
      </w:pPr>
      <w:r>
        <w:rPr>
          <w:rStyle w:val="Strong"/>
        </w:rPr>
        <w:t>Evaluation &amp; Tracking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Quizzes and assessments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Progress tracking dashboard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Performance analytics</w:t>
      </w:r>
    </w:p>
    <w:p w:rsidR="00037E8E" w:rsidRDefault="00037E8E" w:rsidP="00037E8E">
      <w:pPr>
        <w:pStyle w:val="NormalWeb"/>
        <w:numPr>
          <w:ilvl w:val="0"/>
          <w:numId w:val="2"/>
        </w:numPr>
      </w:pPr>
      <w:r>
        <w:rPr>
          <w:rStyle w:val="Strong"/>
        </w:rPr>
        <w:t>User Experience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Responsive web design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Mobile compatibility</w:t>
      </w:r>
    </w:p>
    <w:p w:rsidR="00037E8E" w:rsidRDefault="00037E8E" w:rsidP="00037E8E">
      <w:pPr>
        <w:pStyle w:val="NormalWeb"/>
        <w:numPr>
          <w:ilvl w:val="1"/>
          <w:numId w:val="2"/>
        </w:numPr>
      </w:pPr>
      <w:r>
        <w:t>Simple and intuitive navigation</w:t>
      </w:r>
    </w:p>
    <w:p w:rsidR="00037E8E" w:rsidRDefault="00037E8E" w:rsidP="00037E8E">
      <w:pPr>
        <w:pStyle w:val="NormalWeb"/>
      </w:pPr>
      <w:r>
        <w:t xml:space="preserve">This structured grouping helped the team identify core features and focus areas of the </w:t>
      </w:r>
      <w:proofErr w:type="spellStart"/>
      <w:r>
        <w:t>LearnHub</w:t>
      </w:r>
      <w:proofErr w:type="spellEnd"/>
      <w:r>
        <w:t xml:space="preserve"> platform, forming a strong foundation for the idea prioritization phase.</w:t>
      </w:r>
    </w:p>
    <w:p w:rsidR="004D3351" w:rsidRPr="00037E8E" w:rsidRDefault="006707D3" w:rsidP="00037E8E">
      <w:pPr>
        <w:pStyle w:val="NormalWeb"/>
      </w:pPr>
      <w:r>
        <w:rPr>
          <w:b/>
        </w:rPr>
        <w:t>Step-3: Idea Prioritization</w:t>
      </w:r>
    </w:p>
    <w:p w:rsidR="004D3351" w:rsidRDefault="006707D3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08070" cy="1653540"/>
            <wp:effectExtent l="1905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1655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D3351" w:rsidSect="004D33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9B373A"/>
    <w:multiLevelType w:val="multilevel"/>
    <w:tmpl w:val="CC50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991364"/>
    <w:multiLevelType w:val="multilevel"/>
    <w:tmpl w:val="2FE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3351"/>
    <w:rsid w:val="00037E8E"/>
    <w:rsid w:val="004D3351"/>
    <w:rsid w:val="006707D3"/>
    <w:rsid w:val="00A764F7"/>
    <w:rsid w:val="00E10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351"/>
  </w:style>
  <w:style w:type="paragraph" w:styleId="Heading1">
    <w:name w:val="heading 1"/>
    <w:basedOn w:val="normal0"/>
    <w:next w:val="normal0"/>
    <w:rsid w:val="004D335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D335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D335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D335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D335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D335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D3351"/>
  </w:style>
  <w:style w:type="paragraph" w:styleId="Title">
    <w:name w:val="Title"/>
    <w:basedOn w:val="normal0"/>
    <w:next w:val="normal0"/>
    <w:rsid w:val="004D335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4D335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D33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D9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37E8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2022-09-18T16:51:00Z</dcterms:created>
  <dcterms:modified xsi:type="dcterms:W3CDTF">2026-02-19T14:34:00Z</dcterms:modified>
</cp:coreProperties>
</file>