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C4E09" w14:textId="77777777" w:rsidR="00961175" w:rsidRPr="00961175" w:rsidRDefault="00961175" w:rsidP="00961175">
      <w:pPr>
        <w:rPr>
          <w:b/>
          <w:bCs/>
        </w:rPr>
      </w:pPr>
      <w:r w:rsidRPr="00961175">
        <w:rPr>
          <w:b/>
          <w:bCs/>
        </w:rPr>
        <w:t>U²-Net 显著性目标检测系统运行说明文档</w:t>
      </w:r>
    </w:p>
    <w:p w14:paraId="762B207D" w14:textId="77777777" w:rsidR="00961175" w:rsidRPr="00961175" w:rsidRDefault="00961175" w:rsidP="00961175">
      <w:pPr>
        <w:rPr>
          <w:b/>
          <w:bCs/>
        </w:rPr>
      </w:pPr>
      <w:r w:rsidRPr="00961175">
        <w:rPr>
          <w:b/>
          <w:bCs/>
        </w:rPr>
        <w:t>一、系统概述</w:t>
      </w:r>
    </w:p>
    <w:p w14:paraId="6F8A461B" w14:textId="77777777" w:rsidR="00961175" w:rsidRPr="00961175" w:rsidRDefault="00961175" w:rsidP="00961175">
      <w:r w:rsidRPr="00961175">
        <w:t>U²-Net（U-Squared Net）是一种先进的显著性目标检测模型，采用深度监督的嵌套U型结构。该系统通过训练可以自动识别图像中最显著的前景目标，生成高质量的显著性图。本文档详细说明系统的运行原理、训练流程和测试方法。</w:t>
      </w:r>
    </w:p>
    <w:p w14:paraId="0097EE19" w14:textId="77777777" w:rsidR="00961175" w:rsidRPr="00961175" w:rsidRDefault="00961175" w:rsidP="00961175">
      <w:pPr>
        <w:rPr>
          <w:b/>
          <w:bCs/>
        </w:rPr>
      </w:pPr>
      <w:r w:rsidRPr="00961175">
        <w:rPr>
          <w:b/>
          <w:bCs/>
        </w:rPr>
        <w:t>二、模型架构原理</w:t>
      </w:r>
    </w:p>
    <w:p w14:paraId="5F95F512" w14:textId="77777777" w:rsidR="00961175" w:rsidRPr="00961175" w:rsidRDefault="00961175" w:rsidP="00961175">
      <w:pPr>
        <w:rPr>
          <w:b/>
          <w:bCs/>
        </w:rPr>
      </w:pPr>
      <w:r w:rsidRPr="00961175">
        <w:rPr>
          <w:b/>
          <w:bCs/>
        </w:rPr>
        <w:t>1. 网络结构</w:t>
      </w:r>
    </w:p>
    <w:p w14:paraId="16E79207" w14:textId="77777777" w:rsidR="00961175" w:rsidRPr="00961175" w:rsidRDefault="00961175" w:rsidP="00961175">
      <w:r w:rsidRPr="00961175">
        <w:t>U²-Net的核心是嵌套的U型架构：</w:t>
      </w:r>
    </w:p>
    <w:p w14:paraId="4CD9D75B" w14:textId="77777777" w:rsidR="00961175" w:rsidRPr="00961175" w:rsidRDefault="00961175" w:rsidP="00961175">
      <w:pPr>
        <w:numPr>
          <w:ilvl w:val="0"/>
          <w:numId w:val="1"/>
        </w:numPr>
      </w:pPr>
      <w:r w:rsidRPr="00961175">
        <w:rPr>
          <w:b/>
          <w:bCs/>
        </w:rPr>
        <w:t>编码器-解码器结构</w:t>
      </w:r>
      <w:r w:rsidRPr="00961175">
        <w:t>：包含6级编码器和5级解码器</w:t>
      </w:r>
    </w:p>
    <w:p w14:paraId="5C279C78" w14:textId="77777777" w:rsidR="00961175" w:rsidRPr="00961175" w:rsidRDefault="00961175" w:rsidP="00961175">
      <w:pPr>
        <w:numPr>
          <w:ilvl w:val="0"/>
          <w:numId w:val="1"/>
        </w:numPr>
      </w:pPr>
      <w:r w:rsidRPr="00961175">
        <w:rPr>
          <w:b/>
          <w:bCs/>
        </w:rPr>
        <w:t>RSU模块</w:t>
      </w:r>
      <w:r w:rsidRPr="00961175">
        <w:t>：每级使用残差U型块（Residual U-block），内部又包含小型U-Net</w:t>
      </w:r>
    </w:p>
    <w:p w14:paraId="76AA7C56" w14:textId="77777777" w:rsidR="00961175" w:rsidRPr="00961175" w:rsidRDefault="00961175" w:rsidP="00961175">
      <w:pPr>
        <w:numPr>
          <w:ilvl w:val="0"/>
          <w:numId w:val="1"/>
        </w:numPr>
      </w:pPr>
      <w:r w:rsidRPr="00961175">
        <w:rPr>
          <w:b/>
          <w:bCs/>
        </w:rPr>
        <w:t>深度监督机制</w:t>
      </w:r>
      <w:r w:rsidRPr="00961175">
        <w:t>：输出6个中间显著性图（d0-d5）和1个融合输出（d6）</w:t>
      </w:r>
    </w:p>
    <w:p w14:paraId="0570D9CB" w14:textId="73CEC78C" w:rsidR="00961175" w:rsidRPr="00961175" w:rsidRDefault="00961175" w:rsidP="00961175">
      <w:pPr>
        <w:rPr>
          <w:b/>
          <w:bCs/>
        </w:rPr>
      </w:pPr>
      <w:r w:rsidRPr="00961175">
        <w:rPr>
          <w:b/>
          <w:bCs/>
        </w:rPr>
        <w:t>2. 创新设计</w:t>
      </w:r>
    </w:p>
    <w:p w14:paraId="18489B5D" w14:textId="70D88549" w:rsidR="00961175" w:rsidRPr="00961175" w:rsidRDefault="00961175" w:rsidP="00961175">
      <w:r w:rsidRPr="00961175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0956249C" wp14:editId="0BB7F061">
            <wp:simplePos x="0" y="0"/>
            <wp:positionH relativeFrom="column">
              <wp:posOffset>3215640</wp:posOffset>
            </wp:positionH>
            <wp:positionV relativeFrom="paragraph">
              <wp:posOffset>32385</wp:posOffset>
            </wp:positionV>
            <wp:extent cx="943610" cy="4070350"/>
            <wp:effectExtent l="0" t="0" r="8890" b="6350"/>
            <wp:wrapTopAndBottom/>
            <wp:docPr id="11749680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61175"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37677D8F" wp14:editId="7649E3E0">
            <wp:simplePos x="0" y="0"/>
            <wp:positionH relativeFrom="column">
              <wp:posOffset>998220</wp:posOffset>
            </wp:positionH>
            <wp:positionV relativeFrom="paragraph">
              <wp:posOffset>32385</wp:posOffset>
            </wp:positionV>
            <wp:extent cx="943610" cy="4732020"/>
            <wp:effectExtent l="0" t="0" r="8890" b="0"/>
            <wp:wrapTopAndBottom/>
            <wp:docPr id="1216617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766FB6" w14:textId="216C5C21" w:rsidR="00AE0BB5" w:rsidRPr="00AE0BB5" w:rsidRDefault="00AE0BB5" w:rsidP="00AE0BB5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 w:rsidRPr="00AE0BB5">
        <w:rPr>
          <w:b/>
          <w:bCs/>
        </w:rPr>
        <w:t>. RSU模块设计</w:t>
      </w:r>
    </w:p>
    <w:p w14:paraId="77A866AA" w14:textId="77777777" w:rsidR="00AE0BB5" w:rsidRPr="00AE0BB5" w:rsidRDefault="00AE0BB5" w:rsidP="00AE0BB5">
      <w:pPr>
        <w:rPr>
          <w:b/>
          <w:bCs/>
        </w:rPr>
      </w:pPr>
      <w:r w:rsidRPr="00AE0BB5">
        <w:rPr>
          <w:b/>
          <w:bCs/>
        </w:rPr>
        <w:t>每个RSU（Residual U-block）包含：</w:t>
      </w:r>
      <w:r w:rsidRPr="00AE0BB5">
        <w:rPr>
          <w:rFonts w:hint="eastAsia"/>
          <w:b/>
          <w:bCs/>
        </w:rPr>
        <w:br/>
      </w:r>
      <w:r w:rsidRPr="00AE0BB5">
        <w:rPr>
          <w:b/>
          <w:bCs/>
        </w:rPr>
        <w:t>每个 RSU（Residual U-block）包含：</w:t>
      </w:r>
    </w:p>
    <w:p w14:paraId="127787E3" w14:textId="77777777" w:rsidR="00AE0BB5" w:rsidRPr="00AE0BB5" w:rsidRDefault="00AE0BB5" w:rsidP="00AE0BB5">
      <w:pPr>
        <w:numPr>
          <w:ilvl w:val="0"/>
          <w:numId w:val="3"/>
        </w:numPr>
        <w:rPr>
          <w:b/>
          <w:bCs/>
        </w:rPr>
      </w:pPr>
      <w:r w:rsidRPr="00AE0BB5">
        <w:rPr>
          <w:b/>
          <w:bCs/>
        </w:rPr>
        <w:t xml:space="preserve">编码路径：3×3卷积 → </w:t>
      </w:r>
      <w:proofErr w:type="gramStart"/>
      <w:r w:rsidRPr="00AE0BB5">
        <w:rPr>
          <w:b/>
          <w:bCs/>
        </w:rPr>
        <w:t>最大池化</w:t>
      </w:r>
      <w:proofErr w:type="gramEnd"/>
      <w:r w:rsidRPr="00AE0BB5">
        <w:rPr>
          <w:b/>
          <w:bCs/>
        </w:rPr>
        <w:t xml:space="preserve"> → 递归子模块</w:t>
      </w:r>
    </w:p>
    <w:p w14:paraId="0EA4DA52" w14:textId="77777777" w:rsidR="00AE0BB5" w:rsidRPr="00AE0BB5" w:rsidRDefault="00AE0BB5" w:rsidP="00AE0BB5">
      <w:pPr>
        <w:numPr>
          <w:ilvl w:val="0"/>
          <w:numId w:val="3"/>
        </w:numPr>
        <w:rPr>
          <w:b/>
          <w:bCs/>
        </w:rPr>
      </w:pPr>
      <w:r w:rsidRPr="00AE0BB5">
        <w:rPr>
          <w:b/>
          <w:bCs/>
        </w:rPr>
        <w:t>解码路径：上采样 → 特征拼接 → 1×1卷积</w:t>
      </w:r>
    </w:p>
    <w:p w14:paraId="655840DF" w14:textId="77777777" w:rsidR="00AE0BB5" w:rsidRPr="00AE0BB5" w:rsidRDefault="00AE0BB5" w:rsidP="00AE0BB5">
      <w:pPr>
        <w:numPr>
          <w:ilvl w:val="0"/>
          <w:numId w:val="3"/>
        </w:numPr>
        <w:rPr>
          <w:b/>
          <w:bCs/>
        </w:rPr>
      </w:pPr>
      <w:r w:rsidRPr="00AE0BB5">
        <w:rPr>
          <w:b/>
          <w:bCs/>
        </w:rPr>
        <w:t>残差连接：输入直接加到输出（保留原始信息）</w:t>
      </w:r>
    </w:p>
    <w:p w14:paraId="05BD96FD" w14:textId="77777777" w:rsidR="00AE0BB5" w:rsidRPr="00AE0BB5" w:rsidRDefault="00AE0BB5" w:rsidP="00AE0BB5">
      <w:pPr>
        <w:rPr>
          <w:b/>
          <w:bCs/>
        </w:rPr>
      </w:pPr>
      <w:r w:rsidRPr="00AE0BB5">
        <w:rPr>
          <w:b/>
          <w:bCs/>
        </w:rPr>
        <w:t>数学表示：</w:t>
      </w:r>
    </w:p>
    <w:p w14:paraId="35212BBF" w14:textId="2D165090" w:rsidR="00AE0BB5" w:rsidRDefault="00AE0BB5" w:rsidP="00961175">
      <w:pPr>
        <w:rPr>
          <w:b/>
          <w:bCs/>
        </w:rPr>
      </w:pPr>
      <w:r w:rsidRPr="00AE0BB5">
        <w:rPr>
          <w:rFonts w:hint="eastAsia"/>
          <w:b/>
          <w:bCs/>
        </w:rPr>
        <w:t>RSU_L(X) = Conv_{1×1}(X) + Decoder(Encoder(X))</w:t>
      </w:r>
    </w:p>
    <w:p w14:paraId="0ADA8F11" w14:textId="77777777" w:rsidR="00AE0BB5" w:rsidRDefault="00AE0BB5" w:rsidP="00961175">
      <w:pPr>
        <w:rPr>
          <w:b/>
          <w:bCs/>
        </w:rPr>
      </w:pPr>
    </w:p>
    <w:p w14:paraId="3C5CADC6" w14:textId="0575C338" w:rsidR="00AE0BB5" w:rsidRPr="00AE0BB5" w:rsidRDefault="00AE0BB5" w:rsidP="00AE0BB5">
      <w:pPr>
        <w:rPr>
          <w:b/>
          <w:bCs/>
        </w:rPr>
      </w:pPr>
      <w:r>
        <w:rPr>
          <w:rFonts w:hint="eastAsia"/>
          <w:b/>
          <w:bCs/>
        </w:rPr>
        <w:t>4</w:t>
      </w:r>
      <w:r w:rsidRPr="00AE0BB5">
        <w:rPr>
          <w:b/>
          <w:bCs/>
        </w:rPr>
        <w:t xml:space="preserve"> 深度监督机制</w:t>
      </w:r>
    </w:p>
    <w:p w14:paraId="6C403775" w14:textId="77777777" w:rsidR="00AE0BB5" w:rsidRPr="00AE0BB5" w:rsidRDefault="00AE0BB5" w:rsidP="00AE0BB5">
      <w:pPr>
        <w:rPr>
          <w:rFonts w:hint="eastAsia"/>
          <w:b/>
          <w:bCs/>
        </w:rPr>
      </w:pPr>
      <w:r w:rsidRPr="00AE0BB5">
        <w:rPr>
          <w:rFonts w:hint="eastAsia"/>
          <w:b/>
          <w:bCs/>
        </w:rPr>
        <w:t># 模型输出7个特征图</w:t>
      </w:r>
    </w:p>
    <w:p w14:paraId="769C7F6F" w14:textId="77777777" w:rsidR="00AE0BB5" w:rsidRPr="00AE0BB5" w:rsidRDefault="00AE0BB5" w:rsidP="00AE0BB5">
      <w:pPr>
        <w:rPr>
          <w:rFonts w:hint="eastAsia"/>
          <w:b/>
          <w:bCs/>
        </w:rPr>
      </w:pPr>
      <w:r w:rsidRPr="00AE0BB5">
        <w:rPr>
          <w:rFonts w:hint="eastAsia"/>
          <w:b/>
          <w:bCs/>
        </w:rPr>
        <w:t>d0, d1, d2, d3, d4, d5, d6 = net(inputs)</w:t>
      </w:r>
    </w:p>
    <w:p w14:paraId="6CD1AFF2" w14:textId="77777777" w:rsidR="00AE0BB5" w:rsidRPr="00AE0BB5" w:rsidRDefault="00AE0BB5" w:rsidP="00AE0BB5">
      <w:pPr>
        <w:rPr>
          <w:rFonts w:hint="eastAsia"/>
          <w:b/>
          <w:bCs/>
        </w:rPr>
      </w:pPr>
    </w:p>
    <w:p w14:paraId="4357C309" w14:textId="77777777" w:rsidR="00AE0BB5" w:rsidRPr="00AE0BB5" w:rsidRDefault="00AE0BB5" w:rsidP="00AE0BB5">
      <w:pPr>
        <w:rPr>
          <w:rFonts w:hint="eastAsia"/>
          <w:b/>
          <w:bCs/>
        </w:rPr>
      </w:pPr>
      <w:r w:rsidRPr="00AE0BB5">
        <w:rPr>
          <w:rFonts w:hint="eastAsia"/>
          <w:b/>
          <w:bCs/>
        </w:rPr>
        <w:t># 每个输出都参与损失计算</w:t>
      </w:r>
    </w:p>
    <w:p w14:paraId="18E20E4F" w14:textId="77777777" w:rsidR="00AE0BB5" w:rsidRPr="00AE0BB5" w:rsidRDefault="00AE0BB5" w:rsidP="00AE0BB5">
      <w:pPr>
        <w:rPr>
          <w:rFonts w:hint="eastAsia"/>
          <w:b/>
          <w:bCs/>
        </w:rPr>
      </w:pPr>
      <w:r w:rsidRPr="00AE0BB5">
        <w:rPr>
          <w:rFonts w:hint="eastAsia"/>
          <w:b/>
          <w:bCs/>
        </w:rPr>
        <w:t xml:space="preserve">loss0 = </w:t>
      </w:r>
      <w:proofErr w:type="spellStart"/>
      <w:r w:rsidRPr="00AE0BB5">
        <w:rPr>
          <w:rFonts w:hint="eastAsia"/>
          <w:b/>
          <w:bCs/>
        </w:rPr>
        <w:t>bce_</w:t>
      </w:r>
      <w:proofErr w:type="gramStart"/>
      <w:r w:rsidRPr="00AE0BB5">
        <w:rPr>
          <w:rFonts w:hint="eastAsia"/>
          <w:b/>
          <w:bCs/>
        </w:rPr>
        <w:t>loss</w:t>
      </w:r>
      <w:proofErr w:type="spellEnd"/>
      <w:r w:rsidRPr="00AE0BB5">
        <w:rPr>
          <w:rFonts w:hint="eastAsia"/>
          <w:b/>
          <w:bCs/>
        </w:rPr>
        <w:t>(</w:t>
      </w:r>
      <w:proofErr w:type="gramEnd"/>
      <w:r w:rsidRPr="00AE0BB5">
        <w:rPr>
          <w:rFonts w:hint="eastAsia"/>
          <w:b/>
          <w:bCs/>
        </w:rPr>
        <w:t>d0, label)</w:t>
      </w:r>
    </w:p>
    <w:p w14:paraId="334B9E9A" w14:textId="77777777" w:rsidR="00AE0BB5" w:rsidRPr="00AE0BB5" w:rsidRDefault="00AE0BB5" w:rsidP="00AE0BB5">
      <w:pPr>
        <w:rPr>
          <w:rFonts w:hint="eastAsia"/>
          <w:b/>
          <w:bCs/>
        </w:rPr>
      </w:pPr>
      <w:r w:rsidRPr="00AE0BB5">
        <w:rPr>
          <w:rFonts w:hint="eastAsia"/>
          <w:b/>
          <w:bCs/>
        </w:rPr>
        <w:t xml:space="preserve">loss1 = </w:t>
      </w:r>
      <w:proofErr w:type="spellStart"/>
      <w:r w:rsidRPr="00AE0BB5">
        <w:rPr>
          <w:rFonts w:hint="eastAsia"/>
          <w:b/>
          <w:bCs/>
        </w:rPr>
        <w:t>bce_</w:t>
      </w:r>
      <w:proofErr w:type="gramStart"/>
      <w:r w:rsidRPr="00AE0BB5">
        <w:rPr>
          <w:rFonts w:hint="eastAsia"/>
          <w:b/>
          <w:bCs/>
        </w:rPr>
        <w:t>loss</w:t>
      </w:r>
      <w:proofErr w:type="spellEnd"/>
      <w:r w:rsidRPr="00AE0BB5">
        <w:rPr>
          <w:rFonts w:hint="eastAsia"/>
          <w:b/>
          <w:bCs/>
        </w:rPr>
        <w:t>(</w:t>
      </w:r>
      <w:proofErr w:type="gramEnd"/>
      <w:r w:rsidRPr="00AE0BB5">
        <w:rPr>
          <w:rFonts w:hint="eastAsia"/>
          <w:b/>
          <w:bCs/>
        </w:rPr>
        <w:t>d1, label)</w:t>
      </w:r>
    </w:p>
    <w:p w14:paraId="771052BB" w14:textId="77777777" w:rsidR="00AE0BB5" w:rsidRPr="00AE0BB5" w:rsidRDefault="00AE0BB5" w:rsidP="00AE0BB5">
      <w:pPr>
        <w:rPr>
          <w:rFonts w:hint="eastAsia"/>
          <w:b/>
          <w:bCs/>
        </w:rPr>
      </w:pPr>
      <w:r w:rsidRPr="00AE0BB5">
        <w:rPr>
          <w:rFonts w:hint="eastAsia"/>
          <w:b/>
          <w:bCs/>
        </w:rPr>
        <w:t>...</w:t>
      </w:r>
    </w:p>
    <w:p w14:paraId="696200B0" w14:textId="4842D980" w:rsidR="00AE0BB5" w:rsidRDefault="00AE0BB5" w:rsidP="00AE0BB5">
      <w:pPr>
        <w:rPr>
          <w:b/>
          <w:bCs/>
        </w:rPr>
      </w:pPr>
      <w:r w:rsidRPr="00AE0BB5">
        <w:rPr>
          <w:rFonts w:hint="eastAsia"/>
          <w:b/>
          <w:bCs/>
        </w:rPr>
        <w:t>loss = loss0 + loss1 + loss2 + loss3 + loss4 + loss5 + loss6</w:t>
      </w:r>
    </w:p>
    <w:p w14:paraId="5C13106A" w14:textId="77777777" w:rsidR="00AE0BB5" w:rsidRPr="00AE0BB5" w:rsidRDefault="00AE0BB5" w:rsidP="00AE0BB5">
      <w:pPr>
        <w:rPr>
          <w:b/>
          <w:bCs/>
        </w:rPr>
      </w:pPr>
      <w:r w:rsidRPr="00AE0BB5">
        <w:rPr>
          <w:b/>
          <w:bCs/>
        </w:rPr>
        <w:t>设计优势：</w:t>
      </w:r>
    </w:p>
    <w:p w14:paraId="62699988" w14:textId="77777777" w:rsidR="00AE0BB5" w:rsidRPr="00AE0BB5" w:rsidRDefault="00AE0BB5" w:rsidP="00AE0BB5">
      <w:pPr>
        <w:numPr>
          <w:ilvl w:val="0"/>
          <w:numId w:val="4"/>
        </w:numPr>
        <w:rPr>
          <w:b/>
          <w:bCs/>
        </w:rPr>
      </w:pPr>
      <w:r w:rsidRPr="00AE0BB5">
        <w:rPr>
          <w:b/>
          <w:bCs/>
        </w:rPr>
        <w:t>缓解梯度消失：浅层直接接收监督信号</w:t>
      </w:r>
    </w:p>
    <w:p w14:paraId="0833ED3F" w14:textId="77777777" w:rsidR="00AE0BB5" w:rsidRPr="00AE0BB5" w:rsidRDefault="00AE0BB5" w:rsidP="00AE0BB5">
      <w:pPr>
        <w:numPr>
          <w:ilvl w:val="0"/>
          <w:numId w:val="4"/>
        </w:numPr>
        <w:rPr>
          <w:b/>
          <w:bCs/>
        </w:rPr>
      </w:pPr>
      <w:r w:rsidRPr="00AE0BB5">
        <w:rPr>
          <w:b/>
          <w:bCs/>
        </w:rPr>
        <w:t>多尺度融合：不同层级关注不同粒度特征</w:t>
      </w:r>
    </w:p>
    <w:p w14:paraId="4B214082" w14:textId="77777777" w:rsidR="00AE0BB5" w:rsidRPr="00AE0BB5" w:rsidRDefault="00AE0BB5" w:rsidP="00AE0BB5">
      <w:pPr>
        <w:numPr>
          <w:ilvl w:val="0"/>
          <w:numId w:val="4"/>
        </w:numPr>
        <w:rPr>
          <w:b/>
          <w:bCs/>
        </w:rPr>
      </w:pPr>
      <w:r w:rsidRPr="00AE0BB5">
        <w:rPr>
          <w:b/>
          <w:bCs/>
        </w:rPr>
        <w:t>模型正则化：防止过拟合</w:t>
      </w:r>
    </w:p>
    <w:p w14:paraId="55B4A506" w14:textId="4A1A268E" w:rsidR="00AE0BB5" w:rsidRPr="00AE0BB5" w:rsidRDefault="00AE0BB5" w:rsidP="00AE0BB5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AE0BB5">
        <w:rPr>
          <w:b/>
          <w:bCs/>
        </w:rPr>
        <w:t>. 轻量化改进（U²-NetP）</w:t>
      </w:r>
    </w:p>
    <w:p w14:paraId="0E2BC34E" w14:textId="77777777" w:rsidR="00AE0BB5" w:rsidRPr="00AE0BB5" w:rsidRDefault="00AE0BB5" w:rsidP="00AE0BB5">
      <w:pPr>
        <w:numPr>
          <w:ilvl w:val="0"/>
          <w:numId w:val="5"/>
        </w:numPr>
        <w:rPr>
          <w:b/>
          <w:bCs/>
        </w:rPr>
      </w:pPr>
      <w:r w:rsidRPr="00AE0BB5">
        <w:rPr>
          <w:b/>
          <w:bCs/>
        </w:rPr>
        <w:t>减少RSU模块深度（L=5→2）</w:t>
      </w:r>
    </w:p>
    <w:p w14:paraId="3FF03EEF" w14:textId="77777777" w:rsidR="00AE0BB5" w:rsidRPr="00AE0BB5" w:rsidRDefault="00AE0BB5" w:rsidP="00AE0BB5">
      <w:pPr>
        <w:numPr>
          <w:ilvl w:val="0"/>
          <w:numId w:val="5"/>
        </w:numPr>
        <w:rPr>
          <w:b/>
          <w:bCs/>
        </w:rPr>
      </w:pPr>
      <w:r w:rsidRPr="00AE0BB5">
        <w:rPr>
          <w:b/>
          <w:bCs/>
        </w:rPr>
        <w:t>缩小特征通道数（64→16）</w:t>
      </w:r>
    </w:p>
    <w:p w14:paraId="7EAB281E" w14:textId="77777777" w:rsidR="00AE0BB5" w:rsidRPr="00AE0BB5" w:rsidRDefault="00AE0BB5" w:rsidP="00AE0BB5">
      <w:pPr>
        <w:numPr>
          <w:ilvl w:val="0"/>
          <w:numId w:val="5"/>
        </w:numPr>
        <w:rPr>
          <w:b/>
          <w:bCs/>
        </w:rPr>
      </w:pPr>
      <w:r w:rsidRPr="00AE0BB5">
        <w:rPr>
          <w:b/>
          <w:bCs/>
        </w:rPr>
        <w:t>使用深度可分离卷积</w:t>
      </w:r>
    </w:p>
    <w:p w14:paraId="439ED4B4" w14:textId="77777777" w:rsidR="00AE0BB5" w:rsidRDefault="00AE0BB5" w:rsidP="00961175">
      <w:pPr>
        <w:rPr>
          <w:rFonts w:hint="eastAsia"/>
          <w:b/>
          <w:bCs/>
        </w:rPr>
      </w:pPr>
    </w:p>
    <w:p w14:paraId="2E7293EF" w14:textId="60ADFB5C" w:rsidR="00961175" w:rsidRPr="00961175" w:rsidRDefault="00AE0BB5" w:rsidP="00961175">
      <w:pPr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 w:rsidR="00961175" w:rsidRPr="00961175">
        <w:rPr>
          <w:b/>
          <w:bCs/>
        </w:rPr>
        <w:t>. 训练成功原因</w:t>
      </w:r>
    </w:p>
    <w:p w14:paraId="7CA1F6FC" w14:textId="77777777" w:rsidR="00961175" w:rsidRPr="00961175" w:rsidRDefault="00961175" w:rsidP="00961175">
      <w:pPr>
        <w:numPr>
          <w:ilvl w:val="0"/>
          <w:numId w:val="2"/>
        </w:numPr>
      </w:pPr>
      <w:r w:rsidRPr="00961175">
        <w:rPr>
          <w:b/>
          <w:bCs/>
        </w:rPr>
        <w:t>多尺度特征融合</w:t>
      </w:r>
      <w:r w:rsidRPr="00961175">
        <w:t>：通过嵌套U型结构捕获不同尺度的上下文信息</w:t>
      </w:r>
    </w:p>
    <w:p w14:paraId="6C8D2678" w14:textId="77777777" w:rsidR="00961175" w:rsidRPr="00961175" w:rsidRDefault="00961175" w:rsidP="00961175">
      <w:pPr>
        <w:numPr>
          <w:ilvl w:val="0"/>
          <w:numId w:val="2"/>
        </w:numPr>
      </w:pPr>
      <w:r w:rsidRPr="00961175">
        <w:rPr>
          <w:b/>
          <w:bCs/>
        </w:rPr>
        <w:t>深度监督机制</w:t>
      </w:r>
      <w:r w:rsidRPr="00961175">
        <w:t>：7个输出层共同优化，缓解梯度消失问题</w:t>
      </w:r>
    </w:p>
    <w:p w14:paraId="7E09AC6C" w14:textId="77777777" w:rsidR="00961175" w:rsidRPr="00961175" w:rsidRDefault="00961175" w:rsidP="00961175">
      <w:pPr>
        <w:numPr>
          <w:ilvl w:val="0"/>
          <w:numId w:val="2"/>
        </w:numPr>
      </w:pPr>
      <w:r w:rsidRPr="00961175">
        <w:rPr>
          <w:b/>
          <w:bCs/>
        </w:rPr>
        <w:t>残差连接</w:t>
      </w:r>
      <w:r w:rsidRPr="00961175">
        <w:t>：保留浅层细节信息，提升边界检测精度</w:t>
      </w:r>
    </w:p>
    <w:p w14:paraId="54289B8D" w14:textId="77777777" w:rsidR="00961175" w:rsidRPr="00961175" w:rsidRDefault="00961175" w:rsidP="00961175">
      <w:pPr>
        <w:numPr>
          <w:ilvl w:val="0"/>
          <w:numId w:val="2"/>
        </w:numPr>
      </w:pPr>
      <w:r w:rsidRPr="00961175">
        <w:rPr>
          <w:b/>
          <w:bCs/>
        </w:rPr>
        <w:t>感受野扩展</w:t>
      </w:r>
      <w:r w:rsidRPr="00961175">
        <w:t>：每级RSU模块逐步扩大感受野，兼顾局部细节和全局语义</w:t>
      </w:r>
    </w:p>
    <w:p w14:paraId="48C73ACE" w14:textId="77D6F7E0" w:rsidR="00961175" w:rsidRPr="00961175" w:rsidRDefault="00961175" w:rsidP="00961175"/>
    <w:p w14:paraId="05DE773D" w14:textId="09ADF132" w:rsidR="00961175" w:rsidRPr="00961175" w:rsidRDefault="00AE0BB5" w:rsidP="00961175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961175" w:rsidRPr="00961175">
        <w:rPr>
          <w:b/>
          <w:bCs/>
        </w:rPr>
        <w:t>、数据准备</w:t>
      </w:r>
    </w:p>
    <w:p w14:paraId="42912166" w14:textId="77777777" w:rsidR="00961175" w:rsidRPr="00961175" w:rsidRDefault="00961175" w:rsidP="00961175">
      <w:pPr>
        <w:rPr>
          <w:b/>
          <w:bCs/>
        </w:rPr>
      </w:pPr>
      <w:r w:rsidRPr="00961175">
        <w:rPr>
          <w:b/>
          <w:bCs/>
        </w:rPr>
        <w:t>1. 数据集结构</w:t>
      </w:r>
    </w:p>
    <w:p w14:paraId="3C3AA216" w14:textId="2D8AD674" w:rsidR="009F5944" w:rsidRDefault="00961175" w:rsidP="00961175">
      <w:pPr>
        <w:jc w:val="center"/>
      </w:pPr>
      <w:r>
        <w:rPr>
          <w:noProof/>
        </w:rPr>
        <w:drawing>
          <wp:inline distT="0" distB="0" distL="0" distR="0" wp14:anchorId="4251F39C" wp14:editId="5CFB8ED9">
            <wp:extent cx="5000625" cy="1333500"/>
            <wp:effectExtent l="0" t="0" r="9525" b="0"/>
            <wp:docPr id="1448450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5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F411" w14:textId="77777777" w:rsidR="00961175" w:rsidRPr="00961175" w:rsidRDefault="00961175" w:rsidP="00961175">
      <w:pPr>
        <w:rPr>
          <w:b/>
          <w:bCs/>
        </w:rPr>
      </w:pPr>
      <w:r w:rsidRPr="00961175">
        <w:rPr>
          <w:b/>
          <w:bCs/>
        </w:rPr>
        <w:t>2. 数据预处理流程</w:t>
      </w:r>
    </w:p>
    <w:p w14:paraId="0E71FD31" w14:textId="5EEFA84D" w:rsidR="00961175" w:rsidRDefault="00961175" w:rsidP="00961175">
      <w:r>
        <w:rPr>
          <w:noProof/>
        </w:rPr>
        <w:drawing>
          <wp:inline distT="0" distB="0" distL="0" distR="0" wp14:anchorId="2B188510" wp14:editId="71530F9E">
            <wp:extent cx="5274310" cy="1951990"/>
            <wp:effectExtent l="0" t="0" r="2540" b="0"/>
            <wp:docPr id="1024807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07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3800" w14:textId="77777777" w:rsidR="00961175" w:rsidRDefault="00961175" w:rsidP="00961175"/>
    <w:p w14:paraId="41BBABD6" w14:textId="0E122443" w:rsidR="00AE0BB5" w:rsidRPr="00AE0BB5" w:rsidRDefault="00C15332" w:rsidP="00AE0BB5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AE0BB5" w:rsidRPr="00AE0BB5">
        <w:rPr>
          <w:b/>
          <w:bCs/>
        </w:rPr>
        <w:t>、训练流程详解</w:t>
      </w:r>
    </w:p>
    <w:p w14:paraId="1626BA0F" w14:textId="77777777" w:rsidR="00AE0BB5" w:rsidRPr="00AE0BB5" w:rsidRDefault="00AE0BB5" w:rsidP="00AE0BB5">
      <w:pPr>
        <w:rPr>
          <w:b/>
          <w:bCs/>
        </w:rPr>
      </w:pPr>
      <w:r w:rsidRPr="00AE0BB5">
        <w:rPr>
          <w:b/>
          <w:bCs/>
        </w:rPr>
        <w:t>1. 启动训练</w:t>
      </w:r>
    </w:p>
    <w:p w14:paraId="2ECFD5CD" w14:textId="7478F4BC" w:rsidR="00961175" w:rsidRDefault="00AE0BB5" w:rsidP="00961175">
      <w:r>
        <w:tab/>
      </w:r>
      <w:r w:rsidRPr="00AE0BB5">
        <w:rPr>
          <w:rFonts w:hint="eastAsia"/>
        </w:rPr>
        <w:t>python u2net_train.py</w:t>
      </w:r>
    </w:p>
    <w:p w14:paraId="0BD8E97D" w14:textId="77777777" w:rsidR="00AE0BB5" w:rsidRPr="00AE0BB5" w:rsidRDefault="00AE0BB5" w:rsidP="00AE0BB5">
      <w:pPr>
        <w:rPr>
          <w:b/>
          <w:bCs/>
        </w:rPr>
      </w:pPr>
      <w:r w:rsidRPr="00AE0BB5">
        <w:rPr>
          <w:b/>
          <w:bCs/>
        </w:rPr>
        <w:t>2. 参数配置解析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044"/>
        <w:gridCol w:w="2017"/>
        <w:gridCol w:w="2578"/>
      </w:tblGrid>
      <w:tr w:rsidR="00AE0BB5" w:rsidRPr="00AE0BB5" w14:paraId="50AE5A68" w14:textId="77777777" w:rsidTr="00AE0BB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821D1B" w14:textId="77777777" w:rsidR="00AE0BB5" w:rsidRPr="00AE0BB5" w:rsidRDefault="00AE0BB5" w:rsidP="00AE0BB5">
            <w:pPr>
              <w:rPr>
                <w:b/>
                <w:bCs/>
              </w:rPr>
            </w:pPr>
            <w:r w:rsidRPr="00AE0BB5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34D3A" w14:textId="77777777" w:rsidR="00AE0BB5" w:rsidRPr="00AE0BB5" w:rsidRDefault="00AE0BB5" w:rsidP="00AE0BB5">
            <w:pPr>
              <w:rPr>
                <w:b/>
                <w:bCs/>
              </w:rPr>
            </w:pPr>
            <w:r w:rsidRPr="00AE0BB5">
              <w:rPr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6A1A8" w14:textId="77777777" w:rsidR="00AE0BB5" w:rsidRPr="00AE0BB5" w:rsidRDefault="00AE0BB5" w:rsidP="00AE0BB5">
            <w:pPr>
              <w:rPr>
                <w:b/>
                <w:bCs/>
              </w:rPr>
            </w:pPr>
            <w:r w:rsidRPr="00AE0BB5">
              <w:rPr>
                <w:b/>
                <w:bCs/>
              </w:rPr>
              <w:t>技术说明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047FFA" w14:textId="77777777" w:rsidR="00AE0BB5" w:rsidRPr="00AE0BB5" w:rsidRDefault="00AE0BB5" w:rsidP="00AE0BB5">
            <w:pPr>
              <w:rPr>
                <w:b/>
                <w:bCs/>
              </w:rPr>
            </w:pPr>
            <w:r w:rsidRPr="00AE0BB5">
              <w:rPr>
                <w:b/>
                <w:bCs/>
              </w:rPr>
              <w:t>调整建议</w:t>
            </w:r>
          </w:p>
        </w:tc>
      </w:tr>
      <w:tr w:rsidR="00AE0BB5" w:rsidRPr="00AE0BB5" w14:paraId="630D10FD" w14:textId="77777777" w:rsidTr="00AE0BB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CF37A6" w14:textId="77777777" w:rsidR="00AE0BB5" w:rsidRPr="00AE0BB5" w:rsidRDefault="00AE0BB5" w:rsidP="00AE0BB5">
            <w:proofErr w:type="spellStart"/>
            <w:r w:rsidRPr="00AE0BB5">
              <w:rPr>
                <w:b/>
                <w:bCs/>
              </w:rPr>
              <w:t>epoch_num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6BC69" w14:textId="77777777" w:rsidR="00AE0BB5" w:rsidRPr="00AE0BB5" w:rsidRDefault="00AE0BB5" w:rsidP="00AE0BB5">
            <w:r w:rsidRPr="00AE0BB5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6F192" w14:textId="77777777" w:rsidR="00AE0BB5" w:rsidRPr="00AE0BB5" w:rsidRDefault="00AE0BB5" w:rsidP="00AE0BB5">
            <w:r w:rsidRPr="00AE0BB5">
              <w:t>训练轮次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E3752" w14:textId="77777777" w:rsidR="00AE0BB5" w:rsidRPr="00AE0BB5" w:rsidRDefault="00AE0BB5" w:rsidP="00AE0BB5">
            <w:r w:rsidRPr="00AE0BB5">
              <w:t>实际收敛约需50,000轮</w:t>
            </w:r>
          </w:p>
        </w:tc>
      </w:tr>
      <w:tr w:rsidR="00AE0BB5" w:rsidRPr="00AE0BB5" w14:paraId="6CB9FB28" w14:textId="77777777" w:rsidTr="00AE0BB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51AFB4" w14:textId="77777777" w:rsidR="00AE0BB5" w:rsidRPr="00AE0BB5" w:rsidRDefault="00AE0BB5" w:rsidP="00AE0BB5">
            <w:proofErr w:type="spellStart"/>
            <w:r w:rsidRPr="00AE0BB5">
              <w:rPr>
                <w:b/>
                <w:bCs/>
              </w:rPr>
              <w:t>batch_size_train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E2E2E" w14:textId="77777777" w:rsidR="00AE0BB5" w:rsidRPr="00AE0BB5" w:rsidRDefault="00AE0BB5" w:rsidP="00AE0BB5">
            <w:r w:rsidRPr="00AE0BB5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E97D7" w14:textId="77777777" w:rsidR="00AE0BB5" w:rsidRPr="00AE0BB5" w:rsidRDefault="00AE0BB5" w:rsidP="00AE0BB5">
            <w:r w:rsidRPr="00AE0BB5">
              <w:t>批次大小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3F9FB" w14:textId="77777777" w:rsidR="00AE0BB5" w:rsidRPr="00AE0BB5" w:rsidRDefault="00AE0BB5" w:rsidP="00AE0BB5">
            <w:r w:rsidRPr="00AE0BB5">
              <w:t>根据显存调整（8-32）</w:t>
            </w:r>
          </w:p>
        </w:tc>
      </w:tr>
      <w:tr w:rsidR="00AE0BB5" w:rsidRPr="00AE0BB5" w14:paraId="2194A9AA" w14:textId="77777777" w:rsidTr="00AE0BB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E519BB" w14:textId="77777777" w:rsidR="00AE0BB5" w:rsidRPr="00AE0BB5" w:rsidRDefault="00AE0BB5" w:rsidP="00AE0BB5">
            <w:proofErr w:type="spellStart"/>
            <w:r w:rsidRPr="00AE0BB5">
              <w:rPr>
                <w:b/>
                <w:bCs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8D980" w14:textId="77777777" w:rsidR="00AE0BB5" w:rsidRPr="00AE0BB5" w:rsidRDefault="00AE0BB5" w:rsidP="00AE0BB5">
            <w:r w:rsidRPr="00AE0BB5"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CD0AE" w14:textId="77777777" w:rsidR="00AE0BB5" w:rsidRPr="00AE0BB5" w:rsidRDefault="00AE0BB5" w:rsidP="00AE0BB5">
            <w:r w:rsidRPr="00AE0BB5">
              <w:t>Adam初始学习率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E5A23" w14:textId="77777777" w:rsidR="00AE0BB5" w:rsidRPr="00AE0BB5" w:rsidRDefault="00AE0BB5" w:rsidP="00AE0BB5">
            <w:r w:rsidRPr="00AE0BB5">
              <w:t>每20,000轮减半</w:t>
            </w:r>
          </w:p>
        </w:tc>
      </w:tr>
      <w:tr w:rsidR="00AE0BB5" w:rsidRPr="00AE0BB5" w14:paraId="4F21E8B8" w14:textId="77777777" w:rsidTr="00AE0BB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3D9408" w14:textId="77777777" w:rsidR="00AE0BB5" w:rsidRPr="00AE0BB5" w:rsidRDefault="00AE0BB5" w:rsidP="00AE0BB5">
            <w:proofErr w:type="spellStart"/>
            <w:r w:rsidRPr="00AE0BB5">
              <w:rPr>
                <w:b/>
                <w:bCs/>
              </w:rPr>
              <w:t>save_frq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4E1DD" w14:textId="77777777" w:rsidR="00AE0BB5" w:rsidRPr="00AE0BB5" w:rsidRDefault="00AE0BB5" w:rsidP="00AE0BB5">
            <w:r w:rsidRPr="00AE0BB5"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9D379" w14:textId="77777777" w:rsidR="00AE0BB5" w:rsidRPr="00AE0BB5" w:rsidRDefault="00AE0BB5" w:rsidP="00AE0BB5">
            <w:r w:rsidRPr="00AE0BB5">
              <w:t>保存间隔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289EC" w14:textId="77777777" w:rsidR="00AE0BB5" w:rsidRPr="00AE0BB5" w:rsidRDefault="00AE0BB5" w:rsidP="00AE0BB5">
            <w:r w:rsidRPr="00AE0BB5">
              <w:t>推荐每5,000次迭代</w:t>
            </w:r>
          </w:p>
        </w:tc>
      </w:tr>
    </w:tbl>
    <w:p w14:paraId="5D2F18E8" w14:textId="77777777" w:rsidR="00AE0BB5" w:rsidRDefault="00AE0BB5" w:rsidP="00961175"/>
    <w:p w14:paraId="08D4C911" w14:textId="57B50BA3" w:rsidR="00AE0BB5" w:rsidRDefault="00AE0BB5" w:rsidP="00961175">
      <w:r>
        <w:rPr>
          <w:rFonts w:hint="eastAsia"/>
        </w:rPr>
        <w:t>实际由于设备限制，100000-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1000，最终使用测试模型为训练好的，实践显著物体识别效果更好</w:t>
      </w:r>
    </w:p>
    <w:p w14:paraId="3D8A8030" w14:textId="77777777" w:rsidR="00AE0BB5" w:rsidRDefault="00AE0BB5" w:rsidP="00961175"/>
    <w:p w14:paraId="7AD31065" w14:textId="61B99E10" w:rsidR="00AE0BB5" w:rsidRDefault="00AE0BB5" w:rsidP="00961175">
      <w:r w:rsidRPr="00AE0BB5">
        <w:rPr>
          <w:rFonts w:hint="eastAsia"/>
        </w:rPr>
        <w:t>3. 优化器配置</w:t>
      </w:r>
    </w:p>
    <w:p w14:paraId="74D63CFD" w14:textId="77777777" w:rsidR="00AE0BB5" w:rsidRPr="00AE0BB5" w:rsidRDefault="00AE0BB5" w:rsidP="00AE0BB5">
      <w:r w:rsidRPr="00AE0BB5">
        <w:t xml:space="preserve">optimizer = </w:t>
      </w:r>
      <w:proofErr w:type="spellStart"/>
      <w:proofErr w:type="gramStart"/>
      <w:r w:rsidRPr="00AE0BB5">
        <w:t>optim.Adam</w:t>
      </w:r>
      <w:proofErr w:type="spellEnd"/>
      <w:proofErr w:type="gramEnd"/>
      <w:r w:rsidRPr="00AE0BB5">
        <w:t>(</w:t>
      </w:r>
    </w:p>
    <w:p w14:paraId="59EEBB22" w14:textId="77777777" w:rsidR="00AE0BB5" w:rsidRPr="00AE0BB5" w:rsidRDefault="00AE0BB5" w:rsidP="00AE0BB5">
      <w:r w:rsidRPr="00AE0BB5">
        <w:t xml:space="preserve">    </w:t>
      </w:r>
      <w:proofErr w:type="spellStart"/>
      <w:proofErr w:type="gramStart"/>
      <w:r w:rsidRPr="00AE0BB5">
        <w:t>net.parameters</w:t>
      </w:r>
      <w:proofErr w:type="spellEnd"/>
      <w:proofErr w:type="gramEnd"/>
      <w:r w:rsidRPr="00AE0BB5">
        <w:t xml:space="preserve">(), </w:t>
      </w:r>
    </w:p>
    <w:p w14:paraId="368DDFB1" w14:textId="77777777" w:rsidR="00AE0BB5" w:rsidRPr="00AE0BB5" w:rsidRDefault="00AE0BB5" w:rsidP="00AE0BB5">
      <w:r w:rsidRPr="00AE0BB5">
        <w:t xml:space="preserve">    </w:t>
      </w:r>
      <w:proofErr w:type="spellStart"/>
      <w:r w:rsidRPr="00AE0BB5">
        <w:t>lr</w:t>
      </w:r>
      <w:proofErr w:type="spellEnd"/>
      <w:r w:rsidRPr="00AE0BB5">
        <w:t xml:space="preserve">=0.001, </w:t>
      </w:r>
    </w:p>
    <w:p w14:paraId="7BCB690E" w14:textId="77777777" w:rsidR="00AE0BB5" w:rsidRPr="00AE0BB5" w:rsidRDefault="00AE0BB5" w:rsidP="00AE0BB5">
      <w:r w:rsidRPr="00AE0BB5">
        <w:t xml:space="preserve">    betas=(0.9, 0.999),  # 一阶/二</w:t>
      </w:r>
      <w:proofErr w:type="gramStart"/>
      <w:r w:rsidRPr="00AE0BB5">
        <w:t>阶矩估计</w:t>
      </w:r>
      <w:proofErr w:type="gramEnd"/>
      <w:r w:rsidRPr="00AE0BB5">
        <w:t>系数</w:t>
      </w:r>
    </w:p>
    <w:p w14:paraId="458A4389" w14:textId="77777777" w:rsidR="00AE0BB5" w:rsidRPr="00AE0BB5" w:rsidRDefault="00AE0BB5" w:rsidP="00AE0BB5">
      <w:r w:rsidRPr="00AE0BB5">
        <w:t xml:space="preserve">    eps=1e-08,            # 数值稳定项</w:t>
      </w:r>
    </w:p>
    <w:p w14:paraId="644DA593" w14:textId="77777777" w:rsidR="00AE0BB5" w:rsidRPr="00AE0BB5" w:rsidRDefault="00AE0BB5" w:rsidP="00AE0BB5">
      <w:r w:rsidRPr="00AE0BB5">
        <w:t xml:space="preserve">    </w:t>
      </w:r>
      <w:proofErr w:type="spellStart"/>
      <w:r w:rsidRPr="00AE0BB5">
        <w:t>weight_decay</w:t>
      </w:r>
      <w:proofErr w:type="spellEnd"/>
      <w:r w:rsidRPr="00AE0BB5">
        <w:t>=0        # L2正则化强度</w:t>
      </w:r>
    </w:p>
    <w:p w14:paraId="11D5EB32" w14:textId="77777777" w:rsidR="00AE0BB5" w:rsidRPr="00AE0BB5" w:rsidRDefault="00AE0BB5" w:rsidP="00AE0BB5">
      <w:r w:rsidRPr="00AE0BB5">
        <w:t>)</w:t>
      </w:r>
    </w:p>
    <w:p w14:paraId="157CF31E" w14:textId="77777777" w:rsidR="00AE0BB5" w:rsidRDefault="00AE0BB5" w:rsidP="00961175"/>
    <w:p w14:paraId="7A571603" w14:textId="77777777" w:rsidR="00AE0BB5" w:rsidRDefault="00AE0BB5" w:rsidP="00961175"/>
    <w:p w14:paraId="663AD2E9" w14:textId="77777777" w:rsidR="00AE0BB5" w:rsidRPr="00AE0BB5" w:rsidRDefault="00AE0BB5" w:rsidP="00AE0BB5">
      <w:pPr>
        <w:rPr>
          <w:b/>
          <w:bCs/>
        </w:rPr>
      </w:pPr>
      <w:r w:rsidRPr="00AE0BB5">
        <w:rPr>
          <w:b/>
          <w:bCs/>
        </w:rPr>
        <w:t>4. 训练过程监控</w:t>
      </w:r>
    </w:p>
    <w:p w14:paraId="3299B156" w14:textId="19752C4F" w:rsidR="00AE0BB5" w:rsidRDefault="00AE0BB5" w:rsidP="00961175">
      <w:r w:rsidRPr="00AE0BB5">
        <w:t>典型训练日志分析：</w:t>
      </w:r>
    </w:p>
    <w:p w14:paraId="5722103B" w14:textId="77777777" w:rsidR="00AE0BB5" w:rsidRDefault="00AE0BB5" w:rsidP="00AE0BB5">
      <w:pPr>
        <w:rPr>
          <w:rFonts w:hint="eastAsia"/>
        </w:rPr>
      </w:pPr>
      <w:r>
        <w:tab/>
      </w:r>
      <w:r>
        <w:rPr>
          <w:rFonts w:hint="eastAsia"/>
        </w:rPr>
        <w:t xml:space="preserve">[epoch: 25/100000, batch: 60/10553] </w:t>
      </w:r>
    </w:p>
    <w:p w14:paraId="50D591C2" w14:textId="77777777" w:rsidR="00AE0BB5" w:rsidRDefault="00AE0BB5" w:rsidP="00AE0BB5">
      <w:pPr>
        <w:ind w:leftChars="200" w:left="440"/>
        <w:rPr>
          <w:rFonts w:hint="eastAsia"/>
        </w:rPr>
      </w:pPr>
      <w:r>
        <w:rPr>
          <w:rFonts w:hint="eastAsia"/>
        </w:rPr>
        <w:t xml:space="preserve">l0: 0.352, l1: 0.291, l2: 0.265, </w:t>
      </w:r>
    </w:p>
    <w:p w14:paraId="2C458FA7" w14:textId="77777777" w:rsidR="00AE0BB5" w:rsidRDefault="00AE0BB5" w:rsidP="00AE0BB5">
      <w:pPr>
        <w:ind w:leftChars="200" w:left="440"/>
        <w:rPr>
          <w:rFonts w:hint="eastAsia"/>
        </w:rPr>
      </w:pPr>
      <w:r>
        <w:rPr>
          <w:rFonts w:hint="eastAsia"/>
        </w:rPr>
        <w:t>l3: 0.243, l4: 0.226, l5: 0.212, l6: 0.201</w:t>
      </w:r>
    </w:p>
    <w:p w14:paraId="152B01B8" w14:textId="03A4BAC9" w:rsidR="00AE0BB5" w:rsidRDefault="00AE0BB5" w:rsidP="00AE0BB5">
      <w:pPr>
        <w:ind w:leftChars="200" w:left="440"/>
      </w:pPr>
      <w:r>
        <w:rPr>
          <w:rFonts w:hint="eastAsia"/>
        </w:rPr>
        <w:lastRenderedPageBreak/>
        <w:t>train loss: 0.256, tar: 0.352</w:t>
      </w:r>
    </w:p>
    <w:p w14:paraId="3D16AC6A" w14:textId="77777777" w:rsidR="00AE0BB5" w:rsidRPr="00AE0BB5" w:rsidRDefault="00AE0BB5" w:rsidP="00AE0BB5">
      <w:pPr>
        <w:numPr>
          <w:ilvl w:val="0"/>
          <w:numId w:val="6"/>
        </w:numPr>
      </w:pPr>
      <w:r w:rsidRPr="00AE0BB5">
        <w:rPr>
          <w:b/>
          <w:bCs/>
        </w:rPr>
        <w:t>l0-l6</w:t>
      </w:r>
      <w:r w:rsidRPr="00AE0BB5">
        <w:t>：7个输出层的独立损失（应单调递减）</w:t>
      </w:r>
    </w:p>
    <w:p w14:paraId="29E123D1" w14:textId="77777777" w:rsidR="00AE0BB5" w:rsidRPr="00AE0BB5" w:rsidRDefault="00AE0BB5" w:rsidP="00AE0BB5">
      <w:pPr>
        <w:numPr>
          <w:ilvl w:val="0"/>
          <w:numId w:val="6"/>
        </w:numPr>
      </w:pPr>
      <w:r w:rsidRPr="00AE0BB5">
        <w:rPr>
          <w:b/>
          <w:bCs/>
        </w:rPr>
        <w:t>train loss</w:t>
      </w:r>
      <w:r w:rsidRPr="00AE0BB5">
        <w:t>：加权总损失（0.3-0.01收敛过程）</w:t>
      </w:r>
    </w:p>
    <w:p w14:paraId="3D27E371" w14:textId="77777777" w:rsidR="00AE0BB5" w:rsidRPr="00AE0BB5" w:rsidRDefault="00AE0BB5" w:rsidP="00AE0BB5">
      <w:pPr>
        <w:numPr>
          <w:ilvl w:val="0"/>
          <w:numId w:val="6"/>
        </w:numPr>
      </w:pPr>
      <w:r w:rsidRPr="00AE0BB5">
        <w:rPr>
          <w:b/>
          <w:bCs/>
        </w:rPr>
        <w:t>tar</w:t>
      </w:r>
      <w:r w:rsidRPr="00AE0BB5">
        <w:t>：主输出层d0损失（最终评估指标）</w:t>
      </w:r>
    </w:p>
    <w:p w14:paraId="139F1807" w14:textId="448F9CF8" w:rsidR="00AE0BB5" w:rsidRDefault="00AE0BB5" w:rsidP="00AE0BB5"/>
    <w:p w14:paraId="641B07B1" w14:textId="77777777" w:rsidR="00AE0BB5" w:rsidRPr="00AE0BB5" w:rsidRDefault="00AE0BB5" w:rsidP="00AE0BB5">
      <w:pPr>
        <w:rPr>
          <w:b/>
          <w:bCs/>
        </w:rPr>
      </w:pPr>
      <w:r w:rsidRPr="00AE0BB5">
        <w:rPr>
          <w:b/>
          <w:bCs/>
        </w:rPr>
        <w:t>5. 收敛判断标准</w:t>
      </w:r>
    </w:p>
    <w:p w14:paraId="7C02FC72" w14:textId="77777777" w:rsidR="00AE0BB5" w:rsidRPr="00AE0BB5" w:rsidRDefault="00AE0BB5" w:rsidP="00AE0BB5">
      <w:pPr>
        <w:numPr>
          <w:ilvl w:val="0"/>
          <w:numId w:val="7"/>
        </w:numPr>
      </w:pPr>
      <w:r w:rsidRPr="00AE0BB5">
        <w:t>主损失（tar）连续5,000次迭代下降&lt;0.001</w:t>
      </w:r>
    </w:p>
    <w:p w14:paraId="199B97E1" w14:textId="77777777" w:rsidR="00AE0BB5" w:rsidRPr="00AE0BB5" w:rsidRDefault="00AE0BB5" w:rsidP="00AE0BB5">
      <w:pPr>
        <w:numPr>
          <w:ilvl w:val="0"/>
          <w:numId w:val="7"/>
        </w:numPr>
      </w:pPr>
      <w:r w:rsidRPr="00AE0BB5">
        <w:t>各层损失比趋于稳定（l6/l0≈0.6）</w:t>
      </w:r>
    </w:p>
    <w:p w14:paraId="011E4CF6" w14:textId="77777777" w:rsidR="00AE0BB5" w:rsidRPr="00AE0BB5" w:rsidRDefault="00AE0BB5" w:rsidP="00AE0BB5">
      <w:pPr>
        <w:numPr>
          <w:ilvl w:val="0"/>
          <w:numId w:val="7"/>
        </w:numPr>
      </w:pPr>
      <w:r w:rsidRPr="00AE0BB5">
        <w:t>验证集F-measure不再提升</w:t>
      </w:r>
    </w:p>
    <w:p w14:paraId="759EE22D" w14:textId="77777777" w:rsidR="00AE0BB5" w:rsidRDefault="00AE0BB5" w:rsidP="00AE0BB5"/>
    <w:p w14:paraId="74770C43" w14:textId="093E946F" w:rsidR="00AE0BB5" w:rsidRDefault="00886CF7" w:rsidP="00AE0BB5">
      <w:r>
        <w:rPr>
          <w:noProof/>
        </w:rPr>
        <w:drawing>
          <wp:inline distT="0" distB="0" distL="0" distR="0" wp14:anchorId="40D11D3F" wp14:editId="6AA28BDA">
            <wp:extent cx="5274310" cy="2818765"/>
            <wp:effectExtent l="0" t="0" r="2540" b="635"/>
            <wp:docPr id="771400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00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D473" w14:textId="558C113B" w:rsidR="004734D6" w:rsidRDefault="004734D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797DE277" w14:textId="77777777" w:rsidR="00AE0BB5" w:rsidRPr="00AE0BB5" w:rsidRDefault="00AE0BB5" w:rsidP="00AE0BB5">
      <w:pPr>
        <w:rPr>
          <w:rFonts w:hint="eastAsia"/>
        </w:rPr>
      </w:pPr>
    </w:p>
    <w:p w14:paraId="1B18E705" w14:textId="21DB933E" w:rsidR="004734D6" w:rsidRPr="004734D6" w:rsidRDefault="00C15332" w:rsidP="004734D6">
      <w:pPr>
        <w:ind w:leftChars="200" w:left="440"/>
        <w:rPr>
          <w:b/>
          <w:bCs/>
        </w:rPr>
      </w:pPr>
      <w:r>
        <w:rPr>
          <w:rFonts w:hint="eastAsia"/>
          <w:b/>
          <w:bCs/>
        </w:rPr>
        <w:t>五</w:t>
      </w:r>
      <w:r w:rsidR="004734D6" w:rsidRPr="004734D6">
        <w:rPr>
          <w:b/>
          <w:bCs/>
        </w:rPr>
        <w:t>、结果分析与可视化</w:t>
      </w:r>
    </w:p>
    <w:p w14:paraId="6B047809" w14:textId="0193B78B" w:rsidR="004734D6" w:rsidRPr="004734D6" w:rsidRDefault="004734D6" w:rsidP="004734D6">
      <w:pPr>
        <w:ind w:leftChars="200" w:left="44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Pr="004734D6">
        <w:rPr>
          <w:b/>
          <w:bCs/>
        </w:rPr>
        <w:t>. 显著性检测效果</w:t>
      </w:r>
    </w:p>
    <w:p w14:paraId="40B7E246" w14:textId="0F9C3DD7" w:rsidR="004734D6" w:rsidRPr="004734D6" w:rsidRDefault="004734D6" w:rsidP="004734D6">
      <w:pPr>
        <w:ind w:leftChars="200" w:left="440"/>
        <w:jc w:val="center"/>
        <w:rPr>
          <w:rFonts w:hint="eastAsia"/>
        </w:rPr>
      </w:pPr>
      <w:r w:rsidRPr="004734D6">
        <w:t>原图 | GT | 预测结果</w:t>
      </w:r>
    </w:p>
    <w:p w14:paraId="69707D68" w14:textId="590DFC58" w:rsidR="004734D6" w:rsidRDefault="004734D6" w:rsidP="004734D6">
      <w:pPr>
        <w:numPr>
          <w:ilvl w:val="0"/>
          <w:numId w:val="9"/>
        </w:numPr>
        <w:ind w:leftChars="200" w:left="8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A503D8" wp14:editId="216167B4">
            <wp:simplePos x="0" y="0"/>
            <wp:positionH relativeFrom="column">
              <wp:posOffset>3108960</wp:posOffset>
            </wp:positionH>
            <wp:positionV relativeFrom="paragraph">
              <wp:posOffset>344170</wp:posOffset>
            </wp:positionV>
            <wp:extent cx="2773680" cy="2277110"/>
            <wp:effectExtent l="0" t="0" r="7620" b="8890"/>
            <wp:wrapTopAndBottom/>
            <wp:docPr id="387519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7E74EC" wp14:editId="7B95155C">
            <wp:simplePos x="0" y="0"/>
            <wp:positionH relativeFrom="margin">
              <wp:posOffset>-15240</wp:posOffset>
            </wp:positionH>
            <wp:positionV relativeFrom="paragraph">
              <wp:posOffset>344170</wp:posOffset>
            </wp:positionV>
            <wp:extent cx="2812415" cy="2308225"/>
            <wp:effectExtent l="0" t="0" r="6985" b="0"/>
            <wp:wrapTopAndBottom/>
            <wp:docPr id="1575782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4D6">
        <w:t>简单场景（单一主体）</w:t>
      </w:r>
    </w:p>
    <w:p w14:paraId="451390A7" w14:textId="3D6318B0" w:rsidR="004734D6" w:rsidRPr="004734D6" w:rsidRDefault="004734D6" w:rsidP="004734D6">
      <w:pPr>
        <w:ind w:left="800"/>
        <w:rPr>
          <w:rFonts w:hint="eastAsia"/>
        </w:rPr>
      </w:pPr>
    </w:p>
    <w:p w14:paraId="184D0209" w14:textId="31505C93" w:rsidR="004734D6" w:rsidRDefault="004734D6" w:rsidP="004734D6">
      <w:pPr>
        <w:numPr>
          <w:ilvl w:val="0"/>
          <w:numId w:val="9"/>
        </w:numPr>
        <w:ind w:leftChars="200" w:left="8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A31F37" wp14:editId="1ABE9755">
            <wp:simplePos x="0" y="0"/>
            <wp:positionH relativeFrom="column">
              <wp:posOffset>-205740</wp:posOffset>
            </wp:positionH>
            <wp:positionV relativeFrom="paragraph">
              <wp:posOffset>368935</wp:posOffset>
            </wp:positionV>
            <wp:extent cx="2926080" cy="2194560"/>
            <wp:effectExtent l="0" t="0" r="7620" b="0"/>
            <wp:wrapTopAndBottom/>
            <wp:docPr id="18121417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2869E11" wp14:editId="5AF8DB8D">
            <wp:simplePos x="0" y="0"/>
            <wp:positionH relativeFrom="column">
              <wp:posOffset>3215640</wp:posOffset>
            </wp:positionH>
            <wp:positionV relativeFrom="paragraph">
              <wp:posOffset>386080</wp:posOffset>
            </wp:positionV>
            <wp:extent cx="2918460" cy="2188845"/>
            <wp:effectExtent l="0" t="0" r="0" b="1905"/>
            <wp:wrapTopAndBottom/>
            <wp:docPr id="16374987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4D6">
        <w:t>第二行：复杂场景（多目标/遮挡）</w:t>
      </w:r>
    </w:p>
    <w:p w14:paraId="0DC99FDD" w14:textId="4B7980D4" w:rsidR="004734D6" w:rsidRDefault="004734D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E7813DB" w14:textId="35817706" w:rsidR="004734D6" w:rsidRPr="004734D6" w:rsidRDefault="004734D6" w:rsidP="004734D6">
      <w:pPr>
        <w:rPr>
          <w:rFonts w:hint="eastAsia"/>
        </w:rPr>
      </w:pPr>
    </w:p>
    <w:p w14:paraId="46C76F56" w14:textId="0B6BC91C" w:rsidR="004734D6" w:rsidRPr="004734D6" w:rsidRDefault="004734D6" w:rsidP="004734D6">
      <w:pPr>
        <w:numPr>
          <w:ilvl w:val="0"/>
          <w:numId w:val="9"/>
        </w:numPr>
        <w:ind w:leftChars="200" w:left="80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83442EE" wp14:editId="5E018696">
            <wp:simplePos x="0" y="0"/>
            <wp:positionH relativeFrom="column">
              <wp:posOffset>2979420</wp:posOffset>
            </wp:positionH>
            <wp:positionV relativeFrom="paragraph">
              <wp:posOffset>370205</wp:posOffset>
            </wp:positionV>
            <wp:extent cx="3263900" cy="1837055"/>
            <wp:effectExtent l="0" t="0" r="0" b="0"/>
            <wp:wrapTopAndBottom/>
            <wp:docPr id="4710351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6916DDD" wp14:editId="6AA1D8A8">
            <wp:simplePos x="0" y="0"/>
            <wp:positionH relativeFrom="column">
              <wp:posOffset>-480060</wp:posOffset>
            </wp:positionH>
            <wp:positionV relativeFrom="paragraph">
              <wp:posOffset>438150</wp:posOffset>
            </wp:positionV>
            <wp:extent cx="3177540" cy="1788803"/>
            <wp:effectExtent l="0" t="0" r="3810" b="1905"/>
            <wp:wrapTopAndBottom/>
            <wp:docPr id="3653855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78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34D6">
        <w:t>第三行：挑战场景（低对比度/纹理背景）</w:t>
      </w:r>
    </w:p>
    <w:p w14:paraId="40E8AA10" w14:textId="0DAFF377" w:rsidR="00AE0BB5" w:rsidRPr="004734D6" w:rsidRDefault="00AE0BB5" w:rsidP="00AE0BB5">
      <w:pPr>
        <w:ind w:leftChars="200" w:left="440"/>
        <w:rPr>
          <w:rFonts w:hint="eastAsia"/>
        </w:rPr>
      </w:pPr>
    </w:p>
    <w:p w14:paraId="7C0D042F" w14:textId="24FAEA9C" w:rsidR="00C15332" w:rsidRPr="00C15332" w:rsidRDefault="001D5D4D" w:rsidP="00C15332">
      <w:pPr>
        <w:rPr>
          <w:rFonts w:hint="eastAsia"/>
          <w:b/>
          <w:bCs/>
        </w:rPr>
      </w:pPr>
      <w:r>
        <w:rPr>
          <w:rFonts w:hint="eastAsia"/>
          <w:b/>
          <w:bCs/>
        </w:rPr>
        <w:t>六</w:t>
      </w:r>
      <w:r w:rsidR="00C15332" w:rsidRPr="00C15332">
        <w:rPr>
          <w:b/>
          <w:bCs/>
        </w:rPr>
        <w:t>、结论</w:t>
      </w:r>
    </w:p>
    <w:p w14:paraId="1A66863F" w14:textId="110AD0C0" w:rsidR="00C15332" w:rsidRPr="00C15332" w:rsidRDefault="00C15332" w:rsidP="00C15332">
      <w:r w:rsidRPr="00C15332">
        <w:t>U²-Net通过创新的嵌套U型结构和深度监督机制，在显著性检测领域实现了突破性进展。本系统提供了完整的训练和推理实现，结合详尽的配置说明和优化建议，可帮助用户快速应用于实际场景。</w:t>
      </w:r>
    </w:p>
    <w:p w14:paraId="2B44B0BF" w14:textId="0FAA181D" w:rsidR="00961175" w:rsidRPr="00C15332" w:rsidRDefault="00961175" w:rsidP="00C15332">
      <w:pPr>
        <w:rPr>
          <w:rFonts w:hint="eastAsia"/>
        </w:rPr>
      </w:pPr>
    </w:p>
    <w:sectPr w:rsidR="00961175" w:rsidRPr="00C1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83085" w14:textId="77777777" w:rsidR="00697CF0" w:rsidRDefault="00697CF0" w:rsidP="0096117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13A77FC" w14:textId="77777777" w:rsidR="00697CF0" w:rsidRDefault="00697CF0" w:rsidP="0096117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078C3" w14:textId="77777777" w:rsidR="00697CF0" w:rsidRDefault="00697CF0" w:rsidP="0096117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3EBB13A" w14:textId="77777777" w:rsidR="00697CF0" w:rsidRDefault="00697CF0" w:rsidP="0096117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E5F"/>
    <w:multiLevelType w:val="multilevel"/>
    <w:tmpl w:val="3A86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2709"/>
    <w:multiLevelType w:val="multilevel"/>
    <w:tmpl w:val="6E8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47151"/>
    <w:multiLevelType w:val="multilevel"/>
    <w:tmpl w:val="09B4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C5FF8"/>
    <w:multiLevelType w:val="multilevel"/>
    <w:tmpl w:val="CFA0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E6747"/>
    <w:multiLevelType w:val="multilevel"/>
    <w:tmpl w:val="BF6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0245B"/>
    <w:multiLevelType w:val="multilevel"/>
    <w:tmpl w:val="BB3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3255D"/>
    <w:multiLevelType w:val="multilevel"/>
    <w:tmpl w:val="3FE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F1451"/>
    <w:multiLevelType w:val="multilevel"/>
    <w:tmpl w:val="432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22456"/>
    <w:multiLevelType w:val="multilevel"/>
    <w:tmpl w:val="6A62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804508">
    <w:abstractNumId w:val="7"/>
  </w:num>
  <w:num w:numId="2" w16cid:durableId="1279144277">
    <w:abstractNumId w:val="8"/>
  </w:num>
  <w:num w:numId="3" w16cid:durableId="1883589182">
    <w:abstractNumId w:val="6"/>
  </w:num>
  <w:num w:numId="4" w16cid:durableId="628972313">
    <w:abstractNumId w:val="2"/>
  </w:num>
  <w:num w:numId="5" w16cid:durableId="537471079">
    <w:abstractNumId w:val="1"/>
  </w:num>
  <w:num w:numId="6" w16cid:durableId="1065294725">
    <w:abstractNumId w:val="4"/>
  </w:num>
  <w:num w:numId="7" w16cid:durableId="1629509146">
    <w:abstractNumId w:val="0"/>
  </w:num>
  <w:num w:numId="8" w16cid:durableId="1249656116">
    <w:abstractNumId w:val="5"/>
  </w:num>
  <w:num w:numId="9" w16cid:durableId="478231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3F"/>
    <w:rsid w:val="00043425"/>
    <w:rsid w:val="001B0AC2"/>
    <w:rsid w:val="001D5D4D"/>
    <w:rsid w:val="004734D6"/>
    <w:rsid w:val="005E38E1"/>
    <w:rsid w:val="0068463F"/>
    <w:rsid w:val="00697CF0"/>
    <w:rsid w:val="007A54C4"/>
    <w:rsid w:val="00862AFD"/>
    <w:rsid w:val="00886CF7"/>
    <w:rsid w:val="00961175"/>
    <w:rsid w:val="0096274E"/>
    <w:rsid w:val="009F5944"/>
    <w:rsid w:val="00AE0BB5"/>
    <w:rsid w:val="00B126A4"/>
    <w:rsid w:val="00C1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B0545"/>
  <w15:chartTrackingRefBased/>
  <w15:docId w15:val="{5484AA99-D246-44C5-9085-62370DB7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46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84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846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46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6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63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6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6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6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6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84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84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46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46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846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46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46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46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46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4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6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46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4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46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46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46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4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46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463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11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11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11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1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929</Words>
  <Characters>996</Characters>
  <Application>Microsoft Office Word</Application>
  <DocSecurity>0</DocSecurity>
  <Lines>58</Lines>
  <Paragraphs>96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超宇 梁</dc:creator>
  <cp:keywords/>
  <dc:description/>
  <cp:lastModifiedBy>超宇 梁</cp:lastModifiedBy>
  <cp:revision>5</cp:revision>
  <dcterms:created xsi:type="dcterms:W3CDTF">2025-06-29T17:43:00Z</dcterms:created>
  <dcterms:modified xsi:type="dcterms:W3CDTF">2025-06-29T18:08:00Z</dcterms:modified>
</cp:coreProperties>
</file>