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B96" w14:textId="4D5FE3D8" w:rsidR="00872793" w:rsidRDefault="00EE0145" w:rsidP="00EE0145">
      <w:pPr>
        <w:pStyle w:val="a3"/>
        <w:ind w:firstLineChars="0" w:firstLine="0"/>
        <w:rPr>
          <w:rFonts w:hint="eastAsia"/>
          <w:b/>
          <w:bCs/>
        </w:rPr>
      </w:pPr>
      <w:r>
        <w:rPr>
          <w:rFonts w:hint="eastAsia"/>
          <w:b/>
          <w:bCs/>
        </w:rPr>
        <w:t>基于无监督的显著物体分割算法</w:t>
      </w:r>
    </w:p>
    <w:p w14:paraId="430ED12D" w14:textId="7F649A88" w:rsidR="00DB7892" w:rsidRDefault="00DB7892" w:rsidP="00DB7892">
      <w:pPr>
        <w:ind w:firstLineChars="0" w:firstLine="0"/>
        <w:jc w:val="center"/>
        <w:rPr>
          <w:rFonts w:ascii="楷体" w:eastAsia="楷体" w:hAnsi="楷体" w:hint="eastAsia"/>
          <w:sz w:val="22"/>
          <w:szCs w:val="21"/>
        </w:rPr>
      </w:pPr>
      <w:proofErr w:type="gramStart"/>
      <w:r w:rsidRPr="00DB7892">
        <w:rPr>
          <w:rFonts w:ascii="楷体" w:eastAsia="楷体" w:hAnsi="楷体" w:hint="eastAsia"/>
          <w:sz w:val="22"/>
          <w:szCs w:val="21"/>
        </w:rPr>
        <w:t>陶渝</w:t>
      </w:r>
      <w:proofErr w:type="gramEnd"/>
      <w:r w:rsidRPr="00DB7892">
        <w:rPr>
          <w:rFonts w:ascii="楷体" w:eastAsia="楷体" w:hAnsi="楷体" w:hint="eastAsia"/>
          <w:sz w:val="22"/>
          <w:szCs w:val="21"/>
        </w:rPr>
        <w:t xml:space="preserve">  1221001033</w:t>
      </w:r>
    </w:p>
    <w:p w14:paraId="411CA737" w14:textId="6719078B" w:rsidR="00995CEA" w:rsidRPr="00995CEA" w:rsidRDefault="00DB7892" w:rsidP="00995CEA">
      <w:pPr>
        <w:ind w:firstLineChars="0" w:firstLine="0"/>
        <w:jc w:val="center"/>
        <w:rPr>
          <w:rFonts w:ascii="黑体" w:eastAsia="黑体" w:hAnsi="黑体" w:hint="eastAsia"/>
          <w:sz w:val="30"/>
          <w:szCs w:val="30"/>
        </w:rPr>
      </w:pPr>
      <w:r w:rsidRPr="00995CEA">
        <w:rPr>
          <w:rFonts w:ascii="黑体" w:eastAsia="黑体" w:hAnsi="黑体"/>
          <w:sz w:val="30"/>
          <w:szCs w:val="30"/>
        </w:rPr>
        <w:t>摘要</w:t>
      </w:r>
    </w:p>
    <w:p w14:paraId="476A536A" w14:textId="505AA945" w:rsidR="00DB7892" w:rsidRDefault="00DB7892" w:rsidP="00995CEA">
      <w:pPr>
        <w:ind w:firstLine="480"/>
      </w:pPr>
      <w:r w:rsidRPr="00DB7892">
        <w:rPr>
          <w:rFonts w:hint="eastAsia"/>
        </w:rPr>
        <w:t>本文档</w:t>
      </w:r>
      <w:r w:rsidRPr="00DB7892">
        <w:t>聚焦计算机视觉领域无监督显著物体分割算法的研究与实践。首先搭建</w:t>
      </w:r>
      <w:r w:rsidRPr="00DB7892">
        <w:t xml:space="preserve"> </w:t>
      </w:r>
      <w:proofErr w:type="spellStart"/>
      <w:r w:rsidRPr="00DB7892">
        <w:t>PyTorch</w:t>
      </w:r>
      <w:proofErr w:type="spellEnd"/>
      <w:r w:rsidRPr="00DB7892">
        <w:t xml:space="preserve"> </w:t>
      </w:r>
      <w:r w:rsidRPr="00DB7892">
        <w:t>开发环境，完成</w:t>
      </w:r>
      <w:r>
        <w:rPr>
          <w:rFonts w:hint="eastAsia"/>
        </w:rPr>
        <w:t>一个</w:t>
      </w:r>
      <w:r w:rsidRPr="00DB7892">
        <w:t>针对传统方法依赖手工特征、复杂场景表现不足的问题，采用两阶段框架，通过渐进式课程学习的显著性蒸馏和自校正伪标签优化</w:t>
      </w:r>
      <w:r>
        <w:rPr>
          <w:rFonts w:hint="eastAsia"/>
        </w:rPr>
        <w:t>的算法的复现</w:t>
      </w:r>
      <w:r w:rsidRPr="00DB7892">
        <w:t>。在此基础上，通过消融实验验证了损失函数组合的有效性，分析了算法不足并展望未来方向。最后</w:t>
      </w:r>
      <w:r>
        <w:rPr>
          <w:rFonts w:hint="eastAsia"/>
        </w:rPr>
        <w:t>，</w:t>
      </w:r>
      <w:r w:rsidRPr="00DB7892">
        <w:t>将通道与空间注意力机制结合构建卷积块注意力模块（</w:t>
      </w:r>
      <w:r w:rsidRPr="00DB7892">
        <w:t>CBAM</w:t>
      </w:r>
      <w:r w:rsidRPr="00DB7892">
        <w:t>），实验表明该改进在多个数据集上</w:t>
      </w:r>
      <w:r>
        <w:rPr>
          <w:rFonts w:hint="eastAsia"/>
        </w:rPr>
        <w:t>均有效</w:t>
      </w:r>
      <w:r w:rsidRPr="00DB7892">
        <w:t>。</w:t>
      </w:r>
    </w:p>
    <w:p w14:paraId="3F6E89BF" w14:textId="1BDD7122" w:rsidR="00DB7892" w:rsidRPr="00DB7892" w:rsidRDefault="00DB7892" w:rsidP="00DB7892">
      <w:pPr>
        <w:ind w:firstLineChars="0" w:firstLine="0"/>
        <w:rPr>
          <w:rFonts w:ascii="楷体" w:eastAsia="楷体" w:hAnsi="楷体" w:hint="eastAsia"/>
          <w:sz w:val="22"/>
          <w:szCs w:val="21"/>
        </w:rPr>
      </w:pPr>
      <w:r w:rsidRPr="00995CEA">
        <w:rPr>
          <w:rFonts w:ascii="黑体" w:eastAsia="黑体" w:hAnsi="黑体" w:hint="eastAsia"/>
          <w:sz w:val="30"/>
          <w:szCs w:val="30"/>
        </w:rPr>
        <w:t>关键词：</w:t>
      </w:r>
      <w:r w:rsidRPr="00995CEA">
        <w:t>无监督学习；显著物体分割；注意力机制</w:t>
      </w:r>
    </w:p>
    <w:p w14:paraId="694BFAFE" w14:textId="42741861" w:rsidR="00872793" w:rsidRDefault="00EE0145" w:rsidP="00EE0145">
      <w:pPr>
        <w:pStyle w:val="1"/>
        <w:spacing w:before="312" w:after="312"/>
        <w:rPr>
          <w:rFonts w:ascii="Times New Roman" w:hAnsi="Times New Roman" w:cs="Times New Roman"/>
        </w:rPr>
      </w:pPr>
      <w:r>
        <w:rPr>
          <w:rFonts w:hint="eastAsia"/>
        </w:rPr>
        <w:t>一、</w:t>
      </w:r>
      <w:r w:rsidR="00872793" w:rsidRPr="00872793">
        <w:t>引言</w:t>
      </w:r>
      <w:r w:rsidR="00872793" w:rsidRPr="00872793">
        <w:rPr>
          <w:rFonts w:ascii="Times New Roman" w:hAnsi="Times New Roman" w:cs="Times New Roman"/>
        </w:rPr>
        <w:t>​</w:t>
      </w:r>
    </w:p>
    <w:p w14:paraId="4ED77C52" w14:textId="7AD80FAF" w:rsidR="00EE0145" w:rsidRPr="00EE0145" w:rsidRDefault="00EE0145" w:rsidP="00EE0145">
      <w:pPr>
        <w:ind w:firstLine="480"/>
      </w:pPr>
      <w:r w:rsidRPr="00EE0145">
        <w:t>计算机视觉作为人工智能领域的核心分支，在当前科技发展中占据重要地位，其在自动驾驶、医疗影像诊断、安防监控等诸多领域的广泛应用，深刻改变着社会发展模式与人们生活方式。这一技术通过模拟人类视觉感知机制，实现对图像和视频的理解与分析，不仅推动了相关产业的智能化升级，也为解决复杂现实问题提供了创新路径，其研究价值与应用前景备受关注。</w:t>
      </w:r>
    </w:p>
    <w:p w14:paraId="28E78E1B" w14:textId="1DADD3E9" w:rsidR="00EE0145" w:rsidRPr="00EE0145" w:rsidRDefault="00EE0145" w:rsidP="00EE0145">
      <w:pPr>
        <w:ind w:firstLine="480"/>
      </w:pPr>
      <w:r w:rsidRPr="00EE0145">
        <w:t>本次大作业旨在通过对计算机视觉领域</w:t>
      </w:r>
      <w:r>
        <w:rPr>
          <w:rFonts w:hint="eastAsia"/>
        </w:rPr>
        <w:t>中显著物体分割</w:t>
      </w:r>
      <w:r w:rsidRPr="00EE0145">
        <w:t>的探究与实践，深入掌握</w:t>
      </w:r>
      <w:r>
        <w:rPr>
          <w:rFonts w:hint="eastAsia"/>
        </w:rPr>
        <w:t>算法原理的理解和</w:t>
      </w:r>
      <w:proofErr w:type="gramStart"/>
      <w:r>
        <w:rPr>
          <w:rFonts w:hint="eastAsia"/>
        </w:rPr>
        <w:t>并</w:t>
      </w:r>
      <w:proofErr w:type="gramEnd"/>
      <w:r>
        <w:rPr>
          <w:rFonts w:hint="eastAsia"/>
        </w:rPr>
        <w:t>对算法进行复现、对比和改进</w:t>
      </w:r>
      <w:r w:rsidRPr="00EE0145">
        <w:t>，解决实际应用问题并探索技术边界。为系统呈现研究内容，文档后续将依次展开环境搭建、显著目标检测问题定义与研究现状分析、算法原理介绍、实验设计与结果讨论等内容，</w:t>
      </w:r>
      <w:r>
        <w:rPr>
          <w:rFonts w:hint="eastAsia"/>
        </w:rPr>
        <w:t>通过系统化学习相关领域</w:t>
      </w:r>
      <w:r w:rsidRPr="00EE0145">
        <w:t>为</w:t>
      </w:r>
      <w:r>
        <w:rPr>
          <w:rFonts w:hint="eastAsia"/>
        </w:rPr>
        <w:t>学生学习</w:t>
      </w:r>
      <w:r w:rsidRPr="00EE0145">
        <w:t>计算机视觉与实践提供完整的知识体系。</w:t>
      </w:r>
    </w:p>
    <w:p w14:paraId="5DA981D2" w14:textId="6E2D8F8C" w:rsidR="00872793" w:rsidRDefault="005475ED" w:rsidP="00840B38">
      <w:pPr>
        <w:pStyle w:val="1"/>
        <w:spacing w:before="312" w:after="312"/>
        <w:ind w:firstLine="883"/>
        <w:rPr>
          <w:rFonts w:hint="eastAsia"/>
        </w:rPr>
      </w:pPr>
      <w:r>
        <w:rPr>
          <w:rFonts w:hint="eastAsia"/>
        </w:rPr>
        <w:t>二、</w:t>
      </w:r>
      <w:proofErr w:type="spellStart"/>
      <w:r w:rsidR="00872793" w:rsidRPr="00872793">
        <w:t>PyTorch</w:t>
      </w:r>
      <w:proofErr w:type="spellEnd"/>
      <w:r w:rsidR="00872793" w:rsidRPr="00872793">
        <w:t xml:space="preserve"> </w:t>
      </w:r>
      <w:r w:rsidR="00872793" w:rsidRPr="00872793">
        <w:t>与环境管理</w:t>
      </w:r>
    </w:p>
    <w:p w14:paraId="428763F2" w14:textId="134CA978" w:rsidR="00840B38" w:rsidRPr="00840B38" w:rsidRDefault="00840B38" w:rsidP="00840B38">
      <w:pPr>
        <w:ind w:firstLine="480"/>
      </w:pPr>
      <w:r w:rsidRPr="00235D30">
        <w:t>深度学习项目的高效开发依赖于稳定且可复现的运行环境，</w:t>
      </w:r>
      <w:proofErr w:type="spellStart"/>
      <w:r w:rsidRPr="00235D30">
        <w:t>PyTorch</w:t>
      </w:r>
      <w:proofErr w:type="spellEnd"/>
      <w:r w:rsidRPr="00235D30">
        <w:t xml:space="preserve"> </w:t>
      </w:r>
      <w:r w:rsidRPr="00235D30">
        <w:t>作为</w:t>
      </w:r>
      <w:r w:rsidRPr="00235D30">
        <w:lastRenderedPageBreak/>
        <w:t>主流框架之一，其环境搭建与管理是开展计算机视觉等任务的基础。本章系统阐述</w:t>
      </w:r>
      <w:r w:rsidRPr="00235D30">
        <w:t xml:space="preserve"> </w:t>
      </w:r>
      <w:proofErr w:type="spellStart"/>
      <w:r w:rsidRPr="00235D30">
        <w:t>PyTorch</w:t>
      </w:r>
      <w:proofErr w:type="spellEnd"/>
      <w:r w:rsidRPr="00235D30">
        <w:t xml:space="preserve"> </w:t>
      </w:r>
      <w:r w:rsidRPr="00235D30">
        <w:t>开发环境的全流程构建体系，从硬件驱动配置、框架安装到虚拟环境隔离，</w:t>
      </w:r>
      <w:proofErr w:type="gramStart"/>
      <w:r w:rsidRPr="00235D30">
        <w:t>再到包依赖</w:t>
      </w:r>
      <w:proofErr w:type="gramEnd"/>
      <w:r w:rsidRPr="00235D30">
        <w:t>管理与代码版本控制。通过</w:t>
      </w:r>
      <w:r w:rsidR="006F5C59">
        <w:rPr>
          <w:rFonts w:hint="eastAsia"/>
        </w:rPr>
        <w:t>分析</w:t>
      </w:r>
      <w:r w:rsidRPr="00235D30">
        <w:t xml:space="preserve"> Conda </w:t>
      </w:r>
      <w:r w:rsidRPr="00235D30">
        <w:t>与</w:t>
      </w:r>
      <w:r w:rsidRPr="00235D30">
        <w:t xml:space="preserve"> pip </w:t>
      </w:r>
      <w:r w:rsidRPr="00235D30">
        <w:t>的包管理策略、虚拟环境的实践应用以及</w:t>
      </w:r>
      <w:r w:rsidRPr="00235D30">
        <w:t xml:space="preserve"> Git </w:t>
      </w:r>
      <w:r w:rsidRPr="00235D30">
        <w:t>代码托管流程，</w:t>
      </w:r>
      <w:r w:rsidR="006F5C59">
        <w:rPr>
          <w:rFonts w:hint="eastAsia"/>
        </w:rPr>
        <w:t>梳理学生在学习过程中的知识和经验</w:t>
      </w:r>
      <w:r w:rsidRPr="00235D30">
        <w:t>。</w:t>
      </w:r>
    </w:p>
    <w:p w14:paraId="4AE63E90" w14:textId="77777777" w:rsidR="00872793" w:rsidRPr="00E36A6C" w:rsidRDefault="00872793" w:rsidP="00E36A6C">
      <w:pPr>
        <w:pStyle w:val="2"/>
        <w:spacing w:before="156" w:after="156"/>
        <w:rPr>
          <w:rFonts w:hint="eastAsia"/>
        </w:rPr>
      </w:pPr>
      <w:r w:rsidRPr="00E36A6C">
        <w:t xml:space="preserve">2.1 </w:t>
      </w:r>
      <w:proofErr w:type="spellStart"/>
      <w:r w:rsidRPr="00E36A6C">
        <w:t>PyTorch</w:t>
      </w:r>
      <w:proofErr w:type="spellEnd"/>
      <w:r w:rsidRPr="00E36A6C">
        <w:t xml:space="preserve"> </w:t>
      </w:r>
      <w:r w:rsidRPr="00E36A6C">
        <w:t>环境搭建</w:t>
      </w:r>
    </w:p>
    <w:p w14:paraId="7DFAFC04" w14:textId="77777777" w:rsidR="00872793" w:rsidRPr="00E36A6C" w:rsidRDefault="00872793" w:rsidP="00E36A6C">
      <w:pPr>
        <w:pStyle w:val="3"/>
        <w:spacing w:before="93" w:after="93"/>
        <w:rPr>
          <w:rFonts w:hint="eastAsia"/>
        </w:rPr>
      </w:pPr>
      <w:r w:rsidRPr="00E36A6C">
        <w:t xml:space="preserve">2.1.1 </w:t>
      </w:r>
      <w:r w:rsidRPr="00E36A6C">
        <w:t>安装前的准备工作</w:t>
      </w:r>
    </w:p>
    <w:p w14:paraId="61D37558" w14:textId="77777777" w:rsidR="00235D30" w:rsidRDefault="00872793" w:rsidP="00E36A6C">
      <w:pPr>
        <w:ind w:firstLine="480"/>
      </w:pPr>
      <w:r w:rsidRPr="00872793">
        <w:t>在搭建</w:t>
      </w:r>
      <w:r w:rsidRPr="00872793">
        <w:t xml:space="preserve"> </w:t>
      </w:r>
      <w:proofErr w:type="spellStart"/>
      <w:r w:rsidRPr="00872793">
        <w:t>PyTorch</w:t>
      </w:r>
      <w:proofErr w:type="spellEnd"/>
      <w:r w:rsidRPr="00872793">
        <w:t xml:space="preserve"> </w:t>
      </w:r>
      <w:r w:rsidRPr="00872793">
        <w:t>开发环境前，需完成硬件驱动与基础工具的配置。</w:t>
      </w:r>
    </w:p>
    <w:p w14:paraId="0C360CA5" w14:textId="42A0D113" w:rsidR="00235D30" w:rsidRDefault="00872793" w:rsidP="00E36A6C">
      <w:pPr>
        <w:ind w:firstLine="480"/>
      </w:pPr>
      <w:r w:rsidRPr="00872793">
        <w:t>首先，通过命令行输入</w:t>
      </w:r>
      <w:r w:rsidRPr="00872793">
        <w:rPr>
          <w:rFonts w:ascii="Consolas" w:hAnsi="Consolas" w:cs="宋体"/>
        </w:rPr>
        <w:t>nvidia-smi.exe</w:t>
      </w:r>
      <w:r w:rsidRPr="00872793">
        <w:t>查询显卡支持的</w:t>
      </w:r>
      <w:r w:rsidRPr="00872793">
        <w:t xml:space="preserve"> CUDA </w:t>
      </w:r>
      <w:r w:rsidRPr="00872793">
        <w:t>版本，以此为依据安装对应的</w:t>
      </w:r>
      <w:r w:rsidRPr="00872793">
        <w:t xml:space="preserve"> CUDA </w:t>
      </w:r>
      <w:r w:rsidRPr="00872793">
        <w:t>工具包及</w:t>
      </w:r>
      <w:r w:rsidRPr="00872793">
        <w:t xml:space="preserve"> </w:t>
      </w:r>
      <w:proofErr w:type="spellStart"/>
      <w:r w:rsidRPr="00872793">
        <w:t>CuDNN</w:t>
      </w:r>
      <w:proofErr w:type="spellEnd"/>
      <w:r w:rsidRPr="00872793">
        <w:t xml:space="preserve"> </w:t>
      </w:r>
      <w:r w:rsidRPr="00872793">
        <w:t>加速库，确保</w:t>
      </w:r>
      <w:r w:rsidRPr="00872793">
        <w:t xml:space="preserve"> GPU </w:t>
      </w:r>
      <w:r w:rsidR="006F5C59">
        <w:rPr>
          <w:rFonts w:hint="eastAsia"/>
        </w:rPr>
        <w:t>能够正常被使用</w:t>
      </w:r>
      <w:r w:rsidRPr="00872793">
        <w:t>。</w:t>
      </w:r>
    </w:p>
    <w:p w14:paraId="789ECEFC" w14:textId="77777777" w:rsidR="00235D30" w:rsidRDefault="00872793" w:rsidP="00E36A6C">
      <w:pPr>
        <w:ind w:firstLine="480"/>
      </w:pPr>
      <w:r w:rsidRPr="00872793">
        <w:t>其次，需安装</w:t>
      </w:r>
      <w:r w:rsidRPr="00872793">
        <w:t xml:space="preserve"> </w:t>
      </w:r>
      <w:proofErr w:type="spellStart"/>
      <w:r w:rsidRPr="00872793">
        <w:t>VSCode</w:t>
      </w:r>
      <w:proofErr w:type="spellEnd"/>
      <w:r w:rsidRPr="00872793">
        <w:t xml:space="preserve"> </w:t>
      </w:r>
      <w:r>
        <w:rPr>
          <w:rFonts w:hint="eastAsia"/>
        </w:rPr>
        <w:t>等</w:t>
      </w:r>
      <w:r w:rsidRPr="00872793">
        <w:t>集成开发环境，推荐配置</w:t>
      </w:r>
      <w:r w:rsidRPr="00872793">
        <w:t xml:space="preserve"> Chinese </w:t>
      </w:r>
      <w:r w:rsidRPr="00872793">
        <w:t>语言包、</w:t>
      </w:r>
      <w:r w:rsidRPr="00872793">
        <w:t xml:space="preserve">Python </w:t>
      </w:r>
      <w:r w:rsidRPr="00872793">
        <w:t>插件及</w:t>
      </w:r>
      <w:r w:rsidRPr="00872793">
        <w:t xml:space="preserve"> </w:t>
      </w:r>
      <w:proofErr w:type="spellStart"/>
      <w:r w:rsidRPr="00872793">
        <w:t>Pylance</w:t>
      </w:r>
      <w:proofErr w:type="spellEnd"/>
      <w:r w:rsidRPr="00872793">
        <w:t xml:space="preserve"> </w:t>
      </w:r>
      <w:r w:rsidRPr="00872793">
        <w:t>代码分析工具，以提升开发效率。</w:t>
      </w:r>
    </w:p>
    <w:p w14:paraId="20A32043" w14:textId="108FD303" w:rsidR="00872793" w:rsidRPr="00872793" w:rsidRDefault="00872793" w:rsidP="00E36A6C">
      <w:pPr>
        <w:ind w:firstLine="480"/>
      </w:pPr>
      <w:r w:rsidRPr="00872793">
        <w:t>此外，需</w:t>
      </w:r>
      <w:proofErr w:type="gramStart"/>
      <w:r w:rsidRPr="00872793">
        <w:t>从官网下载</w:t>
      </w:r>
      <w:proofErr w:type="gramEnd"/>
      <w:r w:rsidRPr="00872793">
        <w:t xml:space="preserve"> Conda </w:t>
      </w:r>
      <w:r w:rsidRPr="00872793">
        <w:t>环境管理工具，完成安装后配置系统环境变量，并将</w:t>
      </w:r>
      <w:r w:rsidRPr="00872793">
        <w:t xml:space="preserve"> Conda </w:t>
      </w:r>
      <w:r w:rsidRPr="00872793">
        <w:t>终端集成至</w:t>
      </w:r>
      <w:r w:rsidRPr="00872793">
        <w:t xml:space="preserve"> </w:t>
      </w:r>
      <w:proofErr w:type="spellStart"/>
      <w:r w:rsidRPr="00872793">
        <w:t>VSCode</w:t>
      </w:r>
      <w:proofErr w:type="spellEnd"/>
      <w:r w:rsidRPr="00872793">
        <w:t>，为后续虚拟环境创建奠定基础。</w:t>
      </w:r>
    </w:p>
    <w:p w14:paraId="45473D86" w14:textId="5D54E09C" w:rsidR="00872793" w:rsidRPr="00872793" w:rsidRDefault="00872793" w:rsidP="00E36A6C">
      <w:pPr>
        <w:ind w:firstLine="480"/>
      </w:pPr>
      <w:r w:rsidRPr="00872793">
        <w:t>利用</w:t>
      </w:r>
      <w:r w:rsidRPr="00872793">
        <w:t xml:space="preserve"> Conda </w:t>
      </w:r>
      <w:r w:rsidRPr="00872793">
        <w:t>工具创建独立的虚拟开发环境，建议选择不低于</w:t>
      </w:r>
      <w:r w:rsidRPr="00872793">
        <w:t xml:space="preserve"> Python 3.</w:t>
      </w:r>
      <w:r w:rsidR="006F5C59">
        <w:rPr>
          <w:rFonts w:hint="eastAsia"/>
        </w:rPr>
        <w:t>10</w:t>
      </w:r>
      <w:r w:rsidRPr="00872793">
        <w:t xml:space="preserve"> </w:t>
      </w:r>
      <w:r w:rsidRPr="00872793">
        <w:t>的版本，以确保对</w:t>
      </w:r>
      <w:r w:rsidRPr="00872793">
        <w:t xml:space="preserve"> </w:t>
      </w:r>
      <w:proofErr w:type="spellStart"/>
      <w:r w:rsidRPr="00872793">
        <w:t>PyTorch</w:t>
      </w:r>
      <w:proofErr w:type="spellEnd"/>
      <w:r w:rsidRPr="00872793">
        <w:t xml:space="preserve"> </w:t>
      </w:r>
      <w:r w:rsidRPr="00872793">
        <w:t>最新特性的支持。</w:t>
      </w:r>
      <w:r w:rsidR="006F5C59">
        <w:rPr>
          <w:rFonts w:hint="eastAsia"/>
        </w:rPr>
        <w:t>利用</w:t>
      </w:r>
      <w:r w:rsidR="006F5C59">
        <w:rPr>
          <w:rFonts w:hint="eastAsia"/>
        </w:rPr>
        <w:t>Conda</w:t>
      </w:r>
      <w:r w:rsidR="006F5C59">
        <w:rPr>
          <w:rFonts w:hint="eastAsia"/>
        </w:rPr>
        <w:t>工具创建的</w:t>
      </w:r>
      <w:r w:rsidRPr="00872793">
        <w:t>虚拟环境可实现项目依赖的隔离，避免不同项目间的版本冲突，提升环境的稳定性与可复现性。</w:t>
      </w:r>
    </w:p>
    <w:p w14:paraId="5910132C" w14:textId="7D88BED8" w:rsidR="00872793" w:rsidRPr="00872793" w:rsidRDefault="00872793" w:rsidP="00E36A6C">
      <w:pPr>
        <w:pStyle w:val="3"/>
        <w:spacing w:before="93" w:after="93"/>
        <w:rPr>
          <w:rFonts w:hint="eastAsia"/>
        </w:rPr>
      </w:pPr>
      <w:r w:rsidRPr="00872793">
        <w:t>2.1.</w:t>
      </w:r>
      <w:r w:rsidR="00235D30">
        <w:rPr>
          <w:rFonts w:hint="eastAsia"/>
        </w:rPr>
        <w:t>2</w:t>
      </w:r>
      <w:r w:rsidRPr="00872793">
        <w:t xml:space="preserve"> </w:t>
      </w:r>
      <w:proofErr w:type="spellStart"/>
      <w:r w:rsidRPr="00872793">
        <w:t>PyTorch</w:t>
      </w:r>
      <w:proofErr w:type="spellEnd"/>
      <w:r w:rsidRPr="00872793">
        <w:t xml:space="preserve"> </w:t>
      </w:r>
      <w:r w:rsidRPr="00872793">
        <w:t>安装方法</w:t>
      </w:r>
    </w:p>
    <w:p w14:paraId="094369BB" w14:textId="77777777" w:rsidR="00235D30" w:rsidRDefault="00872793" w:rsidP="00E36A6C">
      <w:pPr>
        <w:ind w:firstLine="480"/>
      </w:pPr>
      <w:r w:rsidRPr="00872793">
        <w:t xml:space="preserve">Anaconda </w:t>
      </w:r>
      <w:r w:rsidRPr="00872793">
        <w:t>与</w:t>
      </w:r>
      <w:r w:rsidRPr="00872793">
        <w:t xml:space="preserve"> pip </w:t>
      </w:r>
      <w:r w:rsidRPr="00872793">
        <w:t>是两种主流的安装方式。</w:t>
      </w:r>
    </w:p>
    <w:p w14:paraId="67402343" w14:textId="7910DA8D" w:rsidR="00235D30" w:rsidRDefault="00872793" w:rsidP="00E36A6C">
      <w:pPr>
        <w:ind w:firstLine="480"/>
      </w:pPr>
      <w:r w:rsidRPr="00872793">
        <w:t xml:space="preserve">Anaconda </w:t>
      </w:r>
      <w:r w:rsidRPr="00872793">
        <w:t>安装流程需先创建新环境并指定</w:t>
      </w:r>
      <w:r w:rsidRPr="00872793">
        <w:t xml:space="preserve"> Python </w:t>
      </w:r>
      <w:r w:rsidRPr="00872793">
        <w:t>版本</w:t>
      </w:r>
      <w:r w:rsidR="006F5C59">
        <w:rPr>
          <w:rFonts w:hint="eastAsia"/>
        </w:rPr>
        <w:t>（一般直接</w:t>
      </w:r>
      <w:proofErr w:type="gramStart"/>
      <w:r w:rsidR="006F5C59">
        <w:rPr>
          <w:rFonts w:hint="eastAsia"/>
        </w:rPr>
        <w:t>从官网复制</w:t>
      </w:r>
      <w:proofErr w:type="gramEnd"/>
      <w:r w:rsidR="006F5C59">
        <w:rPr>
          <w:rFonts w:hint="eastAsia"/>
        </w:rPr>
        <w:t>相关命令）</w:t>
      </w:r>
      <w:r w:rsidRPr="00872793">
        <w:t>，通过</w:t>
      </w:r>
      <w:proofErr w:type="spellStart"/>
      <w:r w:rsidRPr="00872793">
        <w:rPr>
          <w:rFonts w:ascii="Consolas" w:hAnsi="Consolas" w:cs="宋体"/>
        </w:rPr>
        <w:t>conda</w:t>
      </w:r>
      <w:proofErr w:type="spellEnd"/>
      <w:r w:rsidRPr="00872793">
        <w:rPr>
          <w:rFonts w:ascii="Consolas" w:hAnsi="Consolas" w:cs="宋体"/>
        </w:rPr>
        <w:t xml:space="preserve"> install</w:t>
      </w:r>
      <w:r w:rsidRPr="00872793">
        <w:t>命令添加</w:t>
      </w:r>
      <w:r w:rsidRPr="00872793">
        <w:t xml:space="preserve"> </w:t>
      </w:r>
      <w:proofErr w:type="spellStart"/>
      <w:r w:rsidRPr="00872793">
        <w:t>PyTorch</w:t>
      </w:r>
      <w:proofErr w:type="spellEnd"/>
      <w:r w:rsidRPr="00872793">
        <w:t>，可按需配置</w:t>
      </w:r>
      <w:r w:rsidRPr="00872793">
        <w:t xml:space="preserve"> GPU </w:t>
      </w:r>
      <w:r w:rsidRPr="00872793">
        <w:t>支持；该方式适合复杂依赖管理，能自动解决包依赖冲突。</w:t>
      </w:r>
    </w:p>
    <w:p w14:paraId="58BC627D" w14:textId="597F3585" w:rsidR="00872793" w:rsidRPr="00872793" w:rsidRDefault="00872793" w:rsidP="00E36A6C">
      <w:pPr>
        <w:ind w:firstLine="480"/>
      </w:pPr>
      <w:r w:rsidRPr="00872793">
        <w:t xml:space="preserve">pip </w:t>
      </w:r>
      <w:r w:rsidRPr="00872793">
        <w:t>安装则需确保已安装</w:t>
      </w:r>
      <w:r w:rsidRPr="00872793">
        <w:t xml:space="preserve"> Python </w:t>
      </w:r>
      <w:r w:rsidRPr="00872793">
        <w:t>和</w:t>
      </w:r>
      <w:r w:rsidRPr="00872793">
        <w:t xml:space="preserve"> pip</w:t>
      </w:r>
      <w:r w:rsidRPr="00872793">
        <w:t>，直接运行</w:t>
      </w:r>
      <w:r w:rsidRPr="00872793">
        <w:rPr>
          <w:rFonts w:ascii="Consolas" w:hAnsi="Consolas" w:cs="宋体"/>
        </w:rPr>
        <w:t xml:space="preserve">pip install torch </w:t>
      </w:r>
      <w:proofErr w:type="spellStart"/>
      <w:r w:rsidRPr="00872793">
        <w:rPr>
          <w:rFonts w:ascii="Consolas" w:hAnsi="Consolas" w:cs="宋体"/>
        </w:rPr>
        <w:t>torchvision</w:t>
      </w:r>
      <w:proofErr w:type="spellEnd"/>
      <w:r w:rsidRPr="00872793">
        <w:rPr>
          <w:rFonts w:ascii="Consolas" w:hAnsi="Consolas" w:cs="宋体"/>
        </w:rPr>
        <w:t xml:space="preserve"> </w:t>
      </w:r>
      <w:proofErr w:type="spellStart"/>
      <w:r w:rsidRPr="00872793">
        <w:rPr>
          <w:rFonts w:ascii="Consolas" w:hAnsi="Consolas" w:cs="宋体"/>
        </w:rPr>
        <w:t>torchaudio</w:t>
      </w:r>
      <w:proofErr w:type="spellEnd"/>
      <w:r w:rsidRPr="00872793">
        <w:t>命令，可通过添加</w:t>
      </w:r>
      <w:r w:rsidRPr="00872793">
        <w:t xml:space="preserve"> CUDA </w:t>
      </w:r>
      <w:r w:rsidRPr="00872793">
        <w:t>版本参数（如</w:t>
      </w:r>
      <w:r w:rsidRPr="00872793">
        <w:rPr>
          <w:rFonts w:ascii="Consolas" w:hAnsi="Consolas" w:cs="宋体"/>
        </w:rPr>
        <w:t>+cu118</w:t>
      </w:r>
      <w:r w:rsidRPr="00872793">
        <w:t>）实现</w:t>
      </w:r>
      <w:r w:rsidRPr="00872793">
        <w:t xml:space="preserve"> GPU </w:t>
      </w:r>
      <w:r w:rsidRPr="00872793">
        <w:t>加速支持</w:t>
      </w:r>
      <w:r w:rsidR="006F5C59">
        <w:rPr>
          <w:rFonts w:hint="eastAsia"/>
        </w:rPr>
        <w:t>（一般也直接</w:t>
      </w:r>
      <w:proofErr w:type="gramStart"/>
      <w:r w:rsidR="006F5C59">
        <w:rPr>
          <w:rFonts w:hint="eastAsia"/>
        </w:rPr>
        <w:t>从官网复制</w:t>
      </w:r>
      <w:proofErr w:type="gramEnd"/>
      <w:r w:rsidR="006F5C59">
        <w:rPr>
          <w:rFonts w:hint="eastAsia"/>
        </w:rPr>
        <w:t>命令）</w:t>
      </w:r>
      <w:r w:rsidRPr="00872793">
        <w:t>，其优势在于灵活性高，适</w:t>
      </w:r>
      <w:r w:rsidRPr="00872793">
        <w:lastRenderedPageBreak/>
        <w:t>合已有环境的扩展。</w:t>
      </w:r>
    </w:p>
    <w:p w14:paraId="05326D71" w14:textId="20F9026D" w:rsidR="00872793" w:rsidRPr="00872793" w:rsidRDefault="00872793" w:rsidP="00E36A6C">
      <w:pPr>
        <w:ind w:firstLine="480"/>
      </w:pPr>
      <w:r w:rsidRPr="00872793">
        <w:t>安装完成后，需验证环境的正确性：通过</w:t>
      </w:r>
      <w:proofErr w:type="spellStart"/>
      <w:r w:rsidRPr="00872793">
        <w:rPr>
          <w:rFonts w:ascii="Consolas" w:hAnsi="Consolas" w:cs="宋体"/>
        </w:rPr>
        <w:t>torch.__version</w:t>
      </w:r>
      <w:proofErr w:type="spellEnd"/>
      <w:r w:rsidRPr="00872793">
        <w:rPr>
          <w:rFonts w:ascii="Consolas" w:hAnsi="Consolas" w:cs="宋体"/>
        </w:rPr>
        <w:t>__</w:t>
      </w:r>
      <w:r w:rsidRPr="00872793">
        <w:t>命令查询</w:t>
      </w:r>
      <w:r w:rsidRPr="00872793">
        <w:t xml:space="preserve"> </w:t>
      </w:r>
      <w:proofErr w:type="spellStart"/>
      <w:r w:rsidRPr="00872793">
        <w:t>PyTorch</w:t>
      </w:r>
      <w:proofErr w:type="spellEnd"/>
      <w:r w:rsidRPr="00872793">
        <w:t xml:space="preserve"> </w:t>
      </w:r>
      <w:r w:rsidRPr="00872793">
        <w:t>版本；在</w:t>
      </w:r>
      <w:r w:rsidRPr="00872793">
        <w:t xml:space="preserve"> Python </w:t>
      </w:r>
      <w:r w:rsidRPr="00872793">
        <w:t>环境中尝试导入</w:t>
      </w:r>
      <w:r w:rsidRPr="00872793">
        <w:rPr>
          <w:rFonts w:ascii="Consolas" w:hAnsi="Consolas" w:cs="宋体"/>
        </w:rPr>
        <w:t>torch</w:t>
      </w:r>
      <w:r w:rsidRPr="00872793">
        <w:t>库，确保无报错；运行</w:t>
      </w:r>
      <w:r w:rsidRPr="00872793">
        <w:rPr>
          <w:rFonts w:ascii="Consolas" w:hAnsi="Consolas" w:cs="宋体"/>
        </w:rPr>
        <w:t>print(</w:t>
      </w:r>
      <w:proofErr w:type="spellStart"/>
      <w:r w:rsidRPr="00872793">
        <w:rPr>
          <w:rFonts w:ascii="Consolas" w:hAnsi="Consolas" w:cs="宋体"/>
        </w:rPr>
        <w:t>torch.cuda.is_available</w:t>
      </w:r>
      <w:proofErr w:type="spellEnd"/>
      <w:r w:rsidRPr="00872793">
        <w:rPr>
          <w:rFonts w:ascii="Consolas" w:hAnsi="Consolas" w:cs="宋体"/>
        </w:rPr>
        <w:t>())</w:t>
      </w:r>
      <w:r w:rsidRPr="00872793">
        <w:t>检查</w:t>
      </w:r>
      <w:r w:rsidRPr="00872793">
        <w:t xml:space="preserve"> GPU </w:t>
      </w:r>
      <w:r w:rsidRPr="00872793">
        <w:t>是否可用。若出现依赖冲突等问题，可通过更新包版本或重新配置环境解决，必要时参考官方文档</w:t>
      </w:r>
      <w:r w:rsidR="006F5C59">
        <w:rPr>
          <w:rFonts w:hint="eastAsia"/>
        </w:rPr>
        <w:t>、</w:t>
      </w:r>
      <w:r w:rsidRPr="00872793">
        <w:t>社区资源</w:t>
      </w:r>
      <w:r w:rsidR="006F5C59">
        <w:rPr>
          <w:rFonts w:hint="eastAsia"/>
        </w:rPr>
        <w:t>或询问大预言模型</w:t>
      </w:r>
      <w:r w:rsidRPr="00872793">
        <w:t>。</w:t>
      </w:r>
    </w:p>
    <w:p w14:paraId="7A9D39E0" w14:textId="77777777" w:rsidR="00872793" w:rsidRPr="00872793" w:rsidRDefault="00872793" w:rsidP="00E36A6C">
      <w:pPr>
        <w:pStyle w:val="2"/>
        <w:spacing w:before="156" w:after="156"/>
        <w:rPr>
          <w:rFonts w:hint="eastAsia"/>
        </w:rPr>
      </w:pPr>
      <w:r w:rsidRPr="00872793">
        <w:t xml:space="preserve">2.2 </w:t>
      </w:r>
      <w:r w:rsidRPr="00872793">
        <w:t>包管理工具</w:t>
      </w:r>
    </w:p>
    <w:p w14:paraId="7CC23E8E" w14:textId="77777777" w:rsidR="00872793" w:rsidRPr="00872793" w:rsidRDefault="00872793" w:rsidP="00E36A6C">
      <w:pPr>
        <w:pStyle w:val="3"/>
        <w:spacing w:before="93" w:after="93"/>
        <w:rPr>
          <w:rFonts w:hint="eastAsia"/>
        </w:rPr>
      </w:pPr>
      <w:r w:rsidRPr="00872793">
        <w:t xml:space="preserve">2.2.1 Conda </w:t>
      </w:r>
      <w:r w:rsidRPr="00872793">
        <w:t>与</w:t>
      </w:r>
      <w:r w:rsidRPr="00872793">
        <w:t xml:space="preserve"> pip </w:t>
      </w:r>
      <w:r w:rsidRPr="00872793">
        <w:t>的功能对比</w:t>
      </w:r>
    </w:p>
    <w:p w14:paraId="732B1AFE" w14:textId="77777777" w:rsidR="00E36A6C" w:rsidRDefault="00872793" w:rsidP="00E36A6C">
      <w:pPr>
        <w:ind w:firstLine="480"/>
      </w:pPr>
      <w:r w:rsidRPr="00872793">
        <w:t xml:space="preserve">Conda </w:t>
      </w:r>
      <w:r w:rsidRPr="00872793">
        <w:t>作为</w:t>
      </w:r>
      <w:r w:rsidRPr="00872793">
        <w:t xml:space="preserve"> Anaconda </w:t>
      </w:r>
      <w:r w:rsidRPr="00872793">
        <w:t>的核心组件，具备多语言包管理能力，可自动处理依赖冲突，适合科学计算领域的复杂项目；其内置的虚拟环境管理功能可实现项目隔离。</w:t>
      </w:r>
    </w:p>
    <w:p w14:paraId="42E6DB47" w14:textId="787D1F6A" w:rsidR="00872793" w:rsidRPr="00872793" w:rsidRDefault="00872793" w:rsidP="00E36A6C">
      <w:pPr>
        <w:ind w:firstLine="480"/>
      </w:pPr>
      <w:r w:rsidRPr="00872793">
        <w:t xml:space="preserve">pip </w:t>
      </w:r>
      <w:r w:rsidRPr="00872793">
        <w:t>则专为</w:t>
      </w:r>
      <w:r w:rsidRPr="00872793">
        <w:t xml:space="preserve"> Python </w:t>
      </w:r>
      <w:r w:rsidRPr="00872793">
        <w:t>设计，聚焦</w:t>
      </w:r>
      <w:r w:rsidRPr="00872793">
        <w:t xml:space="preserve"> Python </w:t>
      </w:r>
      <w:r w:rsidRPr="00872793">
        <w:t>生态，资源更新迅速，处理</w:t>
      </w:r>
      <w:r w:rsidRPr="00872793">
        <w:t xml:space="preserve"> Python </w:t>
      </w:r>
      <w:r w:rsidRPr="00872793">
        <w:t>包效率更高，但需配合</w:t>
      </w:r>
      <w:proofErr w:type="spellStart"/>
      <w:r w:rsidRPr="00872793">
        <w:rPr>
          <w:rFonts w:ascii="Consolas" w:hAnsi="Consolas" w:cs="宋体"/>
        </w:rPr>
        <w:t>virtualenv</w:t>
      </w:r>
      <w:proofErr w:type="spellEnd"/>
      <w:r w:rsidRPr="00872793">
        <w:t>等工具实现环境隔离，依赖冲突需手动解决。</w:t>
      </w:r>
    </w:p>
    <w:p w14:paraId="2D76F8DA" w14:textId="77777777" w:rsidR="00872793" w:rsidRPr="00872793" w:rsidRDefault="00872793" w:rsidP="00E36A6C">
      <w:pPr>
        <w:pStyle w:val="3"/>
        <w:spacing w:before="93" w:after="93"/>
        <w:rPr>
          <w:rFonts w:hint="eastAsia"/>
        </w:rPr>
      </w:pPr>
      <w:r w:rsidRPr="00872793">
        <w:t xml:space="preserve">2.2.2 requirements.txt </w:t>
      </w:r>
      <w:r w:rsidRPr="00872793">
        <w:t>依赖管理</w:t>
      </w:r>
    </w:p>
    <w:p w14:paraId="483596AA" w14:textId="77777777" w:rsidR="00872793" w:rsidRPr="00872793" w:rsidRDefault="00872793" w:rsidP="00E36A6C">
      <w:pPr>
        <w:ind w:firstLine="480"/>
      </w:pPr>
      <w:r w:rsidRPr="00872793">
        <w:rPr>
          <w:rFonts w:ascii="Consolas" w:hAnsi="Consolas" w:cs="宋体"/>
        </w:rPr>
        <w:t>requirements.txt</w:t>
      </w:r>
      <w:r w:rsidRPr="00872793">
        <w:t>文件用于记录项目所需的所有</w:t>
      </w:r>
      <w:r w:rsidRPr="00872793">
        <w:t xml:space="preserve"> Python </w:t>
      </w:r>
      <w:r w:rsidRPr="00872793">
        <w:t>包及其版本，确保环境一致性。通过</w:t>
      </w:r>
      <w:r w:rsidRPr="00872793">
        <w:rPr>
          <w:rFonts w:ascii="Consolas" w:hAnsi="Consolas" w:cs="宋体"/>
        </w:rPr>
        <w:t>pip freeze &gt; requirements.txt</w:t>
      </w:r>
      <w:r w:rsidRPr="00872793">
        <w:t>命令可自动导出当前环境依赖；手动编辑可更新包版本或添加新依赖；部署时执行</w:t>
      </w:r>
      <w:r w:rsidRPr="00872793">
        <w:rPr>
          <w:rFonts w:ascii="Consolas" w:hAnsi="Consolas" w:cs="宋体"/>
        </w:rPr>
        <w:t>pip install -r requirements.txt</w:t>
      </w:r>
      <w:r w:rsidRPr="00872793">
        <w:t>即可快速重建环境，提升团队协作与项目迁移效率。</w:t>
      </w:r>
    </w:p>
    <w:p w14:paraId="4AE1DEEF" w14:textId="329D2609" w:rsidR="00872793" w:rsidRPr="00872793" w:rsidRDefault="00872793" w:rsidP="00E36A6C">
      <w:pPr>
        <w:pStyle w:val="3"/>
        <w:spacing w:before="93" w:after="93"/>
        <w:rPr>
          <w:rFonts w:hint="eastAsia"/>
        </w:rPr>
      </w:pPr>
      <w:r w:rsidRPr="00872793">
        <w:t xml:space="preserve">2.2.3 </w:t>
      </w:r>
      <w:r w:rsidR="00235D30">
        <w:rPr>
          <w:rFonts w:hint="eastAsia"/>
        </w:rPr>
        <w:t>高级功能：</w:t>
      </w:r>
      <w:r w:rsidRPr="00872793">
        <w:t>自定义包构建与发布</w:t>
      </w:r>
    </w:p>
    <w:p w14:paraId="5632553C" w14:textId="77777777" w:rsidR="00872793" w:rsidRPr="00872793" w:rsidRDefault="00872793" w:rsidP="00E36A6C">
      <w:pPr>
        <w:ind w:firstLine="480"/>
      </w:pPr>
      <w:r w:rsidRPr="00872793">
        <w:t>构建自定义包时，需设计包含</w:t>
      </w:r>
      <w:r w:rsidRPr="00872793">
        <w:rPr>
          <w:rFonts w:ascii="Consolas" w:hAnsi="Consolas" w:cs="宋体"/>
        </w:rPr>
        <w:t>__init__.py</w:t>
      </w:r>
      <w:r w:rsidRPr="00872793">
        <w:t>的清晰目录结构，通过</w:t>
      </w:r>
      <w:r w:rsidRPr="00872793">
        <w:rPr>
          <w:rFonts w:ascii="Consolas" w:hAnsi="Consolas" w:cs="宋体"/>
        </w:rPr>
        <w:t>setup.py</w:t>
      </w:r>
      <w:r w:rsidRPr="00872793">
        <w:t>文件定义包元数据（如名称、版本、依赖项）。完成开发后，在虚拟环境中测试安装，确保功能正常，最终通过</w:t>
      </w:r>
      <w:r w:rsidRPr="00872793">
        <w:rPr>
          <w:rFonts w:ascii="Consolas" w:hAnsi="Consolas" w:cs="宋体"/>
        </w:rPr>
        <w:t>twine</w:t>
      </w:r>
      <w:r w:rsidRPr="00872793">
        <w:t>工具上传至</w:t>
      </w:r>
      <w:r w:rsidRPr="00872793">
        <w:t xml:space="preserve"> </w:t>
      </w:r>
      <w:proofErr w:type="spellStart"/>
      <w:r w:rsidRPr="00872793">
        <w:t>PyPI</w:t>
      </w:r>
      <w:proofErr w:type="spellEnd"/>
      <w:r w:rsidRPr="00872793">
        <w:t>（</w:t>
      </w:r>
      <w:r w:rsidRPr="00872793">
        <w:t>Python Package Index</w:t>
      </w:r>
      <w:r w:rsidRPr="00872793">
        <w:t>），实现包的公开共享。</w:t>
      </w:r>
    </w:p>
    <w:p w14:paraId="63FCB38A" w14:textId="15353104" w:rsidR="00872793" w:rsidRPr="00872793" w:rsidRDefault="00872793" w:rsidP="00E36A6C">
      <w:pPr>
        <w:pStyle w:val="2"/>
        <w:spacing w:before="156" w:after="156"/>
        <w:rPr>
          <w:rFonts w:hint="eastAsia"/>
        </w:rPr>
      </w:pPr>
      <w:r w:rsidRPr="00872793">
        <w:lastRenderedPageBreak/>
        <w:t xml:space="preserve">2.3 </w:t>
      </w:r>
      <w:r w:rsidRPr="00872793">
        <w:t>虚拟环境</w:t>
      </w:r>
      <w:r w:rsidR="00235D30">
        <w:rPr>
          <w:rFonts w:hint="eastAsia"/>
        </w:rPr>
        <w:t>：隔离项目依赖</w:t>
      </w:r>
    </w:p>
    <w:p w14:paraId="70809FAE" w14:textId="226FE043" w:rsidR="00872793" w:rsidRPr="00872793" w:rsidRDefault="00872793" w:rsidP="00E36A6C">
      <w:pPr>
        <w:pStyle w:val="3"/>
        <w:spacing w:before="93" w:after="93"/>
        <w:rPr>
          <w:rFonts w:hint="eastAsia"/>
        </w:rPr>
      </w:pPr>
      <w:r w:rsidRPr="00872793">
        <w:t xml:space="preserve">2.3.1 </w:t>
      </w:r>
      <w:r w:rsidR="00E36A6C">
        <w:rPr>
          <w:rFonts w:hint="eastAsia"/>
        </w:rPr>
        <w:t>为什么需要虚拟环境</w:t>
      </w:r>
    </w:p>
    <w:p w14:paraId="117ABB4B" w14:textId="77777777" w:rsidR="00872793" w:rsidRPr="00872793" w:rsidRDefault="00872793" w:rsidP="00E36A6C">
      <w:pPr>
        <w:ind w:firstLine="480"/>
      </w:pPr>
      <w:r w:rsidRPr="00872793">
        <w:t>虚拟环境通过隔离项目依赖，可有效避免不同项目间的版本冲突，确保本地开发与生产环境的一致性。其简化了部署流程，通过精确复制环境配置，新成员可快速接入项目，同时提升了团队协作效率，降低了环境配置的沟通成本。</w:t>
      </w:r>
    </w:p>
    <w:p w14:paraId="2C6FE112" w14:textId="409F119F" w:rsidR="00872793" w:rsidRPr="00872793" w:rsidRDefault="00872793" w:rsidP="00E36A6C">
      <w:pPr>
        <w:pStyle w:val="3"/>
        <w:spacing w:before="93" w:after="93"/>
        <w:rPr>
          <w:rFonts w:hint="eastAsia"/>
        </w:rPr>
      </w:pPr>
      <w:r w:rsidRPr="00872793">
        <w:t xml:space="preserve">2.3.2 </w:t>
      </w:r>
      <w:r w:rsidRPr="00872793">
        <w:t>虚拟环境</w:t>
      </w:r>
      <w:r w:rsidR="00235D30">
        <w:rPr>
          <w:rFonts w:hint="eastAsia"/>
        </w:rPr>
        <w:t>基础操作</w:t>
      </w:r>
    </w:p>
    <w:p w14:paraId="5B1A4B8D" w14:textId="237DD26E" w:rsidR="00872793" w:rsidRDefault="00872793" w:rsidP="00E36A6C">
      <w:pPr>
        <w:ind w:firstLine="480"/>
      </w:pPr>
      <w:r w:rsidRPr="00872793">
        <w:t>创建虚拟环境可使用</w:t>
      </w:r>
      <w:r w:rsidRPr="00872793">
        <w:t xml:space="preserve"> Python </w:t>
      </w:r>
      <w:r w:rsidRPr="00872793">
        <w:t>内置的</w:t>
      </w:r>
      <w:proofErr w:type="spellStart"/>
      <w:r w:rsidRPr="00872793">
        <w:rPr>
          <w:rFonts w:ascii="Consolas" w:hAnsi="Consolas" w:cs="宋体"/>
        </w:rPr>
        <w:t>venv</w:t>
      </w:r>
      <w:proofErr w:type="spellEnd"/>
      <w:r w:rsidRPr="00872793">
        <w:t>模块或</w:t>
      </w:r>
      <w:r w:rsidRPr="00872793">
        <w:t xml:space="preserve"> Conda </w:t>
      </w:r>
      <w:r w:rsidRPr="00872793">
        <w:t>工具；激活环境时，</w:t>
      </w:r>
      <w:r w:rsidRPr="00872793">
        <w:t xml:space="preserve">Windows </w:t>
      </w:r>
      <w:r w:rsidRPr="00872793">
        <w:t>系统执行</w:t>
      </w:r>
      <w:proofErr w:type="spellStart"/>
      <w:r w:rsidRPr="00872793">
        <w:rPr>
          <w:rFonts w:ascii="Consolas" w:hAnsi="Consolas" w:cs="宋体"/>
        </w:rPr>
        <w:t>venv</w:t>
      </w:r>
      <w:proofErr w:type="spellEnd"/>
      <w:r w:rsidRPr="00872793">
        <w:rPr>
          <w:rFonts w:ascii="Consolas" w:hAnsi="Consolas" w:cs="宋体"/>
        </w:rPr>
        <w:t>\Scripts\activate</w:t>
      </w:r>
      <w:r w:rsidRPr="00872793">
        <w:t>，</w:t>
      </w:r>
      <w:r w:rsidRPr="00872793">
        <w:t xml:space="preserve">Linux/Mac </w:t>
      </w:r>
      <w:r w:rsidRPr="00872793">
        <w:t>系统执行</w:t>
      </w:r>
      <w:r w:rsidRPr="00872793">
        <w:rPr>
          <w:rFonts w:ascii="Consolas" w:hAnsi="Consolas" w:cs="宋体"/>
        </w:rPr>
        <w:t xml:space="preserve">source </w:t>
      </w:r>
      <w:proofErr w:type="spellStart"/>
      <w:r w:rsidRPr="00872793">
        <w:rPr>
          <w:rFonts w:ascii="Consolas" w:hAnsi="Consolas" w:cs="宋体"/>
        </w:rPr>
        <w:t>venv</w:t>
      </w:r>
      <w:proofErr w:type="spellEnd"/>
      <w:r w:rsidRPr="00872793">
        <w:rPr>
          <w:rFonts w:ascii="Consolas" w:hAnsi="Consolas" w:cs="宋体"/>
        </w:rPr>
        <w:t>/bin/activate</w:t>
      </w:r>
      <w:r w:rsidRPr="00872793">
        <w:t>；项目完成后，直接删除虚拟环境目录即可释放资源</w:t>
      </w:r>
      <w:r w:rsidR="005475ED">
        <w:rPr>
          <w:rFonts w:hint="eastAsia"/>
        </w:rPr>
        <w:t>，更多的命令可以查看下表。</w:t>
      </w:r>
    </w:p>
    <w:p w14:paraId="4EB4C5B5" w14:textId="093A6185" w:rsidR="00EE0145" w:rsidRDefault="00EE0145" w:rsidP="00EE0145">
      <w:pPr>
        <w:pStyle w:val="af7"/>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1</w:t>
      </w:r>
      <w:r>
        <w:fldChar w:fldCharType="end"/>
      </w:r>
      <w:r>
        <w:rPr>
          <w:rFonts w:hint="eastAsia"/>
        </w:rPr>
        <w:t xml:space="preserve"> </w:t>
      </w:r>
      <w:r>
        <w:rPr>
          <w:rFonts w:hint="eastAsia"/>
        </w:rPr>
        <w:t>包管理命令参考表</w:t>
      </w:r>
    </w:p>
    <w:tbl>
      <w:tblPr>
        <w:tblStyle w:val="ae"/>
        <w:tblW w:w="0" w:type="auto"/>
        <w:tblLook w:val="04A0" w:firstRow="1" w:lastRow="0" w:firstColumn="1" w:lastColumn="0" w:noHBand="0" w:noVBand="1"/>
      </w:tblPr>
      <w:tblGrid>
        <w:gridCol w:w="1712"/>
        <w:gridCol w:w="3358"/>
        <w:gridCol w:w="3402"/>
      </w:tblGrid>
      <w:tr w:rsidR="005475ED" w14:paraId="5A2B301B" w14:textId="77777777" w:rsidTr="005475ED">
        <w:tc>
          <w:tcPr>
            <w:tcW w:w="1712" w:type="dxa"/>
            <w:tcBorders>
              <w:left w:val="nil"/>
              <w:bottom w:val="single" w:sz="4" w:space="0" w:color="auto"/>
              <w:right w:val="nil"/>
            </w:tcBorders>
            <w:vAlign w:val="center"/>
          </w:tcPr>
          <w:p w14:paraId="4242FE7B" w14:textId="56E0BBA3" w:rsidR="005475ED" w:rsidRPr="005475ED" w:rsidRDefault="005475ED" w:rsidP="005475ED">
            <w:pPr>
              <w:ind w:firstLineChars="0" w:firstLine="0"/>
              <w:jc w:val="center"/>
              <w:rPr>
                <w:b/>
                <w:bCs/>
              </w:rPr>
            </w:pPr>
            <w:r w:rsidRPr="005475ED">
              <w:rPr>
                <w:rFonts w:ascii="Segoe UI" w:hAnsi="Segoe UI" w:cs="Segoe UI"/>
                <w:b/>
                <w:bCs/>
                <w:color w:val="000000"/>
              </w:rPr>
              <w:t>操作场景</w:t>
            </w:r>
          </w:p>
        </w:tc>
        <w:tc>
          <w:tcPr>
            <w:tcW w:w="3358" w:type="dxa"/>
            <w:tcBorders>
              <w:left w:val="nil"/>
              <w:bottom w:val="single" w:sz="4" w:space="0" w:color="auto"/>
              <w:right w:val="nil"/>
            </w:tcBorders>
            <w:vAlign w:val="center"/>
          </w:tcPr>
          <w:p w14:paraId="1F297B45" w14:textId="4A16E5FD" w:rsidR="005475ED" w:rsidRPr="005475ED" w:rsidRDefault="005475ED" w:rsidP="005475ED">
            <w:pPr>
              <w:ind w:firstLineChars="0" w:firstLine="0"/>
              <w:jc w:val="center"/>
              <w:rPr>
                <w:b/>
                <w:bCs/>
              </w:rPr>
            </w:pPr>
            <w:proofErr w:type="spellStart"/>
            <w:r w:rsidRPr="005475ED">
              <w:rPr>
                <w:rFonts w:ascii="Segoe UI" w:hAnsi="Segoe UI" w:cs="Segoe UI"/>
                <w:b/>
                <w:bCs/>
                <w:color w:val="000000"/>
              </w:rPr>
              <w:t>venv</w:t>
            </w:r>
            <w:proofErr w:type="spellEnd"/>
          </w:p>
        </w:tc>
        <w:tc>
          <w:tcPr>
            <w:tcW w:w="3402" w:type="dxa"/>
            <w:tcBorders>
              <w:left w:val="nil"/>
              <w:bottom w:val="single" w:sz="4" w:space="0" w:color="auto"/>
              <w:right w:val="nil"/>
            </w:tcBorders>
            <w:vAlign w:val="center"/>
          </w:tcPr>
          <w:p w14:paraId="156ABD97" w14:textId="6B81EF80" w:rsidR="005475ED" w:rsidRPr="005475ED" w:rsidRDefault="005475ED" w:rsidP="005475ED">
            <w:pPr>
              <w:ind w:firstLineChars="0" w:firstLine="0"/>
              <w:jc w:val="center"/>
              <w:rPr>
                <w:b/>
                <w:bCs/>
              </w:rPr>
            </w:pPr>
            <w:r w:rsidRPr="005475ED">
              <w:rPr>
                <w:rFonts w:ascii="Segoe UI" w:hAnsi="Segoe UI" w:cs="Segoe UI"/>
                <w:b/>
                <w:bCs/>
                <w:color w:val="000000"/>
              </w:rPr>
              <w:t>Conda</w:t>
            </w:r>
          </w:p>
        </w:tc>
      </w:tr>
      <w:tr w:rsidR="005475ED" w14:paraId="68C1C4A7" w14:textId="77777777" w:rsidTr="005475ED">
        <w:tc>
          <w:tcPr>
            <w:tcW w:w="1712" w:type="dxa"/>
            <w:tcBorders>
              <w:left w:val="nil"/>
              <w:bottom w:val="nil"/>
              <w:right w:val="nil"/>
            </w:tcBorders>
            <w:vAlign w:val="center"/>
          </w:tcPr>
          <w:p w14:paraId="45E15E44" w14:textId="22CF0536"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创建虚拟环境</w:t>
            </w:r>
          </w:p>
        </w:tc>
        <w:tc>
          <w:tcPr>
            <w:tcW w:w="3358" w:type="dxa"/>
            <w:tcBorders>
              <w:left w:val="nil"/>
              <w:bottom w:val="nil"/>
              <w:right w:val="nil"/>
            </w:tcBorders>
            <w:vAlign w:val="center"/>
          </w:tcPr>
          <w:p w14:paraId="71EA241A" w14:textId="7B07B8B6"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 xml:space="preserve">python -m </w:t>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 xml:space="preserve"> </w:t>
            </w:r>
            <w:proofErr w:type="spellStart"/>
            <w:r w:rsidRPr="005475ED">
              <w:rPr>
                <w:rStyle w:val="HTML"/>
                <w:rFonts w:ascii="Times New Roman" w:hAnsi="Times New Roman" w:cs="Times New Roman"/>
                <w:color w:val="000000"/>
                <w:sz w:val="22"/>
                <w:szCs w:val="22"/>
              </w:rPr>
              <w:t>venv_name</w:t>
            </w:r>
            <w:proofErr w:type="spellEnd"/>
          </w:p>
        </w:tc>
        <w:tc>
          <w:tcPr>
            <w:tcW w:w="3402" w:type="dxa"/>
            <w:tcBorders>
              <w:left w:val="nil"/>
              <w:bottom w:val="nil"/>
              <w:right w:val="nil"/>
            </w:tcBorders>
            <w:vAlign w:val="center"/>
          </w:tcPr>
          <w:p w14:paraId="3E77EBA3" w14:textId="724624FC"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create -n </w:t>
            </w:r>
            <w:proofErr w:type="spellStart"/>
            <w:r w:rsidRPr="005475ED">
              <w:rPr>
                <w:rStyle w:val="HTML"/>
                <w:rFonts w:ascii="Times New Roman" w:hAnsi="Times New Roman" w:cs="Times New Roman"/>
                <w:color w:val="000000"/>
                <w:sz w:val="22"/>
                <w:szCs w:val="22"/>
              </w:rPr>
              <w:t>env_name</w:t>
            </w:r>
            <w:proofErr w:type="spellEnd"/>
            <w:r w:rsidRPr="005475ED">
              <w:rPr>
                <w:rStyle w:val="HTML"/>
                <w:rFonts w:ascii="Times New Roman" w:hAnsi="Times New Roman" w:cs="Times New Roman"/>
                <w:color w:val="000000"/>
                <w:sz w:val="22"/>
                <w:szCs w:val="22"/>
              </w:rPr>
              <w:t xml:space="preserve"> python=X.X</w:t>
            </w:r>
          </w:p>
        </w:tc>
      </w:tr>
      <w:tr w:rsidR="005475ED" w14:paraId="145E9168" w14:textId="77777777" w:rsidTr="005475ED">
        <w:tc>
          <w:tcPr>
            <w:tcW w:w="1712" w:type="dxa"/>
            <w:tcBorders>
              <w:top w:val="nil"/>
              <w:left w:val="nil"/>
              <w:bottom w:val="nil"/>
              <w:right w:val="nil"/>
            </w:tcBorders>
            <w:vAlign w:val="center"/>
          </w:tcPr>
          <w:p w14:paraId="6CA235EC" w14:textId="62EDB599"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激活环境</w:t>
            </w:r>
          </w:p>
        </w:tc>
        <w:tc>
          <w:tcPr>
            <w:tcW w:w="3358" w:type="dxa"/>
            <w:tcBorders>
              <w:top w:val="nil"/>
              <w:left w:val="nil"/>
              <w:bottom w:val="nil"/>
              <w:right w:val="nil"/>
            </w:tcBorders>
            <w:vAlign w:val="center"/>
          </w:tcPr>
          <w:p w14:paraId="25FB9739" w14:textId="589064A6"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Fonts w:cs="Times New Roman"/>
                <w:color w:val="000000"/>
                <w:sz w:val="22"/>
              </w:rPr>
              <w:t>Windows:</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\Scripts\activate</w:t>
            </w:r>
            <w:r w:rsidRPr="005475ED">
              <w:rPr>
                <w:rFonts w:cs="Times New Roman"/>
                <w:color w:val="000000"/>
                <w:sz w:val="22"/>
              </w:rPr>
              <w:br/>
              <w:t>Linux/Mac:</w:t>
            </w:r>
            <w:r w:rsidRPr="005475ED">
              <w:rPr>
                <w:rFonts w:cs="Times New Roman"/>
                <w:color w:val="000000"/>
                <w:sz w:val="22"/>
              </w:rPr>
              <w:br/>
            </w:r>
            <w:r w:rsidRPr="005475ED">
              <w:rPr>
                <w:rStyle w:val="HTML"/>
                <w:rFonts w:ascii="Times New Roman" w:hAnsi="Times New Roman" w:cs="Times New Roman"/>
                <w:color w:val="000000"/>
                <w:sz w:val="22"/>
                <w:szCs w:val="22"/>
              </w:rPr>
              <w:t xml:space="preserve">source </w:t>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/bin/activate</w:t>
            </w:r>
          </w:p>
        </w:tc>
        <w:tc>
          <w:tcPr>
            <w:tcW w:w="3402" w:type="dxa"/>
            <w:tcBorders>
              <w:top w:val="nil"/>
              <w:left w:val="nil"/>
              <w:bottom w:val="nil"/>
              <w:right w:val="nil"/>
            </w:tcBorders>
            <w:vAlign w:val="center"/>
          </w:tcPr>
          <w:p w14:paraId="3FE51C2E" w14:textId="01375761"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Fonts w:cs="Times New Roman"/>
                <w:color w:val="000000"/>
                <w:sz w:val="22"/>
              </w:rPr>
              <w:t>Windows:</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activate </w:t>
            </w:r>
            <w:proofErr w:type="spellStart"/>
            <w:r w:rsidRPr="005475ED">
              <w:rPr>
                <w:rStyle w:val="HTML"/>
                <w:rFonts w:ascii="Times New Roman" w:hAnsi="Times New Roman" w:cs="Times New Roman"/>
                <w:color w:val="000000"/>
                <w:sz w:val="22"/>
                <w:szCs w:val="22"/>
              </w:rPr>
              <w:t>env_name</w:t>
            </w:r>
            <w:proofErr w:type="spellEnd"/>
            <w:r w:rsidRPr="005475ED">
              <w:rPr>
                <w:rFonts w:cs="Times New Roman"/>
                <w:color w:val="000000"/>
                <w:sz w:val="22"/>
              </w:rPr>
              <w:br/>
            </w:r>
            <w:r w:rsidRPr="005475ED">
              <w:rPr>
                <w:rFonts w:cs="Times New Roman"/>
                <w:color w:val="000000"/>
                <w:sz w:val="22"/>
              </w:rPr>
              <w:br/>
              <w:t>Linux/Mac:</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activate </w:t>
            </w:r>
            <w:proofErr w:type="spellStart"/>
            <w:r w:rsidRPr="005475ED">
              <w:rPr>
                <w:rStyle w:val="HTML"/>
                <w:rFonts w:ascii="Times New Roman" w:hAnsi="Times New Roman" w:cs="Times New Roman"/>
                <w:color w:val="000000"/>
                <w:sz w:val="22"/>
                <w:szCs w:val="22"/>
              </w:rPr>
              <w:t>env_name</w:t>
            </w:r>
            <w:proofErr w:type="spellEnd"/>
          </w:p>
        </w:tc>
      </w:tr>
      <w:tr w:rsidR="005475ED" w14:paraId="2373C430" w14:textId="77777777" w:rsidTr="005475ED">
        <w:tc>
          <w:tcPr>
            <w:tcW w:w="1712" w:type="dxa"/>
            <w:tcBorders>
              <w:top w:val="nil"/>
              <w:left w:val="nil"/>
              <w:bottom w:val="nil"/>
              <w:right w:val="nil"/>
            </w:tcBorders>
            <w:vAlign w:val="center"/>
          </w:tcPr>
          <w:p w14:paraId="0AFCF9A2" w14:textId="36C0435F"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查看已激活环境</w:t>
            </w:r>
          </w:p>
        </w:tc>
        <w:tc>
          <w:tcPr>
            <w:tcW w:w="3358" w:type="dxa"/>
            <w:tcBorders>
              <w:top w:val="nil"/>
              <w:left w:val="nil"/>
              <w:bottom w:val="nil"/>
              <w:right w:val="nil"/>
            </w:tcBorders>
            <w:vAlign w:val="center"/>
          </w:tcPr>
          <w:p w14:paraId="26016DD5" w14:textId="08E564AA"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echo %VIRTUAL_ENV%</w:t>
            </w:r>
            <w:r w:rsidRPr="005475ED">
              <w:rPr>
                <w:rFonts w:cs="Times New Roman"/>
                <w:color w:val="000000"/>
                <w:sz w:val="22"/>
              </w:rPr>
              <w:t>（</w:t>
            </w:r>
            <w:r w:rsidRPr="005475ED">
              <w:rPr>
                <w:rFonts w:cs="Times New Roman"/>
                <w:color w:val="000000"/>
                <w:sz w:val="22"/>
              </w:rPr>
              <w:t>Windows</w:t>
            </w:r>
            <w:r w:rsidRPr="005475ED">
              <w:rPr>
                <w:rFonts w:cs="Times New Roman"/>
                <w:color w:val="000000"/>
                <w:sz w:val="22"/>
              </w:rPr>
              <w:t>）</w:t>
            </w:r>
            <w:r w:rsidRPr="005475ED">
              <w:rPr>
                <w:rFonts w:cs="Times New Roman"/>
                <w:color w:val="000000"/>
                <w:sz w:val="22"/>
              </w:rPr>
              <w:br/>
            </w:r>
            <w:r w:rsidRPr="005475ED">
              <w:rPr>
                <w:rStyle w:val="HTML"/>
                <w:rFonts w:ascii="Times New Roman" w:hAnsi="Times New Roman" w:cs="Times New Roman"/>
                <w:color w:val="000000"/>
                <w:sz w:val="22"/>
                <w:szCs w:val="22"/>
              </w:rPr>
              <w:t>echo $VIRTUAL_ENV</w:t>
            </w:r>
            <w:r w:rsidRPr="005475ED">
              <w:rPr>
                <w:rFonts w:cs="Times New Roman"/>
                <w:color w:val="000000"/>
                <w:sz w:val="22"/>
              </w:rPr>
              <w:t>（</w:t>
            </w:r>
            <w:r w:rsidRPr="005475ED">
              <w:rPr>
                <w:rFonts w:cs="Times New Roman"/>
                <w:color w:val="000000"/>
                <w:sz w:val="22"/>
              </w:rPr>
              <w:t>Linux/Mac</w:t>
            </w:r>
            <w:r w:rsidRPr="005475ED">
              <w:rPr>
                <w:rFonts w:cs="Times New Roman"/>
                <w:color w:val="000000"/>
                <w:sz w:val="22"/>
              </w:rPr>
              <w:t>）</w:t>
            </w:r>
          </w:p>
        </w:tc>
        <w:tc>
          <w:tcPr>
            <w:tcW w:w="3402" w:type="dxa"/>
            <w:tcBorders>
              <w:top w:val="nil"/>
              <w:left w:val="nil"/>
              <w:bottom w:val="nil"/>
              <w:right w:val="nil"/>
            </w:tcBorders>
            <w:vAlign w:val="center"/>
          </w:tcPr>
          <w:p w14:paraId="1FDF3DC7" w14:textId="6353765E"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info --</w:t>
            </w:r>
            <w:proofErr w:type="spellStart"/>
            <w:r w:rsidRPr="005475ED">
              <w:rPr>
                <w:rStyle w:val="HTML"/>
                <w:rFonts w:ascii="Times New Roman" w:hAnsi="Times New Roman" w:cs="Times New Roman"/>
                <w:color w:val="000000"/>
                <w:sz w:val="22"/>
                <w:szCs w:val="22"/>
              </w:rPr>
              <w:t>envs</w:t>
            </w:r>
            <w:proofErr w:type="spellEnd"/>
          </w:p>
        </w:tc>
      </w:tr>
      <w:tr w:rsidR="005475ED" w14:paraId="03D5942C" w14:textId="77777777" w:rsidTr="005475ED">
        <w:tc>
          <w:tcPr>
            <w:tcW w:w="1712" w:type="dxa"/>
            <w:tcBorders>
              <w:top w:val="nil"/>
              <w:left w:val="nil"/>
              <w:bottom w:val="nil"/>
              <w:right w:val="nil"/>
            </w:tcBorders>
            <w:vAlign w:val="center"/>
          </w:tcPr>
          <w:p w14:paraId="2B3A2AE6" w14:textId="1AB056D7"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安装包</w:t>
            </w:r>
          </w:p>
        </w:tc>
        <w:tc>
          <w:tcPr>
            <w:tcW w:w="3358" w:type="dxa"/>
            <w:tcBorders>
              <w:top w:val="nil"/>
              <w:left w:val="nil"/>
              <w:bottom w:val="nil"/>
              <w:right w:val="nil"/>
            </w:tcBorders>
            <w:vAlign w:val="center"/>
          </w:tcPr>
          <w:p w14:paraId="718C7BA4" w14:textId="7A00345E"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 xml:space="preserve">pip install </w:t>
            </w:r>
            <w:proofErr w:type="spellStart"/>
            <w:r w:rsidRPr="005475ED">
              <w:rPr>
                <w:rStyle w:val="HTML"/>
                <w:rFonts w:ascii="Times New Roman" w:hAnsi="Times New Roman" w:cs="Times New Roman"/>
                <w:color w:val="000000"/>
                <w:sz w:val="22"/>
                <w:szCs w:val="22"/>
              </w:rPr>
              <w:t>package_name</w:t>
            </w:r>
            <w:proofErr w:type="spellEnd"/>
          </w:p>
        </w:tc>
        <w:tc>
          <w:tcPr>
            <w:tcW w:w="3402" w:type="dxa"/>
            <w:tcBorders>
              <w:top w:val="nil"/>
              <w:left w:val="nil"/>
              <w:bottom w:val="nil"/>
              <w:right w:val="nil"/>
            </w:tcBorders>
            <w:vAlign w:val="center"/>
          </w:tcPr>
          <w:p w14:paraId="3570245C" w14:textId="74E5F82D"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install </w:t>
            </w:r>
            <w:proofErr w:type="spellStart"/>
            <w:r w:rsidRPr="005475ED">
              <w:rPr>
                <w:rStyle w:val="HTML"/>
                <w:rFonts w:ascii="Times New Roman" w:hAnsi="Times New Roman" w:cs="Times New Roman"/>
                <w:color w:val="000000"/>
                <w:sz w:val="22"/>
                <w:szCs w:val="22"/>
              </w:rPr>
              <w:t>package_name</w:t>
            </w:r>
            <w:proofErr w:type="spellEnd"/>
            <w:r w:rsidRPr="005475ED">
              <w:rPr>
                <w:rFonts w:cs="Times New Roman"/>
                <w:color w:val="000000"/>
                <w:sz w:val="22"/>
              </w:rPr>
              <w:br/>
            </w:r>
            <w:r w:rsidRPr="005475ED">
              <w:rPr>
                <w:rStyle w:val="HTML"/>
                <w:rFonts w:ascii="Times New Roman" w:hAnsi="Times New Roman" w:cs="Times New Roman"/>
                <w:color w:val="000000"/>
                <w:sz w:val="22"/>
                <w:szCs w:val="22"/>
              </w:rPr>
              <w:t xml:space="preserve">pip install </w:t>
            </w:r>
            <w:proofErr w:type="spellStart"/>
            <w:r w:rsidRPr="005475ED">
              <w:rPr>
                <w:rStyle w:val="HTML"/>
                <w:rFonts w:ascii="Times New Roman" w:hAnsi="Times New Roman" w:cs="Times New Roman"/>
                <w:color w:val="000000"/>
                <w:sz w:val="22"/>
                <w:szCs w:val="22"/>
              </w:rPr>
              <w:t>package_name</w:t>
            </w:r>
            <w:proofErr w:type="spellEnd"/>
          </w:p>
        </w:tc>
      </w:tr>
      <w:tr w:rsidR="005475ED" w14:paraId="3CF9E130" w14:textId="77777777" w:rsidTr="005475ED">
        <w:tc>
          <w:tcPr>
            <w:tcW w:w="1712" w:type="dxa"/>
            <w:tcBorders>
              <w:top w:val="nil"/>
              <w:left w:val="nil"/>
              <w:bottom w:val="nil"/>
              <w:right w:val="nil"/>
            </w:tcBorders>
            <w:vAlign w:val="center"/>
          </w:tcPr>
          <w:p w14:paraId="33A20113" w14:textId="756C5086"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导出依赖</w:t>
            </w:r>
          </w:p>
        </w:tc>
        <w:tc>
          <w:tcPr>
            <w:tcW w:w="3358" w:type="dxa"/>
            <w:tcBorders>
              <w:top w:val="nil"/>
              <w:left w:val="nil"/>
              <w:bottom w:val="nil"/>
              <w:right w:val="nil"/>
            </w:tcBorders>
            <w:vAlign w:val="center"/>
          </w:tcPr>
          <w:p w14:paraId="69100C5E" w14:textId="575A0D21"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pip freeze &gt; requirements.txt</w:t>
            </w:r>
          </w:p>
        </w:tc>
        <w:tc>
          <w:tcPr>
            <w:tcW w:w="3402" w:type="dxa"/>
            <w:tcBorders>
              <w:top w:val="nil"/>
              <w:left w:val="nil"/>
              <w:bottom w:val="nil"/>
              <w:right w:val="nil"/>
            </w:tcBorders>
            <w:vAlign w:val="center"/>
          </w:tcPr>
          <w:p w14:paraId="27B76384" w14:textId="34B68CEC"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list --explicit &gt; environment.txt</w:t>
            </w:r>
          </w:p>
        </w:tc>
      </w:tr>
      <w:tr w:rsidR="005475ED" w14:paraId="1A5A6E60" w14:textId="77777777" w:rsidTr="005475ED">
        <w:tc>
          <w:tcPr>
            <w:tcW w:w="1712" w:type="dxa"/>
            <w:tcBorders>
              <w:top w:val="nil"/>
              <w:left w:val="nil"/>
              <w:bottom w:val="nil"/>
              <w:right w:val="nil"/>
            </w:tcBorders>
            <w:vAlign w:val="center"/>
          </w:tcPr>
          <w:p w14:paraId="5D4D8FAD" w14:textId="7736703B"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删除环境</w:t>
            </w:r>
          </w:p>
        </w:tc>
        <w:tc>
          <w:tcPr>
            <w:tcW w:w="3358" w:type="dxa"/>
            <w:tcBorders>
              <w:top w:val="nil"/>
              <w:left w:val="nil"/>
              <w:bottom w:val="nil"/>
              <w:right w:val="nil"/>
            </w:tcBorders>
            <w:vAlign w:val="center"/>
          </w:tcPr>
          <w:p w14:paraId="038DD4E4" w14:textId="7E7C7BB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Fonts w:ascii="Segoe UI" w:hAnsi="Segoe UI" w:cs="Segoe UI"/>
                <w:color w:val="000000"/>
                <w:sz w:val="22"/>
              </w:rPr>
              <w:t>直接删除环境目录（如</w:t>
            </w:r>
            <w:r w:rsidRPr="005475ED">
              <w:rPr>
                <w:rStyle w:val="HTML"/>
                <w:rFonts w:ascii="Consolas" w:hAnsi="Consolas"/>
                <w:color w:val="000000"/>
                <w:sz w:val="22"/>
                <w:szCs w:val="22"/>
              </w:rPr>
              <w:t xml:space="preserve">rm -rf </w:t>
            </w:r>
            <w:proofErr w:type="spellStart"/>
            <w:r w:rsidRPr="005475ED">
              <w:rPr>
                <w:rStyle w:val="HTML"/>
                <w:rFonts w:ascii="Consolas" w:hAnsi="Consolas"/>
                <w:color w:val="000000"/>
                <w:sz w:val="22"/>
                <w:szCs w:val="22"/>
              </w:rPr>
              <w:t>venv_name</w:t>
            </w:r>
            <w:proofErr w:type="spellEnd"/>
            <w:r w:rsidRPr="005475ED">
              <w:rPr>
                <w:rFonts w:ascii="Segoe UI" w:hAnsi="Segoe UI" w:cs="Segoe UI"/>
                <w:color w:val="000000"/>
                <w:sz w:val="22"/>
              </w:rPr>
              <w:t>）</w:t>
            </w:r>
          </w:p>
        </w:tc>
        <w:tc>
          <w:tcPr>
            <w:tcW w:w="3402" w:type="dxa"/>
            <w:tcBorders>
              <w:top w:val="nil"/>
              <w:left w:val="nil"/>
              <w:bottom w:val="nil"/>
              <w:right w:val="nil"/>
            </w:tcBorders>
            <w:vAlign w:val="center"/>
          </w:tcPr>
          <w:p w14:paraId="732CD7A9" w14:textId="08A33E74"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remove -n </w:t>
            </w:r>
            <w:proofErr w:type="spellStart"/>
            <w:r w:rsidRPr="005475ED">
              <w:rPr>
                <w:rStyle w:val="HTML"/>
                <w:rFonts w:ascii="Consolas" w:hAnsi="Consolas"/>
                <w:color w:val="000000"/>
                <w:sz w:val="22"/>
                <w:szCs w:val="22"/>
              </w:rPr>
              <w:t>env_name</w:t>
            </w:r>
            <w:proofErr w:type="spellEnd"/>
            <w:r w:rsidRPr="005475ED">
              <w:rPr>
                <w:rStyle w:val="HTML"/>
                <w:rFonts w:ascii="Consolas" w:hAnsi="Consolas"/>
                <w:color w:val="000000"/>
                <w:sz w:val="22"/>
                <w:szCs w:val="22"/>
              </w:rPr>
              <w:t xml:space="preserve"> --all</w:t>
            </w:r>
          </w:p>
        </w:tc>
      </w:tr>
      <w:tr w:rsidR="005475ED" w14:paraId="3FE2B976" w14:textId="77777777" w:rsidTr="005475ED">
        <w:tc>
          <w:tcPr>
            <w:tcW w:w="1712" w:type="dxa"/>
            <w:tcBorders>
              <w:top w:val="nil"/>
              <w:left w:val="nil"/>
              <w:bottom w:val="nil"/>
              <w:right w:val="nil"/>
            </w:tcBorders>
            <w:vAlign w:val="center"/>
          </w:tcPr>
          <w:p w14:paraId="6A65A280" w14:textId="55DA6EE4"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更新环境</w:t>
            </w:r>
          </w:p>
        </w:tc>
        <w:tc>
          <w:tcPr>
            <w:tcW w:w="3358" w:type="dxa"/>
            <w:tcBorders>
              <w:top w:val="nil"/>
              <w:left w:val="nil"/>
              <w:bottom w:val="nil"/>
              <w:right w:val="nil"/>
            </w:tcBorders>
            <w:vAlign w:val="center"/>
          </w:tcPr>
          <w:p w14:paraId="5817F765" w14:textId="37DD0682"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Style w:val="HTML"/>
                <w:rFonts w:ascii="Consolas" w:hAnsi="Consolas"/>
                <w:color w:val="000000"/>
                <w:sz w:val="22"/>
                <w:szCs w:val="22"/>
              </w:rPr>
              <w:t xml:space="preserve">pip install --upgrade </w:t>
            </w:r>
            <w:proofErr w:type="spellStart"/>
            <w:r w:rsidRPr="005475ED">
              <w:rPr>
                <w:rStyle w:val="HTML"/>
                <w:rFonts w:ascii="Consolas" w:hAnsi="Consolas"/>
                <w:color w:val="000000"/>
                <w:sz w:val="22"/>
                <w:szCs w:val="22"/>
              </w:rPr>
              <w:t>package_name</w:t>
            </w:r>
            <w:proofErr w:type="spellEnd"/>
          </w:p>
        </w:tc>
        <w:tc>
          <w:tcPr>
            <w:tcW w:w="3402" w:type="dxa"/>
            <w:tcBorders>
              <w:top w:val="nil"/>
              <w:left w:val="nil"/>
              <w:bottom w:val="nil"/>
              <w:right w:val="nil"/>
            </w:tcBorders>
            <w:vAlign w:val="center"/>
          </w:tcPr>
          <w:p w14:paraId="2A7AB0F0" w14:textId="354F6F5C"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update </w:t>
            </w:r>
            <w:proofErr w:type="spellStart"/>
            <w:r w:rsidRPr="005475ED">
              <w:rPr>
                <w:rStyle w:val="HTML"/>
                <w:rFonts w:ascii="Consolas" w:hAnsi="Consolas"/>
                <w:color w:val="000000"/>
                <w:sz w:val="22"/>
                <w:szCs w:val="22"/>
              </w:rPr>
              <w:t>package_name</w:t>
            </w:r>
            <w:proofErr w:type="spellEnd"/>
            <w:r w:rsidRPr="005475ED">
              <w:rPr>
                <w:rFonts w:ascii="Segoe UI" w:hAnsi="Segoe UI" w:cs="Segoe UI"/>
                <w:color w:val="000000"/>
                <w:sz w:val="22"/>
              </w:rPr>
              <w:br/>
            </w: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update --all</w:t>
            </w:r>
          </w:p>
        </w:tc>
      </w:tr>
      <w:tr w:rsidR="005475ED" w14:paraId="166BF2C0" w14:textId="77777777" w:rsidTr="005475ED">
        <w:tc>
          <w:tcPr>
            <w:tcW w:w="1712" w:type="dxa"/>
            <w:tcBorders>
              <w:top w:val="nil"/>
              <w:left w:val="nil"/>
              <w:right w:val="nil"/>
            </w:tcBorders>
            <w:vAlign w:val="center"/>
          </w:tcPr>
          <w:p w14:paraId="3308BE25" w14:textId="73F939FE"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克隆环境</w:t>
            </w:r>
          </w:p>
        </w:tc>
        <w:tc>
          <w:tcPr>
            <w:tcW w:w="3358" w:type="dxa"/>
            <w:tcBorders>
              <w:top w:val="nil"/>
              <w:left w:val="nil"/>
              <w:right w:val="nil"/>
            </w:tcBorders>
            <w:vAlign w:val="center"/>
          </w:tcPr>
          <w:p w14:paraId="717366EF" w14:textId="3B32B4D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Fonts w:ascii="Segoe UI" w:hAnsi="Segoe UI" w:cs="Segoe UI"/>
                <w:color w:val="000000"/>
                <w:sz w:val="22"/>
              </w:rPr>
              <w:t>不直接支持，需通过</w:t>
            </w:r>
            <w:r w:rsidRPr="005475ED">
              <w:rPr>
                <w:rFonts w:ascii="Segoe UI" w:hAnsi="Segoe UI" w:cs="Segoe UI"/>
                <w:color w:val="000000"/>
                <w:sz w:val="22"/>
              </w:rPr>
              <w:t xml:space="preserve"> requirements.txt </w:t>
            </w:r>
            <w:r w:rsidRPr="005475ED">
              <w:rPr>
                <w:rFonts w:ascii="Segoe UI" w:hAnsi="Segoe UI" w:cs="Segoe UI"/>
                <w:color w:val="000000"/>
                <w:sz w:val="22"/>
              </w:rPr>
              <w:t>重建</w:t>
            </w:r>
          </w:p>
        </w:tc>
        <w:tc>
          <w:tcPr>
            <w:tcW w:w="3402" w:type="dxa"/>
            <w:tcBorders>
              <w:top w:val="nil"/>
              <w:left w:val="nil"/>
              <w:right w:val="nil"/>
            </w:tcBorders>
            <w:vAlign w:val="center"/>
          </w:tcPr>
          <w:p w14:paraId="7340C254" w14:textId="235087C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create -n </w:t>
            </w:r>
            <w:proofErr w:type="spellStart"/>
            <w:r w:rsidRPr="005475ED">
              <w:rPr>
                <w:rStyle w:val="HTML"/>
                <w:rFonts w:ascii="Consolas" w:hAnsi="Consolas"/>
                <w:color w:val="000000"/>
                <w:sz w:val="22"/>
                <w:szCs w:val="22"/>
              </w:rPr>
              <w:t>new_env</w:t>
            </w:r>
            <w:proofErr w:type="spellEnd"/>
            <w:r w:rsidRPr="005475ED">
              <w:rPr>
                <w:rStyle w:val="HTML"/>
                <w:rFonts w:ascii="Consolas" w:hAnsi="Consolas"/>
                <w:color w:val="000000"/>
                <w:sz w:val="22"/>
                <w:szCs w:val="22"/>
              </w:rPr>
              <w:t xml:space="preserve"> --clone </w:t>
            </w:r>
            <w:proofErr w:type="spellStart"/>
            <w:r w:rsidRPr="005475ED">
              <w:rPr>
                <w:rStyle w:val="HTML"/>
                <w:rFonts w:ascii="Consolas" w:hAnsi="Consolas"/>
                <w:color w:val="000000"/>
                <w:sz w:val="22"/>
                <w:szCs w:val="22"/>
              </w:rPr>
              <w:t>old_env</w:t>
            </w:r>
            <w:proofErr w:type="spellEnd"/>
          </w:p>
        </w:tc>
      </w:tr>
    </w:tbl>
    <w:p w14:paraId="56B9D0DE" w14:textId="77777777" w:rsidR="005475ED" w:rsidRPr="00872793" w:rsidRDefault="005475ED" w:rsidP="005475ED">
      <w:pPr>
        <w:ind w:firstLineChars="0" w:firstLine="0"/>
      </w:pPr>
    </w:p>
    <w:p w14:paraId="0D9C8861" w14:textId="77777777" w:rsidR="00872793" w:rsidRPr="00872793" w:rsidRDefault="00872793" w:rsidP="005475ED">
      <w:pPr>
        <w:pStyle w:val="2"/>
        <w:spacing w:before="156" w:after="156"/>
        <w:rPr>
          <w:rFonts w:hint="eastAsia"/>
        </w:rPr>
      </w:pPr>
      <w:r w:rsidRPr="00872793">
        <w:lastRenderedPageBreak/>
        <w:t xml:space="preserve">2.4 </w:t>
      </w:r>
      <w:r w:rsidRPr="00872793">
        <w:t>代码仓库的使用</w:t>
      </w:r>
    </w:p>
    <w:p w14:paraId="4928A397" w14:textId="77777777" w:rsidR="00872793" w:rsidRPr="00872793" w:rsidRDefault="00872793" w:rsidP="005475ED">
      <w:pPr>
        <w:pStyle w:val="3"/>
        <w:spacing w:before="93" w:after="93"/>
        <w:rPr>
          <w:rFonts w:hint="eastAsia"/>
        </w:rPr>
      </w:pPr>
      <w:r w:rsidRPr="00872793">
        <w:t xml:space="preserve">2.4.1 GitHub </w:t>
      </w:r>
      <w:r w:rsidRPr="00872793">
        <w:t>托管流程</w:t>
      </w:r>
    </w:p>
    <w:p w14:paraId="3718B418" w14:textId="77777777" w:rsidR="00872793" w:rsidRPr="00872793" w:rsidRDefault="00872793" w:rsidP="005475ED">
      <w:pPr>
        <w:ind w:firstLine="480"/>
      </w:pPr>
      <w:r w:rsidRPr="00872793">
        <w:t>以</w:t>
      </w:r>
      <w:r w:rsidRPr="00872793">
        <w:t xml:space="preserve"> GitHub </w:t>
      </w:r>
      <w:r w:rsidRPr="00872793">
        <w:t>为例，代码托管需先注册账户并创建新项目，通过</w:t>
      </w:r>
      <w:r w:rsidRPr="00872793">
        <w:rPr>
          <w:rFonts w:ascii="Consolas" w:hAnsi="Consolas" w:cs="宋体"/>
        </w:rPr>
        <w:t>git clone &lt;repository-</w:t>
      </w:r>
      <w:proofErr w:type="spellStart"/>
      <w:r w:rsidRPr="00872793">
        <w:rPr>
          <w:rFonts w:ascii="Consolas" w:hAnsi="Consolas" w:cs="宋体"/>
        </w:rPr>
        <w:t>url</w:t>
      </w:r>
      <w:proofErr w:type="spellEnd"/>
      <w:r w:rsidRPr="00872793">
        <w:rPr>
          <w:rFonts w:ascii="Consolas" w:hAnsi="Consolas" w:cs="宋体"/>
        </w:rPr>
        <w:t>&gt;</w:t>
      </w:r>
      <w:r w:rsidRPr="00872793">
        <w:t>命令将远程仓库克隆至本地。本地修改代码后，使用</w:t>
      </w:r>
      <w:r w:rsidRPr="00872793">
        <w:rPr>
          <w:rFonts w:ascii="Consolas" w:hAnsi="Consolas" w:cs="宋体"/>
        </w:rPr>
        <w:t>git add</w:t>
      </w:r>
      <w:r w:rsidRPr="00872793">
        <w:t>和</w:t>
      </w:r>
      <w:r w:rsidRPr="00872793">
        <w:rPr>
          <w:rFonts w:ascii="Consolas" w:hAnsi="Consolas" w:cs="宋体"/>
        </w:rPr>
        <w:t>git commit</w:t>
      </w:r>
      <w:r w:rsidRPr="00872793">
        <w:t>提交更改，再通过</w:t>
      </w:r>
      <w:r w:rsidRPr="00872793">
        <w:rPr>
          <w:rFonts w:ascii="Consolas" w:hAnsi="Consolas" w:cs="宋体"/>
        </w:rPr>
        <w:t>git push</w:t>
      </w:r>
      <w:r w:rsidRPr="00872793">
        <w:t>同步至远程仓库。为管理不同开发功能，可创建分支并通过权限设置实现团队协作。</w:t>
      </w:r>
    </w:p>
    <w:p w14:paraId="49C1C732" w14:textId="77777777" w:rsidR="00872793" w:rsidRPr="00872793" w:rsidRDefault="00872793" w:rsidP="005475ED">
      <w:pPr>
        <w:pStyle w:val="3"/>
        <w:spacing w:before="93" w:after="93"/>
        <w:rPr>
          <w:rFonts w:hint="eastAsia"/>
        </w:rPr>
      </w:pPr>
      <w:r w:rsidRPr="00872793">
        <w:t xml:space="preserve">2.4.2 Git </w:t>
      </w:r>
      <w:r w:rsidRPr="00872793">
        <w:t>基础操作</w:t>
      </w:r>
    </w:p>
    <w:p w14:paraId="2A03B822" w14:textId="165C10E2" w:rsidR="00872793" w:rsidRDefault="00872793" w:rsidP="005475ED">
      <w:pPr>
        <w:ind w:firstLine="480"/>
      </w:pPr>
      <w:r w:rsidRPr="00872793">
        <w:t>分支管理是</w:t>
      </w:r>
      <w:r w:rsidRPr="00872793">
        <w:t xml:space="preserve"> Git </w:t>
      </w:r>
      <w:r w:rsidRPr="00872793">
        <w:t>的核心功能之一，通过</w:t>
      </w:r>
      <w:r w:rsidRPr="00872793">
        <w:rPr>
          <w:rFonts w:ascii="Consolas" w:hAnsi="Consolas" w:cs="宋体"/>
        </w:rPr>
        <w:t>git branch</w:t>
      </w:r>
      <w:r w:rsidRPr="00872793">
        <w:t>创建新分支，</w:t>
      </w:r>
      <w:r w:rsidRPr="00872793">
        <w:rPr>
          <w:rFonts w:ascii="Consolas" w:hAnsi="Consolas" w:cs="宋体"/>
        </w:rPr>
        <w:t>git checkout</w:t>
      </w:r>
      <w:r w:rsidRPr="00872793">
        <w:t>切换分支，确保主分支的稳定性。版本控制流程需遵循</w:t>
      </w:r>
      <w:r w:rsidRPr="00872793">
        <w:t xml:space="preserve"> “</w:t>
      </w:r>
      <w:r w:rsidRPr="00872793">
        <w:t>克隆</w:t>
      </w:r>
      <w:r w:rsidRPr="00872793">
        <w:t xml:space="preserve"> - </w:t>
      </w:r>
      <w:r w:rsidRPr="00872793">
        <w:t>修改</w:t>
      </w:r>
      <w:r w:rsidRPr="00872793">
        <w:t xml:space="preserve"> - </w:t>
      </w:r>
      <w:r w:rsidRPr="00872793">
        <w:t>提交</w:t>
      </w:r>
      <w:r w:rsidRPr="00872793">
        <w:t xml:space="preserve"> - </w:t>
      </w:r>
      <w:r w:rsidRPr="00872793">
        <w:t>推送</w:t>
      </w:r>
      <w:r w:rsidRPr="00872793">
        <w:t xml:space="preserve">” </w:t>
      </w:r>
      <w:r w:rsidRPr="00872793">
        <w:t>的标准工作流，确保代码变更可追溯，团队协作高效有序。</w:t>
      </w:r>
      <w:r w:rsidR="0000558A">
        <w:rPr>
          <w:rFonts w:hint="eastAsia"/>
        </w:rPr>
        <w:t>更多相关命令可以参考下表</w:t>
      </w:r>
    </w:p>
    <w:p w14:paraId="6494D514" w14:textId="0F3000FA" w:rsidR="00EE0145" w:rsidRDefault="00EE0145" w:rsidP="00EE0145">
      <w:pPr>
        <w:pStyle w:val="af7"/>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2</w:t>
      </w:r>
      <w:r>
        <w:fldChar w:fldCharType="end"/>
      </w:r>
      <w:r>
        <w:rPr>
          <w:rFonts w:hint="eastAsia"/>
        </w:rPr>
        <w:t xml:space="preserve"> git</w:t>
      </w:r>
      <w:r>
        <w:rPr>
          <w:rFonts w:hint="eastAsia"/>
        </w:rPr>
        <w:t>命令参考表</w:t>
      </w:r>
    </w:p>
    <w:tbl>
      <w:tblPr>
        <w:tblStyle w:val="ae"/>
        <w:tblW w:w="0" w:type="auto"/>
        <w:tblBorders>
          <w:left w:val="none" w:sz="0" w:space="0" w:color="auto"/>
          <w:right w:val="none" w:sz="0" w:space="0" w:color="auto"/>
        </w:tblBorders>
        <w:tblLook w:val="04A0" w:firstRow="1" w:lastRow="0" w:firstColumn="1" w:lastColumn="0" w:noHBand="0" w:noVBand="1"/>
      </w:tblPr>
      <w:tblGrid>
        <w:gridCol w:w="2518"/>
        <w:gridCol w:w="6004"/>
      </w:tblGrid>
      <w:tr w:rsidR="0000558A" w14:paraId="64E76E4B" w14:textId="77777777" w:rsidTr="0000558A">
        <w:tc>
          <w:tcPr>
            <w:tcW w:w="2518" w:type="dxa"/>
            <w:tcBorders>
              <w:bottom w:val="single" w:sz="4" w:space="0" w:color="auto"/>
              <w:right w:val="nil"/>
            </w:tcBorders>
            <w:vAlign w:val="center"/>
          </w:tcPr>
          <w:p w14:paraId="23D087BE" w14:textId="4077E1E4" w:rsidR="0000558A" w:rsidRDefault="0000558A" w:rsidP="0000558A">
            <w:pPr>
              <w:ind w:firstLineChars="0" w:firstLine="0"/>
              <w:jc w:val="center"/>
            </w:pPr>
            <w:r>
              <w:rPr>
                <w:rStyle w:val="af"/>
                <w:rFonts w:ascii="Segoe UI" w:hAnsi="Segoe UI" w:cs="Segoe UI"/>
                <w:color w:val="000000"/>
              </w:rPr>
              <w:t>操作场景</w:t>
            </w:r>
          </w:p>
        </w:tc>
        <w:tc>
          <w:tcPr>
            <w:tcW w:w="6004" w:type="dxa"/>
            <w:tcBorders>
              <w:left w:val="nil"/>
              <w:bottom w:val="single" w:sz="4" w:space="0" w:color="auto"/>
            </w:tcBorders>
            <w:vAlign w:val="center"/>
          </w:tcPr>
          <w:p w14:paraId="11F45181" w14:textId="5221C736" w:rsidR="0000558A" w:rsidRDefault="0000558A" w:rsidP="0000558A">
            <w:pPr>
              <w:ind w:firstLineChars="0" w:firstLine="0"/>
              <w:jc w:val="center"/>
            </w:pPr>
            <w:r>
              <w:rPr>
                <w:rStyle w:val="af"/>
                <w:rFonts w:ascii="Segoe UI" w:hAnsi="Segoe UI" w:cs="Segoe UI"/>
                <w:color w:val="000000"/>
              </w:rPr>
              <w:t xml:space="preserve">Git </w:t>
            </w:r>
            <w:r>
              <w:rPr>
                <w:rStyle w:val="af"/>
                <w:rFonts w:ascii="Segoe UI" w:hAnsi="Segoe UI" w:cs="Segoe UI"/>
                <w:color w:val="000000"/>
              </w:rPr>
              <w:t>命令</w:t>
            </w:r>
          </w:p>
        </w:tc>
      </w:tr>
      <w:tr w:rsidR="0000558A" w14:paraId="2E589F39" w14:textId="77777777" w:rsidTr="0000558A">
        <w:tc>
          <w:tcPr>
            <w:tcW w:w="2518" w:type="dxa"/>
            <w:tcBorders>
              <w:bottom w:val="nil"/>
              <w:right w:val="nil"/>
            </w:tcBorders>
            <w:vAlign w:val="center"/>
          </w:tcPr>
          <w:p w14:paraId="30D2070A" w14:textId="7440770B"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创建新分支</w:t>
            </w:r>
          </w:p>
        </w:tc>
        <w:tc>
          <w:tcPr>
            <w:tcW w:w="6004" w:type="dxa"/>
            <w:tcBorders>
              <w:left w:val="nil"/>
              <w:bottom w:val="nil"/>
            </w:tcBorders>
            <w:vAlign w:val="center"/>
          </w:tcPr>
          <w:p w14:paraId="0464E959" w14:textId="6823CB04"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branch &lt;branch-name&gt;</w:t>
            </w:r>
          </w:p>
        </w:tc>
      </w:tr>
      <w:tr w:rsidR="0000558A" w14:paraId="21163378" w14:textId="77777777" w:rsidTr="0000558A">
        <w:tc>
          <w:tcPr>
            <w:tcW w:w="2518" w:type="dxa"/>
            <w:tcBorders>
              <w:top w:val="nil"/>
              <w:bottom w:val="nil"/>
              <w:right w:val="nil"/>
            </w:tcBorders>
            <w:vAlign w:val="center"/>
          </w:tcPr>
          <w:p w14:paraId="18E127C6" w14:textId="4030598E"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切换分支</w:t>
            </w:r>
          </w:p>
        </w:tc>
        <w:tc>
          <w:tcPr>
            <w:tcW w:w="6004" w:type="dxa"/>
            <w:tcBorders>
              <w:top w:val="nil"/>
              <w:left w:val="nil"/>
              <w:bottom w:val="nil"/>
            </w:tcBorders>
            <w:vAlign w:val="center"/>
          </w:tcPr>
          <w:p w14:paraId="10BF9725" w14:textId="19E87527"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checkout &lt;branch-name&gt;</w:t>
            </w:r>
          </w:p>
        </w:tc>
      </w:tr>
      <w:tr w:rsidR="0000558A" w14:paraId="05332A7D" w14:textId="77777777" w:rsidTr="0000558A">
        <w:tc>
          <w:tcPr>
            <w:tcW w:w="2518" w:type="dxa"/>
            <w:tcBorders>
              <w:top w:val="nil"/>
              <w:bottom w:val="nil"/>
              <w:right w:val="nil"/>
            </w:tcBorders>
            <w:vAlign w:val="center"/>
          </w:tcPr>
          <w:p w14:paraId="6BC151F1" w14:textId="05E32779"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创建并切换分支</w:t>
            </w:r>
          </w:p>
        </w:tc>
        <w:tc>
          <w:tcPr>
            <w:tcW w:w="6004" w:type="dxa"/>
            <w:tcBorders>
              <w:top w:val="nil"/>
              <w:left w:val="nil"/>
              <w:bottom w:val="nil"/>
            </w:tcBorders>
            <w:vAlign w:val="center"/>
          </w:tcPr>
          <w:p w14:paraId="72717219" w14:textId="766DF950"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checkout -b &lt;branch-name&gt;</w:t>
            </w:r>
          </w:p>
        </w:tc>
      </w:tr>
      <w:tr w:rsidR="0000558A" w14:paraId="7EA47F28" w14:textId="77777777" w:rsidTr="0000558A">
        <w:tc>
          <w:tcPr>
            <w:tcW w:w="2518" w:type="dxa"/>
            <w:tcBorders>
              <w:top w:val="nil"/>
              <w:bottom w:val="nil"/>
              <w:right w:val="nil"/>
            </w:tcBorders>
            <w:vAlign w:val="center"/>
          </w:tcPr>
          <w:p w14:paraId="16F1A533" w14:textId="74026047"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删除分支</w:t>
            </w:r>
          </w:p>
        </w:tc>
        <w:tc>
          <w:tcPr>
            <w:tcW w:w="6004" w:type="dxa"/>
            <w:tcBorders>
              <w:top w:val="nil"/>
              <w:left w:val="nil"/>
              <w:bottom w:val="nil"/>
            </w:tcBorders>
            <w:vAlign w:val="center"/>
          </w:tcPr>
          <w:p w14:paraId="4F5B5A50" w14:textId="1A348B7E"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branch -d &lt;branch-name&gt;</w:t>
            </w:r>
          </w:p>
        </w:tc>
      </w:tr>
      <w:tr w:rsidR="0000558A" w14:paraId="0D21C437" w14:textId="77777777" w:rsidTr="0000558A">
        <w:tc>
          <w:tcPr>
            <w:tcW w:w="2518" w:type="dxa"/>
            <w:tcBorders>
              <w:top w:val="nil"/>
              <w:bottom w:val="nil"/>
              <w:right w:val="nil"/>
            </w:tcBorders>
            <w:vAlign w:val="center"/>
          </w:tcPr>
          <w:p w14:paraId="6092A100" w14:textId="2D058061"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重命名分支</w:t>
            </w:r>
          </w:p>
        </w:tc>
        <w:tc>
          <w:tcPr>
            <w:tcW w:w="6004" w:type="dxa"/>
            <w:tcBorders>
              <w:top w:val="nil"/>
              <w:left w:val="nil"/>
              <w:bottom w:val="nil"/>
            </w:tcBorders>
            <w:vAlign w:val="center"/>
          </w:tcPr>
          <w:p w14:paraId="74376B71" w14:textId="471AD3F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-m &lt;old-name&gt; &lt;new-name&gt;</w:t>
            </w:r>
          </w:p>
        </w:tc>
      </w:tr>
      <w:tr w:rsidR="0000558A" w14:paraId="2E8711CD" w14:textId="77777777" w:rsidTr="0000558A">
        <w:tc>
          <w:tcPr>
            <w:tcW w:w="2518" w:type="dxa"/>
            <w:tcBorders>
              <w:top w:val="nil"/>
              <w:bottom w:val="nil"/>
              <w:right w:val="nil"/>
            </w:tcBorders>
            <w:vAlign w:val="center"/>
          </w:tcPr>
          <w:p w14:paraId="6D99F124" w14:textId="6B41A20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查看所有分支</w:t>
            </w:r>
          </w:p>
        </w:tc>
        <w:tc>
          <w:tcPr>
            <w:tcW w:w="6004" w:type="dxa"/>
            <w:tcBorders>
              <w:top w:val="nil"/>
              <w:left w:val="nil"/>
              <w:bottom w:val="nil"/>
            </w:tcBorders>
            <w:vAlign w:val="center"/>
          </w:tcPr>
          <w:p w14:paraId="45C4EB63" w14:textId="4FF30DAA"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-a</w:t>
            </w:r>
          </w:p>
        </w:tc>
      </w:tr>
      <w:tr w:rsidR="0000558A" w14:paraId="4D4265F9" w14:textId="77777777" w:rsidTr="0000558A">
        <w:tc>
          <w:tcPr>
            <w:tcW w:w="2518" w:type="dxa"/>
            <w:tcBorders>
              <w:top w:val="nil"/>
              <w:bottom w:val="nil"/>
              <w:right w:val="nil"/>
            </w:tcBorders>
            <w:vAlign w:val="center"/>
          </w:tcPr>
          <w:p w14:paraId="2217FDBD" w14:textId="1883D813"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拉取远程分支到本地</w:t>
            </w:r>
          </w:p>
        </w:tc>
        <w:tc>
          <w:tcPr>
            <w:tcW w:w="6004" w:type="dxa"/>
            <w:tcBorders>
              <w:top w:val="nil"/>
              <w:left w:val="nil"/>
              <w:bottom w:val="nil"/>
            </w:tcBorders>
            <w:vAlign w:val="center"/>
          </w:tcPr>
          <w:p w14:paraId="0D6DEDA4" w14:textId="150518C3"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checkout -b &lt;local-name&gt; origin/&lt;remote-name&gt;</w:t>
            </w:r>
          </w:p>
        </w:tc>
      </w:tr>
      <w:tr w:rsidR="0000558A" w14:paraId="516EAF72" w14:textId="77777777" w:rsidTr="0000558A">
        <w:tc>
          <w:tcPr>
            <w:tcW w:w="2518" w:type="dxa"/>
            <w:tcBorders>
              <w:top w:val="nil"/>
              <w:bottom w:val="nil"/>
              <w:right w:val="nil"/>
            </w:tcBorders>
            <w:vAlign w:val="center"/>
          </w:tcPr>
          <w:p w14:paraId="0B9ACBE5" w14:textId="7F93ABBB"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推送本地分支到远程</w:t>
            </w:r>
          </w:p>
        </w:tc>
        <w:tc>
          <w:tcPr>
            <w:tcW w:w="6004" w:type="dxa"/>
            <w:tcBorders>
              <w:top w:val="nil"/>
              <w:left w:val="nil"/>
              <w:bottom w:val="nil"/>
            </w:tcBorders>
            <w:vAlign w:val="center"/>
          </w:tcPr>
          <w:p w14:paraId="4C8CD25A" w14:textId="5F301C4B"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-u origin &lt;branch-name&gt;</w:t>
            </w:r>
          </w:p>
        </w:tc>
      </w:tr>
      <w:tr w:rsidR="0000558A" w14:paraId="2C473238" w14:textId="77777777" w:rsidTr="0000558A">
        <w:tc>
          <w:tcPr>
            <w:tcW w:w="2518" w:type="dxa"/>
            <w:tcBorders>
              <w:top w:val="nil"/>
              <w:bottom w:val="nil"/>
              <w:right w:val="nil"/>
            </w:tcBorders>
            <w:vAlign w:val="center"/>
          </w:tcPr>
          <w:p w14:paraId="27FEBEA1" w14:textId="53BA50B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删除远程分支</w:t>
            </w:r>
          </w:p>
        </w:tc>
        <w:tc>
          <w:tcPr>
            <w:tcW w:w="6004" w:type="dxa"/>
            <w:tcBorders>
              <w:top w:val="nil"/>
              <w:left w:val="nil"/>
              <w:bottom w:val="nil"/>
            </w:tcBorders>
            <w:vAlign w:val="center"/>
          </w:tcPr>
          <w:p w14:paraId="72E3E7F9" w14:textId="2DB79D2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--delete &lt;branch-name&gt;</w:t>
            </w:r>
          </w:p>
        </w:tc>
      </w:tr>
      <w:tr w:rsidR="0000558A" w14:paraId="0548359F" w14:textId="77777777" w:rsidTr="0000558A">
        <w:tc>
          <w:tcPr>
            <w:tcW w:w="2518" w:type="dxa"/>
            <w:tcBorders>
              <w:top w:val="nil"/>
              <w:bottom w:val="nil"/>
              <w:right w:val="nil"/>
            </w:tcBorders>
            <w:vAlign w:val="center"/>
          </w:tcPr>
          <w:p w14:paraId="412F5E3E" w14:textId="7813BF3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跟踪远程分支</w:t>
            </w:r>
          </w:p>
        </w:tc>
        <w:tc>
          <w:tcPr>
            <w:tcW w:w="6004" w:type="dxa"/>
            <w:tcBorders>
              <w:top w:val="nil"/>
              <w:left w:val="nil"/>
              <w:bottom w:val="nil"/>
            </w:tcBorders>
            <w:vAlign w:val="center"/>
          </w:tcPr>
          <w:p w14:paraId="513F5261" w14:textId="289CBFEF"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--set-upstream-to=origin/&lt;remote-name&gt; &lt;local-name&gt;</w:t>
            </w:r>
          </w:p>
        </w:tc>
      </w:tr>
      <w:tr w:rsidR="0000558A" w14:paraId="376A2BDB" w14:textId="77777777" w:rsidTr="0000558A">
        <w:tc>
          <w:tcPr>
            <w:tcW w:w="2518" w:type="dxa"/>
            <w:tcBorders>
              <w:top w:val="nil"/>
              <w:bottom w:val="nil"/>
              <w:right w:val="nil"/>
            </w:tcBorders>
            <w:vAlign w:val="center"/>
          </w:tcPr>
          <w:p w14:paraId="6345741B" w14:textId="207C0AF8"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拉取远程分支到本地</w:t>
            </w:r>
          </w:p>
        </w:tc>
        <w:tc>
          <w:tcPr>
            <w:tcW w:w="6004" w:type="dxa"/>
            <w:tcBorders>
              <w:top w:val="nil"/>
              <w:left w:val="nil"/>
              <w:bottom w:val="nil"/>
            </w:tcBorders>
            <w:vAlign w:val="center"/>
          </w:tcPr>
          <w:p w14:paraId="7A841017" w14:textId="51BD8916"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checkout -b &lt;local-name&gt; origin/&lt;remote-name&gt;</w:t>
            </w:r>
          </w:p>
        </w:tc>
      </w:tr>
      <w:tr w:rsidR="0000558A" w14:paraId="6B523A85" w14:textId="77777777" w:rsidTr="0000558A">
        <w:tc>
          <w:tcPr>
            <w:tcW w:w="2518" w:type="dxa"/>
            <w:tcBorders>
              <w:top w:val="nil"/>
              <w:bottom w:val="nil"/>
              <w:right w:val="nil"/>
            </w:tcBorders>
            <w:vAlign w:val="center"/>
          </w:tcPr>
          <w:p w14:paraId="17CA531C" w14:textId="6F40E54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推送本地分支到远程</w:t>
            </w:r>
          </w:p>
        </w:tc>
        <w:tc>
          <w:tcPr>
            <w:tcW w:w="6004" w:type="dxa"/>
            <w:tcBorders>
              <w:top w:val="nil"/>
              <w:left w:val="nil"/>
              <w:bottom w:val="nil"/>
            </w:tcBorders>
            <w:vAlign w:val="center"/>
          </w:tcPr>
          <w:p w14:paraId="47E30561" w14:textId="27A9089F"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-u origin &lt;branch-name&gt;</w:t>
            </w:r>
          </w:p>
        </w:tc>
      </w:tr>
      <w:tr w:rsidR="0000558A" w14:paraId="62A75579" w14:textId="77777777" w:rsidTr="0000558A">
        <w:tc>
          <w:tcPr>
            <w:tcW w:w="2518" w:type="dxa"/>
            <w:tcBorders>
              <w:top w:val="nil"/>
              <w:bottom w:val="nil"/>
              <w:right w:val="nil"/>
            </w:tcBorders>
            <w:vAlign w:val="center"/>
          </w:tcPr>
          <w:p w14:paraId="1F96D16E" w14:textId="1ABC9335"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删除远程分支</w:t>
            </w:r>
          </w:p>
        </w:tc>
        <w:tc>
          <w:tcPr>
            <w:tcW w:w="6004" w:type="dxa"/>
            <w:tcBorders>
              <w:top w:val="nil"/>
              <w:left w:val="nil"/>
              <w:bottom w:val="nil"/>
            </w:tcBorders>
            <w:vAlign w:val="center"/>
          </w:tcPr>
          <w:p w14:paraId="77ED38C2" w14:textId="4F680AC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--delete &lt;branch-name&gt;</w:t>
            </w:r>
          </w:p>
        </w:tc>
      </w:tr>
      <w:tr w:rsidR="0000558A" w14:paraId="4BEC6983" w14:textId="77777777" w:rsidTr="0000558A">
        <w:tc>
          <w:tcPr>
            <w:tcW w:w="2518" w:type="dxa"/>
            <w:tcBorders>
              <w:top w:val="nil"/>
              <w:bottom w:val="nil"/>
              <w:right w:val="nil"/>
            </w:tcBorders>
            <w:vAlign w:val="center"/>
          </w:tcPr>
          <w:p w14:paraId="7ED7979D" w14:textId="6571784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跟踪远程分支</w:t>
            </w:r>
          </w:p>
        </w:tc>
        <w:tc>
          <w:tcPr>
            <w:tcW w:w="6004" w:type="dxa"/>
            <w:tcBorders>
              <w:top w:val="nil"/>
              <w:left w:val="nil"/>
              <w:bottom w:val="nil"/>
            </w:tcBorders>
            <w:vAlign w:val="center"/>
          </w:tcPr>
          <w:p w14:paraId="2FE05367" w14:textId="4D20711E"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--set-upstream-to=origin/&lt;remote-name&gt; &lt;local-</w:t>
            </w:r>
            <w:r w:rsidRPr="0000558A">
              <w:rPr>
                <w:rStyle w:val="HTML"/>
                <w:rFonts w:ascii="Times New Roman" w:hAnsi="Times New Roman" w:cs="Times New Roman"/>
                <w:color w:val="000000"/>
                <w:sz w:val="22"/>
                <w:szCs w:val="22"/>
              </w:rPr>
              <w:lastRenderedPageBreak/>
              <w:t>name&gt;</w:t>
            </w:r>
          </w:p>
        </w:tc>
      </w:tr>
      <w:tr w:rsidR="0000558A" w14:paraId="6498D499" w14:textId="77777777" w:rsidTr="0000558A">
        <w:tc>
          <w:tcPr>
            <w:tcW w:w="2518" w:type="dxa"/>
            <w:tcBorders>
              <w:top w:val="nil"/>
              <w:bottom w:val="nil"/>
              <w:right w:val="nil"/>
            </w:tcBorders>
            <w:vAlign w:val="center"/>
          </w:tcPr>
          <w:p w14:paraId="7F10CAA3" w14:textId="54EE96E6"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lastRenderedPageBreak/>
              <w:t>克隆远程仓库</w:t>
            </w:r>
          </w:p>
        </w:tc>
        <w:tc>
          <w:tcPr>
            <w:tcW w:w="6004" w:type="dxa"/>
            <w:tcBorders>
              <w:top w:val="nil"/>
              <w:left w:val="nil"/>
              <w:bottom w:val="nil"/>
            </w:tcBorders>
            <w:vAlign w:val="center"/>
          </w:tcPr>
          <w:p w14:paraId="423ACB5F" w14:textId="601FDCCE"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clone &lt;repository-</w:t>
            </w:r>
            <w:proofErr w:type="spellStart"/>
            <w:r w:rsidRPr="0000558A">
              <w:rPr>
                <w:rStyle w:val="HTML"/>
                <w:rFonts w:ascii="Times New Roman" w:hAnsi="Times New Roman" w:cs="Times New Roman"/>
                <w:color w:val="000000"/>
                <w:sz w:val="22"/>
                <w:szCs w:val="22"/>
              </w:rPr>
              <w:t>url</w:t>
            </w:r>
            <w:proofErr w:type="spellEnd"/>
            <w:r w:rsidRPr="0000558A">
              <w:rPr>
                <w:rStyle w:val="HTML"/>
                <w:rFonts w:ascii="Times New Roman" w:hAnsi="Times New Roman" w:cs="Times New Roman"/>
                <w:color w:val="000000"/>
                <w:sz w:val="22"/>
                <w:szCs w:val="22"/>
              </w:rPr>
              <w:t>&gt;</w:t>
            </w:r>
          </w:p>
        </w:tc>
      </w:tr>
      <w:tr w:rsidR="0000558A" w14:paraId="215B9B13" w14:textId="77777777" w:rsidTr="0000558A">
        <w:tc>
          <w:tcPr>
            <w:tcW w:w="2518" w:type="dxa"/>
            <w:tcBorders>
              <w:top w:val="nil"/>
              <w:bottom w:val="nil"/>
              <w:right w:val="nil"/>
            </w:tcBorders>
            <w:vAlign w:val="center"/>
          </w:tcPr>
          <w:p w14:paraId="37F00409" w14:textId="4166B037"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查看工作区状态</w:t>
            </w:r>
          </w:p>
        </w:tc>
        <w:tc>
          <w:tcPr>
            <w:tcW w:w="6004" w:type="dxa"/>
            <w:tcBorders>
              <w:top w:val="nil"/>
              <w:left w:val="nil"/>
              <w:bottom w:val="nil"/>
            </w:tcBorders>
            <w:vAlign w:val="center"/>
          </w:tcPr>
          <w:p w14:paraId="0DD78D7D" w14:textId="1B82FE9B"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status</w:t>
            </w:r>
          </w:p>
        </w:tc>
      </w:tr>
      <w:tr w:rsidR="0000558A" w14:paraId="717C6527" w14:textId="77777777" w:rsidTr="0000558A">
        <w:tc>
          <w:tcPr>
            <w:tcW w:w="2518" w:type="dxa"/>
            <w:tcBorders>
              <w:top w:val="nil"/>
              <w:bottom w:val="nil"/>
              <w:right w:val="nil"/>
            </w:tcBorders>
            <w:vAlign w:val="center"/>
          </w:tcPr>
          <w:p w14:paraId="6840485C" w14:textId="0B6E44D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添加文件到暂存区</w:t>
            </w:r>
          </w:p>
        </w:tc>
        <w:tc>
          <w:tcPr>
            <w:tcW w:w="6004" w:type="dxa"/>
            <w:tcBorders>
              <w:top w:val="nil"/>
              <w:left w:val="nil"/>
              <w:bottom w:val="nil"/>
            </w:tcBorders>
            <w:vAlign w:val="center"/>
          </w:tcPr>
          <w:p w14:paraId="0524D7ED" w14:textId="2054DA35"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add &lt;file&gt;</w:t>
            </w:r>
            <w:r w:rsidRPr="0000558A">
              <w:rPr>
                <w:rFonts w:cs="Times New Roman"/>
                <w:color w:val="000000"/>
                <w:sz w:val="22"/>
              </w:rPr>
              <w:t> </w:t>
            </w:r>
            <w:r w:rsidRPr="0000558A">
              <w:rPr>
                <w:rFonts w:cs="Times New Roman"/>
                <w:color w:val="000000"/>
                <w:sz w:val="22"/>
              </w:rPr>
              <w:t>或</w:t>
            </w:r>
            <w:r w:rsidRPr="0000558A">
              <w:rPr>
                <w:rFonts w:cs="Times New Roman"/>
                <w:color w:val="000000"/>
                <w:sz w:val="22"/>
              </w:rPr>
              <w:t> </w:t>
            </w:r>
            <w:r w:rsidRPr="0000558A">
              <w:rPr>
                <w:rStyle w:val="HTML"/>
                <w:rFonts w:ascii="Times New Roman" w:hAnsi="Times New Roman" w:cs="Times New Roman"/>
                <w:color w:val="000000"/>
                <w:sz w:val="22"/>
                <w:szCs w:val="22"/>
              </w:rPr>
              <w:t>git add .</w:t>
            </w:r>
          </w:p>
        </w:tc>
      </w:tr>
      <w:tr w:rsidR="0000558A" w14:paraId="56ABCC4C" w14:textId="77777777" w:rsidTr="0000558A">
        <w:tc>
          <w:tcPr>
            <w:tcW w:w="2518" w:type="dxa"/>
            <w:tcBorders>
              <w:top w:val="nil"/>
              <w:bottom w:val="nil"/>
              <w:right w:val="nil"/>
            </w:tcBorders>
            <w:vAlign w:val="center"/>
          </w:tcPr>
          <w:p w14:paraId="533A227F" w14:textId="7243E9C2"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提交到本地仓库</w:t>
            </w:r>
          </w:p>
        </w:tc>
        <w:tc>
          <w:tcPr>
            <w:tcW w:w="6004" w:type="dxa"/>
            <w:tcBorders>
              <w:top w:val="nil"/>
              <w:left w:val="nil"/>
              <w:bottom w:val="nil"/>
            </w:tcBorders>
            <w:vAlign w:val="center"/>
          </w:tcPr>
          <w:p w14:paraId="784A5500" w14:textId="326BB4C2"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commit -m "</w:t>
            </w:r>
            <w:r w:rsidRPr="0000558A">
              <w:rPr>
                <w:rStyle w:val="HTML"/>
                <w:rFonts w:ascii="Times New Roman" w:hAnsi="Times New Roman" w:cs="Times New Roman"/>
                <w:color w:val="000000"/>
                <w:sz w:val="22"/>
                <w:szCs w:val="22"/>
              </w:rPr>
              <w:t>提交说明</w:t>
            </w:r>
            <w:r w:rsidRPr="0000558A">
              <w:rPr>
                <w:rStyle w:val="HTML"/>
                <w:rFonts w:ascii="Times New Roman" w:hAnsi="Times New Roman" w:cs="Times New Roman"/>
                <w:color w:val="000000"/>
                <w:sz w:val="22"/>
                <w:szCs w:val="22"/>
              </w:rPr>
              <w:t>"</w:t>
            </w:r>
          </w:p>
        </w:tc>
      </w:tr>
      <w:tr w:rsidR="0000558A" w14:paraId="31C2B740" w14:textId="77777777" w:rsidTr="0000558A">
        <w:tc>
          <w:tcPr>
            <w:tcW w:w="2518" w:type="dxa"/>
            <w:tcBorders>
              <w:top w:val="nil"/>
              <w:bottom w:val="nil"/>
              <w:right w:val="nil"/>
            </w:tcBorders>
            <w:vAlign w:val="center"/>
          </w:tcPr>
          <w:p w14:paraId="4529D90B" w14:textId="690244ED"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推送到远程仓库</w:t>
            </w:r>
          </w:p>
        </w:tc>
        <w:tc>
          <w:tcPr>
            <w:tcW w:w="6004" w:type="dxa"/>
            <w:tcBorders>
              <w:top w:val="nil"/>
              <w:left w:val="nil"/>
              <w:bottom w:val="nil"/>
            </w:tcBorders>
            <w:vAlign w:val="center"/>
          </w:tcPr>
          <w:p w14:paraId="71785E33" w14:textId="171B18C2"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&lt;branch-name&gt;</w:t>
            </w:r>
          </w:p>
        </w:tc>
      </w:tr>
      <w:tr w:rsidR="0000558A" w14:paraId="4F053692" w14:textId="77777777" w:rsidTr="0000558A">
        <w:tc>
          <w:tcPr>
            <w:tcW w:w="2518" w:type="dxa"/>
            <w:tcBorders>
              <w:top w:val="nil"/>
              <w:right w:val="nil"/>
            </w:tcBorders>
            <w:vAlign w:val="center"/>
          </w:tcPr>
          <w:p w14:paraId="0FBC729A" w14:textId="25CC2800"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从远程拉取并合并</w:t>
            </w:r>
          </w:p>
        </w:tc>
        <w:tc>
          <w:tcPr>
            <w:tcW w:w="6004" w:type="dxa"/>
            <w:tcBorders>
              <w:top w:val="nil"/>
              <w:left w:val="nil"/>
            </w:tcBorders>
            <w:vAlign w:val="center"/>
          </w:tcPr>
          <w:p w14:paraId="4B852C67" w14:textId="242753C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pull origin &lt;branch-name&gt;</w:t>
            </w:r>
          </w:p>
        </w:tc>
      </w:tr>
    </w:tbl>
    <w:p w14:paraId="46D04DB8" w14:textId="77777777" w:rsidR="0000558A" w:rsidRDefault="0000558A" w:rsidP="005475ED">
      <w:pPr>
        <w:ind w:firstLine="480"/>
      </w:pPr>
    </w:p>
    <w:p w14:paraId="707159AE" w14:textId="2CC5C7FC" w:rsidR="005475ED" w:rsidRDefault="005475ED" w:rsidP="005475ED">
      <w:pPr>
        <w:pStyle w:val="2"/>
        <w:spacing w:before="156" w:after="156"/>
        <w:rPr>
          <w:rFonts w:hint="eastAsia"/>
        </w:rPr>
      </w:pPr>
      <w:r>
        <w:rPr>
          <w:rFonts w:hint="eastAsia"/>
        </w:rPr>
        <w:t xml:space="preserve">2.5 </w:t>
      </w:r>
      <w:r>
        <w:rPr>
          <w:rFonts w:hint="eastAsia"/>
        </w:rPr>
        <w:t>小结</w:t>
      </w:r>
    </w:p>
    <w:p w14:paraId="461D0607" w14:textId="705B525F" w:rsidR="00235D30" w:rsidRPr="005475ED" w:rsidRDefault="00235D30" w:rsidP="005475ED">
      <w:pPr>
        <w:ind w:firstLine="480"/>
      </w:pPr>
      <w:r w:rsidRPr="00235D30">
        <w:t>本章围绕</w:t>
      </w:r>
      <w:r w:rsidRPr="00235D30">
        <w:t xml:space="preserve"> </w:t>
      </w:r>
      <w:proofErr w:type="spellStart"/>
      <w:r w:rsidRPr="00235D30">
        <w:t>PyTorch</w:t>
      </w:r>
      <w:proofErr w:type="spellEnd"/>
      <w:r w:rsidRPr="00235D30">
        <w:t xml:space="preserve"> </w:t>
      </w:r>
      <w:r w:rsidRPr="00235D30">
        <w:t>开发环境的核心要素，构建了</w:t>
      </w:r>
      <w:r w:rsidRPr="00235D30">
        <w:t xml:space="preserve"> “</w:t>
      </w:r>
      <w:r w:rsidRPr="00235D30">
        <w:t>环境准备</w:t>
      </w:r>
      <w:r w:rsidRPr="00235D30">
        <w:t xml:space="preserve"> - </w:t>
      </w:r>
      <w:r w:rsidRPr="00235D30">
        <w:t>框架部署</w:t>
      </w:r>
      <w:r w:rsidRPr="00235D30">
        <w:t xml:space="preserve"> - </w:t>
      </w:r>
      <w:r w:rsidRPr="00235D30">
        <w:t>依赖管理</w:t>
      </w:r>
      <w:r w:rsidRPr="00235D30">
        <w:t xml:space="preserve"> - </w:t>
      </w:r>
      <w:r w:rsidRPr="00235D30">
        <w:t>代码托管</w:t>
      </w:r>
      <w:r w:rsidRPr="00235D30">
        <w:t xml:space="preserve">” </w:t>
      </w:r>
      <w:r w:rsidRPr="00235D30">
        <w:t>的闭环知识体系。合理配置</w:t>
      </w:r>
      <w:r w:rsidRPr="00235D30">
        <w:t xml:space="preserve"> CUDA </w:t>
      </w:r>
      <w:r w:rsidRPr="00235D30">
        <w:t>与驱动、选择适配的安装方式（</w:t>
      </w:r>
      <w:r w:rsidRPr="00235D30">
        <w:t xml:space="preserve">Anaconda </w:t>
      </w:r>
      <w:r w:rsidRPr="00235D30">
        <w:t>或</w:t>
      </w:r>
      <w:r w:rsidRPr="00235D30">
        <w:t xml:space="preserve"> pip</w:t>
      </w:r>
      <w:r w:rsidRPr="00235D30">
        <w:t>）是</w:t>
      </w:r>
      <w:r w:rsidR="006F5C59">
        <w:rPr>
          <w:rFonts w:hint="eastAsia"/>
        </w:rPr>
        <w:t>构建下一步项目</w:t>
      </w:r>
      <w:r w:rsidRPr="00235D30">
        <w:t>的前提；虚拟环境通过隔离项目依赖，有效解决了多项目并行开发的版本冲突问题；</w:t>
      </w:r>
      <w:r w:rsidRPr="00235D30">
        <w:t xml:space="preserve">requirements.txt </w:t>
      </w:r>
      <w:r w:rsidRPr="00235D30">
        <w:t>与自定义</w:t>
      </w:r>
      <w:proofErr w:type="gramStart"/>
      <w:r w:rsidRPr="00235D30">
        <w:t>包发布</w:t>
      </w:r>
      <w:proofErr w:type="gramEnd"/>
      <w:r w:rsidRPr="00235D30">
        <w:t>机制则强化了环境的可复现性与团队协作效率；而</w:t>
      </w:r>
      <w:r w:rsidRPr="00235D30">
        <w:t xml:space="preserve"> Git </w:t>
      </w:r>
      <w:r w:rsidRPr="00235D30">
        <w:t>与</w:t>
      </w:r>
      <w:r w:rsidRPr="00235D30">
        <w:t xml:space="preserve"> GitHub </w:t>
      </w:r>
      <w:r w:rsidRPr="00235D30">
        <w:t>的版本控制流程，为代码的迭代与协作提供了标准化方案。整体而言，本章内容既覆盖了开发环境搭建的基础操作，又渗透了工程化实践的核心思想，为后续计算机视觉算法的研究与应用奠定了坚实的工程基础。</w:t>
      </w:r>
    </w:p>
    <w:p w14:paraId="7A27446B" w14:textId="77777777" w:rsidR="00872793" w:rsidRPr="00EA0885" w:rsidRDefault="00872793" w:rsidP="00EA0885">
      <w:pPr>
        <w:pStyle w:val="1"/>
        <w:spacing w:before="312" w:after="312"/>
        <w:rPr>
          <w:rFonts w:hint="eastAsia"/>
        </w:rPr>
      </w:pPr>
      <w:r w:rsidRPr="00EA0885">
        <w:t>三、问题定义和研究现状</w:t>
      </w:r>
      <w:r w:rsidRPr="00EA0885">
        <w:rPr>
          <w:rFonts w:ascii="Times New Roman" w:hAnsi="Times New Roman" w:cs="Times New Roman"/>
        </w:rPr>
        <w:t>​</w:t>
      </w:r>
    </w:p>
    <w:p w14:paraId="7A535223" w14:textId="28B5EB7C" w:rsidR="00EA0885" w:rsidRPr="00EA0885" w:rsidRDefault="00EA0885" w:rsidP="00EA0885">
      <w:pPr>
        <w:ind w:firstLine="480"/>
      </w:pPr>
      <w:r w:rsidRPr="00EA0885">
        <w:t>显著目标检测作为计算机视觉的基础任务，其核心在于解析人类视觉注意力机制并实现图像显著区域的自动化识别。本章系统阐述显著目标检测的问题本质与研究</w:t>
      </w:r>
      <w:r w:rsidR="006F5C59">
        <w:rPr>
          <w:rFonts w:hint="eastAsia"/>
        </w:rPr>
        <w:t>现状</w:t>
      </w:r>
      <w:r w:rsidRPr="00EA0885">
        <w:t>，首先明确任务的输入输出定义及核心目标，继而从传统方法演进至深度学习框架下全监督、</w:t>
      </w:r>
      <w:proofErr w:type="gramStart"/>
      <w:r w:rsidRPr="00EA0885">
        <w:t>弱监督与自监督</w:t>
      </w:r>
      <w:proofErr w:type="gramEnd"/>
      <w:r w:rsidRPr="00EA0885">
        <w:t>模型的</w:t>
      </w:r>
      <w:r w:rsidR="006F5C59">
        <w:rPr>
          <w:rFonts w:hint="eastAsia"/>
        </w:rPr>
        <w:t>现状</w:t>
      </w:r>
      <w:r w:rsidRPr="00EA0885">
        <w:t>。</w:t>
      </w:r>
    </w:p>
    <w:p w14:paraId="45F07484" w14:textId="77777777" w:rsidR="0000558A" w:rsidRPr="0000558A" w:rsidRDefault="0000558A" w:rsidP="0000558A">
      <w:pPr>
        <w:pStyle w:val="2"/>
        <w:spacing w:before="156" w:after="156"/>
        <w:rPr>
          <w:rFonts w:hint="eastAsia"/>
        </w:rPr>
      </w:pPr>
      <w:r w:rsidRPr="0000558A">
        <w:t xml:space="preserve">3.1 </w:t>
      </w:r>
      <w:r w:rsidRPr="0000558A">
        <w:t>问题定义</w:t>
      </w:r>
    </w:p>
    <w:p w14:paraId="34B2C678" w14:textId="77777777" w:rsidR="0000558A" w:rsidRDefault="0000558A" w:rsidP="0000558A">
      <w:pPr>
        <w:ind w:firstLine="480"/>
      </w:pPr>
      <w:r w:rsidRPr="0000558A">
        <w:t>显著目标检测（</w:t>
      </w:r>
      <w:r w:rsidRPr="0000558A">
        <w:t>Salient Object Detection, SOD</w:t>
      </w:r>
      <w:r w:rsidRPr="0000558A">
        <w:t>）旨在识别图像中吸引人类注意力的关键区域，</w:t>
      </w:r>
      <w:r w:rsidRPr="00EA0885">
        <w:rPr>
          <w:b/>
          <w:bCs/>
        </w:rPr>
        <w:t>通过模拟人类视觉系统对场景中醒目部分的感知机制，提取图像中的突出区域。</w:t>
      </w:r>
      <w:r w:rsidRPr="0000558A">
        <w:t>这一任务的核心目标是为后续高级视觉任务（如图像分割、</w:t>
      </w:r>
      <w:r w:rsidRPr="0000558A">
        <w:lastRenderedPageBreak/>
        <w:t>目标识别等）提供预处理支持，通过定位显著性区域提升任务效率与资源管理能力。输入为原始图像，输出为标注显著区域的二值掩码或概率图，其本质是对图像中语义重要性的</w:t>
      </w:r>
      <w:proofErr w:type="gramStart"/>
      <w:r w:rsidRPr="0000558A">
        <w:t>像素级预测</w:t>
      </w:r>
      <w:proofErr w:type="gramEnd"/>
      <w:r w:rsidRPr="0000558A">
        <w:t>。</w:t>
      </w:r>
    </w:p>
    <w:p w14:paraId="7F74FCF8" w14:textId="745A86BF" w:rsidR="00EA0885" w:rsidRPr="0000558A" w:rsidRDefault="00EA0885" w:rsidP="00EA0885">
      <w:pPr>
        <w:ind w:firstLine="480"/>
        <w:jc w:val="center"/>
      </w:pPr>
      <w:r>
        <w:rPr>
          <w:noProof/>
        </w:rPr>
        <w:drawing>
          <wp:inline distT="0" distB="0" distL="0" distR="0" wp14:anchorId="4FF04486" wp14:editId="4F819B53">
            <wp:extent cx="4520246" cy="208364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
                    <a:stretch>
                      <a:fillRect/>
                    </a:stretch>
                  </pic:blipFill>
                  <pic:spPr>
                    <a:xfrm>
                      <a:off x="0" y="0"/>
                      <a:ext cx="4520246" cy="2083640"/>
                    </a:xfrm>
                    <a:prstGeom prst="rect">
                      <a:avLst/>
                    </a:prstGeom>
                  </pic:spPr>
                </pic:pic>
              </a:graphicData>
            </a:graphic>
          </wp:inline>
        </w:drawing>
      </w:r>
    </w:p>
    <w:p w14:paraId="4974AD41" w14:textId="77777777" w:rsidR="0000558A" w:rsidRPr="0000558A" w:rsidRDefault="0000558A" w:rsidP="0000558A">
      <w:pPr>
        <w:pStyle w:val="2"/>
        <w:spacing w:before="156" w:after="156"/>
        <w:rPr>
          <w:rFonts w:hint="eastAsia"/>
        </w:rPr>
      </w:pPr>
      <w:r w:rsidRPr="0000558A">
        <w:t xml:space="preserve">3.2 </w:t>
      </w:r>
      <w:r w:rsidRPr="0000558A">
        <w:t>研究现状</w:t>
      </w:r>
    </w:p>
    <w:p w14:paraId="1C277147" w14:textId="77777777" w:rsidR="0000558A" w:rsidRPr="0000558A" w:rsidRDefault="0000558A" w:rsidP="0000558A">
      <w:pPr>
        <w:pStyle w:val="3"/>
        <w:spacing w:before="93" w:after="93"/>
        <w:rPr>
          <w:rFonts w:hint="eastAsia"/>
        </w:rPr>
      </w:pPr>
      <w:r w:rsidRPr="0000558A">
        <w:t xml:space="preserve">3.2.1 </w:t>
      </w:r>
      <w:r w:rsidRPr="0000558A">
        <w:t>传统方法演进</w:t>
      </w:r>
    </w:p>
    <w:p w14:paraId="30318264" w14:textId="77777777" w:rsidR="0000558A" w:rsidRPr="0000558A" w:rsidRDefault="0000558A" w:rsidP="0000558A">
      <w:pPr>
        <w:ind w:firstLine="480"/>
      </w:pPr>
      <w:r w:rsidRPr="0000558A">
        <w:t>早期显著目标检测研究基于低级视觉特征构建模型：基于局部对比度的方法通过</w:t>
      </w:r>
      <w:proofErr w:type="gramStart"/>
      <w:r w:rsidRPr="0000558A">
        <w:t>像素级中心</w:t>
      </w:r>
      <w:proofErr w:type="gramEnd"/>
      <w:r w:rsidRPr="0000558A">
        <w:t>定位，利用颜色、方向等特征计算元素与周围环境的对比度差异；基于扩散的模型借助</w:t>
      </w:r>
      <w:proofErr w:type="gramStart"/>
      <w:r w:rsidRPr="0000558A">
        <w:t>图结构</w:t>
      </w:r>
      <w:proofErr w:type="gramEnd"/>
      <w:r w:rsidRPr="0000558A">
        <w:t>扩散矩阵，在图像区域内传播显著性值；基于贝叶</w:t>
      </w:r>
      <w:proofErr w:type="gramStart"/>
      <w:r w:rsidRPr="0000558A">
        <w:t>斯方法</w:t>
      </w:r>
      <w:proofErr w:type="gramEnd"/>
      <w:r w:rsidRPr="0000558A">
        <w:t>的模型则通过兴趣点凸包估计显著性先验，结合聚类技术生成边界簇。此外，基于目标先验和经典机器学习算法的模型也在早期研究中得到应用，这些方法依赖手工设计特征，在复杂场景下泛化能力有限。</w:t>
      </w:r>
    </w:p>
    <w:p w14:paraId="766408BF" w14:textId="77777777" w:rsidR="0000558A" w:rsidRPr="0000558A" w:rsidRDefault="0000558A" w:rsidP="0000558A">
      <w:pPr>
        <w:pStyle w:val="3"/>
        <w:spacing w:before="93" w:after="93"/>
        <w:rPr>
          <w:rFonts w:hint="eastAsia"/>
        </w:rPr>
      </w:pPr>
      <w:r w:rsidRPr="0000558A">
        <w:t xml:space="preserve">3.2.2 </w:t>
      </w:r>
      <w:r w:rsidRPr="0000558A">
        <w:t>深度学习方法发展</w:t>
      </w:r>
    </w:p>
    <w:p w14:paraId="63B4004F" w14:textId="4EB65C9C" w:rsidR="0000558A" w:rsidRPr="0000558A" w:rsidRDefault="0000558A" w:rsidP="0000558A">
      <w:pPr>
        <w:ind w:firstLine="480"/>
      </w:pPr>
      <w:r w:rsidRPr="0000558A">
        <w:t>全监督</w:t>
      </w:r>
      <w:r w:rsidRPr="0000558A">
        <w:t xml:space="preserve"> SOD </w:t>
      </w:r>
      <w:r w:rsidRPr="0000558A">
        <w:t>模型以</w:t>
      </w:r>
      <w:proofErr w:type="gramStart"/>
      <w:r w:rsidRPr="0000558A">
        <w:t>像素级标注</w:t>
      </w:r>
      <w:proofErr w:type="gramEnd"/>
      <w:r w:rsidRPr="0000558A">
        <w:t>数据为基础，通过深度神经网络提取多尺度特征。</w:t>
      </w:r>
      <w:r w:rsidRPr="0000558A">
        <w:t xml:space="preserve">Zhao </w:t>
      </w:r>
      <w:r w:rsidRPr="0000558A">
        <w:t>等人（</w:t>
      </w:r>
      <w:r w:rsidRPr="0000558A">
        <w:t>2015</w:t>
      </w:r>
      <w:r w:rsidRPr="0000558A">
        <w:t>）采用双</w:t>
      </w:r>
      <w:r w:rsidRPr="0000558A">
        <w:t xml:space="preserve"> CNN </w:t>
      </w:r>
      <w:r w:rsidRPr="0000558A">
        <w:t>架构分别建模超像素的全局与局部上下文，通过多层感知机回归生成显著性分数；</w:t>
      </w:r>
      <w:r w:rsidRPr="0000558A">
        <w:t xml:space="preserve">He </w:t>
      </w:r>
      <w:r w:rsidRPr="0000558A">
        <w:t>等人（</w:t>
      </w:r>
      <w:r w:rsidRPr="0000558A">
        <w:t>2017</w:t>
      </w:r>
      <w:r w:rsidRPr="0000558A">
        <w:t>）将子化任务作为辅助训练目标，基于</w:t>
      </w:r>
      <w:r w:rsidRPr="0000558A">
        <w:t xml:space="preserve"> U-Net </w:t>
      </w:r>
      <w:r w:rsidRPr="0000558A">
        <w:t>架构引入自适应权重</w:t>
      </w:r>
      <w:proofErr w:type="gramStart"/>
      <w:r w:rsidRPr="0000558A">
        <w:t>层实现</w:t>
      </w:r>
      <w:proofErr w:type="gramEnd"/>
      <w:r w:rsidRPr="0000558A">
        <w:t>特征融合；</w:t>
      </w:r>
      <w:r w:rsidRPr="0000558A">
        <w:t xml:space="preserve">Islam </w:t>
      </w:r>
      <w:r w:rsidRPr="0000558A">
        <w:t>等人（</w:t>
      </w:r>
      <w:r w:rsidRPr="0000558A">
        <w:t>2018</w:t>
      </w:r>
      <w:r w:rsidRPr="0000558A">
        <w:t>）通过跳跃连接策略促进编码器特征的渐进细化，结合子化任务监督提升边界检测精度。此类模型依赖大规模标注数据，在受控场景下表现优异，但数据采集成本较高。</w:t>
      </w:r>
    </w:p>
    <w:p w14:paraId="4E223B0A" w14:textId="450B99C6" w:rsidR="0000558A" w:rsidRPr="0000558A" w:rsidRDefault="0000558A" w:rsidP="0000558A">
      <w:pPr>
        <w:ind w:firstLine="480"/>
      </w:pPr>
      <w:proofErr w:type="gramStart"/>
      <w:r w:rsidRPr="0000558A">
        <w:t>弱监督</w:t>
      </w:r>
      <w:proofErr w:type="gramEnd"/>
      <w:r w:rsidRPr="0000558A">
        <w:t>模型通过稀疏标注（如边框、</w:t>
      </w:r>
      <w:proofErr w:type="gramStart"/>
      <w:r w:rsidRPr="0000558A">
        <w:t>图像级</w:t>
      </w:r>
      <w:proofErr w:type="gramEnd"/>
      <w:r w:rsidRPr="0000558A">
        <w:t>标签）降低数据依赖。</w:t>
      </w:r>
      <w:r w:rsidRPr="0000558A">
        <w:t xml:space="preserve">Wang </w:t>
      </w:r>
      <w:r w:rsidRPr="0000558A">
        <w:t>等</w:t>
      </w:r>
      <w:r w:rsidRPr="0000558A">
        <w:lastRenderedPageBreak/>
        <w:t>人（</w:t>
      </w:r>
      <w:r w:rsidRPr="0000558A">
        <w:t>2017</w:t>
      </w:r>
      <w:r w:rsidRPr="0000558A">
        <w:t>）联合训练分类网络与前景特征推理网络（</w:t>
      </w:r>
      <w:r w:rsidRPr="0000558A">
        <w:t>FIN</w:t>
      </w:r>
      <w:r w:rsidRPr="0000558A">
        <w:t>），通过迭代条件随机场（</w:t>
      </w:r>
      <w:r w:rsidRPr="0000558A">
        <w:t>CRF</w:t>
      </w:r>
      <w:r w:rsidRPr="0000558A">
        <w:t>）</w:t>
      </w:r>
      <w:proofErr w:type="gramStart"/>
      <w:r w:rsidRPr="0000558A">
        <w:t>自训练</w:t>
      </w:r>
      <w:proofErr w:type="gramEnd"/>
      <w:r w:rsidRPr="0000558A">
        <w:t>细化预测；</w:t>
      </w:r>
      <w:r w:rsidRPr="0000558A">
        <w:t xml:space="preserve">Zhu </w:t>
      </w:r>
      <w:r w:rsidRPr="0000558A">
        <w:t>等人（</w:t>
      </w:r>
      <w:r w:rsidRPr="0000558A">
        <w:t>2018</w:t>
      </w:r>
      <w:r w:rsidRPr="0000558A">
        <w:t>）在</w:t>
      </w:r>
      <w:r w:rsidRPr="0000558A">
        <w:t xml:space="preserve"> GAN </w:t>
      </w:r>
      <w:r w:rsidRPr="0000558A">
        <w:t>框架的</w:t>
      </w:r>
      <w:proofErr w:type="gramStart"/>
      <w:r w:rsidRPr="0000558A">
        <w:t>判别器</w:t>
      </w:r>
      <w:proofErr w:type="gramEnd"/>
      <w:r w:rsidRPr="0000558A">
        <w:t>中引入相关层，强化</w:t>
      </w:r>
      <w:proofErr w:type="gramStart"/>
      <w:r w:rsidRPr="0000558A">
        <w:t>显著性图与</w:t>
      </w:r>
      <w:proofErr w:type="gramEnd"/>
      <w:r w:rsidRPr="0000558A">
        <w:t>真实掩码的局部块对比，提升边界捕捉能力。该类方法在减少标注工作量的同时，仍需</w:t>
      </w:r>
      <w:proofErr w:type="gramStart"/>
      <w:r w:rsidRPr="0000558A">
        <w:t>平衡监督</w:t>
      </w:r>
      <w:proofErr w:type="gramEnd"/>
      <w:r w:rsidRPr="0000558A">
        <w:t>信号稀疏性与预测精度的矛盾。</w:t>
      </w:r>
    </w:p>
    <w:p w14:paraId="123FCE9E" w14:textId="77777777" w:rsidR="0000558A" w:rsidRPr="0000558A" w:rsidRDefault="0000558A" w:rsidP="0000558A">
      <w:pPr>
        <w:ind w:firstLine="480"/>
      </w:pPr>
      <w:r w:rsidRPr="0000558A">
        <w:t>自监督学习为</w:t>
      </w:r>
      <w:r w:rsidRPr="0000558A">
        <w:t xml:space="preserve"> SOD </w:t>
      </w:r>
      <w:r w:rsidRPr="0000558A">
        <w:t>提供了无标注数据下的特征学习范式。</w:t>
      </w:r>
      <w:proofErr w:type="spellStart"/>
      <w:r w:rsidRPr="0000558A">
        <w:t>Jidong</w:t>
      </w:r>
      <w:proofErr w:type="spellEnd"/>
      <w:r w:rsidRPr="0000558A">
        <w:t xml:space="preserve"> </w:t>
      </w:r>
      <w:r w:rsidRPr="0000558A">
        <w:t>等人（</w:t>
      </w:r>
      <w:r w:rsidRPr="0000558A">
        <w:t>2025</w:t>
      </w:r>
      <w:r w:rsidRPr="0000558A">
        <w:t>）将对比学习引入</w:t>
      </w:r>
      <w:r w:rsidRPr="0000558A">
        <w:t xml:space="preserve"> SOD </w:t>
      </w:r>
      <w:r w:rsidRPr="0000558A">
        <w:t>框架，利用</w:t>
      </w:r>
      <w:r w:rsidRPr="0000558A">
        <w:t xml:space="preserve"> Token to Token Vision Transformer</w:t>
      </w:r>
      <w:r w:rsidRPr="0000558A">
        <w:t>（</w:t>
      </w:r>
      <w:r w:rsidRPr="0000558A">
        <w:t>T2T</w:t>
      </w:r>
      <w:r w:rsidRPr="0000558A">
        <w:t>）和</w:t>
      </w:r>
      <w:r w:rsidRPr="0000558A">
        <w:t xml:space="preserve"> Vision Graph Neural Network</w:t>
      </w:r>
      <w:r w:rsidRPr="0000558A">
        <w:t>（</w:t>
      </w:r>
      <w:proofErr w:type="spellStart"/>
      <w:r w:rsidRPr="0000558A">
        <w:t>ViG</w:t>
      </w:r>
      <w:proofErr w:type="spellEnd"/>
      <w:r w:rsidRPr="0000558A">
        <w:t>）实现</w:t>
      </w:r>
      <w:proofErr w:type="gramStart"/>
      <w:r w:rsidRPr="0000558A">
        <w:t>图像级与像素级对比</w:t>
      </w:r>
      <w:proofErr w:type="gramEnd"/>
      <w:r w:rsidRPr="0000558A">
        <w:t>学习，其方法可作为插件集成至各类模型；</w:t>
      </w:r>
      <w:r w:rsidRPr="0000558A">
        <w:t xml:space="preserve">Lina </w:t>
      </w:r>
      <w:r w:rsidRPr="0000558A">
        <w:t>等人（</w:t>
      </w:r>
      <w:r w:rsidRPr="0000558A">
        <w:t>2025</w:t>
      </w:r>
      <w:r w:rsidRPr="0000558A">
        <w:t>）设计多模态</w:t>
      </w:r>
      <w:proofErr w:type="gramStart"/>
      <w:r w:rsidRPr="0000558A">
        <w:t>自监督预训练</w:t>
      </w:r>
      <w:proofErr w:type="gramEnd"/>
      <w:r w:rsidRPr="0000558A">
        <w:t>模型，通过外观表示学习、深度增强</w:t>
      </w:r>
      <w:proofErr w:type="gramStart"/>
      <w:r w:rsidRPr="0000558A">
        <w:t>自监督</w:t>
      </w:r>
      <w:proofErr w:type="gramEnd"/>
      <w:r w:rsidRPr="0000558A">
        <w:t>及对比多模态表示辅助任务，构建</w:t>
      </w:r>
      <w:r w:rsidRPr="0000558A">
        <w:t xml:space="preserve"> RGB-D SOD </w:t>
      </w:r>
      <w:r w:rsidRPr="0000558A">
        <w:t>模型，在八个数据集上实现</w:t>
      </w:r>
      <w:proofErr w:type="gramStart"/>
      <w:r w:rsidRPr="0000558A">
        <w:t>自监督</w:t>
      </w:r>
      <w:proofErr w:type="gramEnd"/>
      <w:r w:rsidRPr="0000558A">
        <w:t>性能突破，将注释工作量减少</w:t>
      </w:r>
      <w:r w:rsidRPr="0000558A">
        <w:t xml:space="preserve"> 53% </w:t>
      </w:r>
      <w:r w:rsidRPr="0000558A">
        <w:t>以上。</w:t>
      </w:r>
    </w:p>
    <w:p w14:paraId="34E65106" w14:textId="77777777" w:rsidR="0000558A" w:rsidRPr="0000558A" w:rsidRDefault="0000558A" w:rsidP="0000558A">
      <w:pPr>
        <w:pStyle w:val="3"/>
        <w:spacing w:before="93" w:after="93"/>
        <w:rPr>
          <w:rFonts w:hint="eastAsia"/>
        </w:rPr>
      </w:pPr>
      <w:r w:rsidRPr="0000558A">
        <w:t xml:space="preserve">3.2.3 </w:t>
      </w:r>
      <w:r w:rsidRPr="0000558A">
        <w:t>现存问题与挑战</w:t>
      </w:r>
    </w:p>
    <w:p w14:paraId="2119ED74" w14:textId="60412C01" w:rsidR="00EA0885" w:rsidRDefault="0000558A" w:rsidP="0000558A">
      <w:pPr>
        <w:ind w:firstLine="480"/>
      </w:pPr>
      <w:r w:rsidRPr="0000558A">
        <w:t>当前</w:t>
      </w:r>
      <w:r w:rsidRPr="0000558A">
        <w:t xml:space="preserve"> SOD </w:t>
      </w:r>
      <w:r w:rsidRPr="0000558A">
        <w:t>领域面临</w:t>
      </w:r>
      <w:r w:rsidR="00855FF0">
        <w:rPr>
          <w:rFonts w:hint="eastAsia"/>
        </w:rPr>
        <w:t>诸多</w:t>
      </w:r>
      <w:r w:rsidRPr="0000558A">
        <w:t>技术挑战：</w:t>
      </w:r>
    </w:p>
    <w:p w14:paraId="64A8E559" w14:textId="77777777" w:rsidR="00EA0885" w:rsidRDefault="0000558A" w:rsidP="0000558A">
      <w:pPr>
        <w:ind w:firstLine="480"/>
      </w:pPr>
      <w:r w:rsidRPr="0000558A">
        <w:t>尽管</w:t>
      </w:r>
      <w:proofErr w:type="gramStart"/>
      <w:r w:rsidRPr="0000558A">
        <w:t>预训练</w:t>
      </w:r>
      <w:proofErr w:type="gramEnd"/>
      <w:r w:rsidRPr="0000558A">
        <w:t xml:space="preserve"> CNN </w:t>
      </w:r>
      <w:r w:rsidRPr="0000558A">
        <w:t>具备多尺度特征提取能力，模型在特征聚合与显著性区域精确表征方面仍存在瓶颈；</w:t>
      </w:r>
    </w:p>
    <w:p w14:paraId="6D690F60" w14:textId="77777777" w:rsidR="00EA0885" w:rsidRDefault="0000558A" w:rsidP="0000558A">
      <w:pPr>
        <w:ind w:firstLine="480"/>
      </w:pPr>
      <w:r w:rsidRPr="0000558A">
        <w:t>大规模无</w:t>
      </w:r>
      <w:proofErr w:type="gramStart"/>
      <w:r w:rsidRPr="0000558A">
        <w:t>偏数据</w:t>
      </w:r>
      <w:proofErr w:type="gramEnd"/>
      <w:r w:rsidRPr="0000558A">
        <w:t>集的缺失影响模型对复杂场景的泛化能力，尤其在物体与背景外观相似或场景杂乱时检测性能显著下降；</w:t>
      </w:r>
    </w:p>
    <w:p w14:paraId="02BF33EB" w14:textId="3E736EA9" w:rsidR="0000558A" w:rsidRDefault="0000558A" w:rsidP="0000558A">
      <w:pPr>
        <w:ind w:firstLine="480"/>
      </w:pPr>
      <w:r w:rsidRPr="0000558A">
        <w:t>此外，针对移动与嵌入式设备的轻量级模型设计，尚未形成成熟的解决方案，限制了</w:t>
      </w:r>
      <w:r w:rsidRPr="0000558A">
        <w:t xml:space="preserve"> SOD </w:t>
      </w:r>
      <w:r w:rsidRPr="0000558A">
        <w:t>技术的实际应用拓展。</w:t>
      </w:r>
    </w:p>
    <w:p w14:paraId="2B44E609" w14:textId="7FDA2C84" w:rsidR="00EA0885" w:rsidRDefault="00EA0885" w:rsidP="00EA0885">
      <w:pPr>
        <w:pStyle w:val="2"/>
        <w:spacing w:before="156" w:after="156"/>
        <w:rPr>
          <w:rFonts w:hint="eastAsia"/>
        </w:rPr>
      </w:pPr>
      <w:r>
        <w:rPr>
          <w:rFonts w:hint="eastAsia"/>
        </w:rPr>
        <w:t>3.3</w:t>
      </w:r>
      <w:r>
        <w:rPr>
          <w:rFonts w:hint="eastAsia"/>
        </w:rPr>
        <w:t>小结</w:t>
      </w:r>
    </w:p>
    <w:p w14:paraId="3D1AC9E8" w14:textId="79074B52" w:rsidR="00EA0885" w:rsidRPr="00EA0885" w:rsidRDefault="00EA0885" w:rsidP="00EA0885">
      <w:pPr>
        <w:ind w:firstLine="480"/>
      </w:pPr>
      <w:r w:rsidRPr="00EA0885">
        <w:t>本章围绕显著目标检测的问题定义与研究现状</w:t>
      </w:r>
      <w:r w:rsidR="00F02C08">
        <w:rPr>
          <w:rFonts w:hint="eastAsia"/>
        </w:rPr>
        <w:t>进行分析</w:t>
      </w:r>
      <w:r w:rsidRPr="00EA0885">
        <w:t>，明确了该任务在视觉感知与高级任务预处理中的关键作用。研究现状表明，传统方法基于低级特征构建显著性模型，而深度学习通过监督范式创新（全监督、弱监督、自监督）推动了性能突破，尤其</w:t>
      </w:r>
      <w:r w:rsidRPr="00EA0885">
        <w:t xml:space="preserve"> 2025 </w:t>
      </w:r>
      <w:proofErr w:type="gramStart"/>
      <w:r w:rsidRPr="00EA0885">
        <w:t>年自监督</w:t>
      </w:r>
      <w:proofErr w:type="gramEnd"/>
      <w:r w:rsidRPr="00EA0885">
        <w:t>对比学习与多模态融合技术的引入，为无标注数据场景下的模型训练提供了新范式。然而，领域仍面临特征高效聚合、大规模无</w:t>
      </w:r>
      <w:proofErr w:type="gramStart"/>
      <w:r w:rsidRPr="00EA0885">
        <w:t>偏数据</w:t>
      </w:r>
      <w:proofErr w:type="gramEnd"/>
      <w:r w:rsidRPr="00EA0885">
        <w:t>集构建、复杂场景鲁棒性及轻量级部署等挑战。</w:t>
      </w:r>
    </w:p>
    <w:p w14:paraId="7F2A9A3F" w14:textId="04DE4E6A" w:rsidR="00872793" w:rsidRDefault="00C03251" w:rsidP="00EA0885">
      <w:pPr>
        <w:pStyle w:val="1"/>
        <w:spacing w:before="312" w:after="312"/>
        <w:rPr>
          <w:rFonts w:ascii="Times New Roman" w:hAnsi="Times New Roman" w:cs="Times New Roman"/>
        </w:rPr>
      </w:pPr>
      <w:r>
        <w:rPr>
          <w:rFonts w:hint="eastAsia"/>
        </w:rPr>
        <w:lastRenderedPageBreak/>
        <w:t>四</w:t>
      </w:r>
      <w:r w:rsidR="00872793" w:rsidRPr="00872793">
        <w:t>、算法介绍</w:t>
      </w:r>
      <w:r w:rsidR="00872793" w:rsidRPr="00872793">
        <w:rPr>
          <w:rFonts w:ascii="Times New Roman" w:hAnsi="Times New Roman" w:cs="Times New Roman"/>
        </w:rPr>
        <w:t>​</w:t>
      </w:r>
    </w:p>
    <w:p w14:paraId="337956EB" w14:textId="78BCA96D" w:rsidR="00C03251" w:rsidRDefault="00C03251" w:rsidP="00C03251">
      <w:pPr>
        <w:ind w:firstLineChars="0" w:firstLine="420"/>
      </w:pPr>
      <w:r>
        <w:rPr>
          <w:rFonts w:hint="eastAsia"/>
        </w:rPr>
        <w:t>在本章节中，学生主要介绍一种无监督显著物体分割算法的结构、原理和功能，并且在原有算法的基础上尝试做出部分改进。相关的</w:t>
      </w:r>
      <w:r w:rsidR="001D7F8F">
        <w:rPr>
          <w:rFonts w:hint="eastAsia"/>
        </w:rPr>
        <w:t>论文</w:t>
      </w:r>
      <w:r>
        <w:rPr>
          <w:rFonts w:hint="eastAsia"/>
        </w:rPr>
        <w:t>链接为</w:t>
      </w:r>
      <w:hyperlink r:id="rId8" w:history="1">
        <w:r w:rsidRPr="0025743C">
          <w:rPr>
            <w:rStyle w:val="af4"/>
          </w:rPr>
          <w:t>https://arxiv.org/html/2404.14759</w:t>
        </w:r>
      </w:hyperlink>
    </w:p>
    <w:p w14:paraId="2FB2C46D" w14:textId="4F11DAA3" w:rsidR="00C03251" w:rsidRDefault="00C03251" w:rsidP="00C03251">
      <w:pPr>
        <w:pStyle w:val="2"/>
        <w:spacing w:before="156" w:after="156"/>
        <w:rPr>
          <w:rFonts w:hint="eastAsia"/>
        </w:rPr>
      </w:pPr>
      <w:r>
        <w:rPr>
          <w:rFonts w:hint="eastAsia"/>
        </w:rPr>
        <w:t>4.1</w:t>
      </w:r>
      <w:r>
        <w:rPr>
          <w:rFonts w:hint="eastAsia"/>
        </w:rPr>
        <w:t>算法背景</w:t>
      </w:r>
    </w:p>
    <w:p w14:paraId="69FCF58A" w14:textId="710201A0" w:rsidR="00C03251" w:rsidRDefault="00344BE3" w:rsidP="00C03251">
      <w:pPr>
        <w:ind w:firstLine="480"/>
      </w:pPr>
      <w:r w:rsidRPr="00344BE3">
        <w:t>传统的显著性目标检测（</w:t>
      </w:r>
      <w:r w:rsidRPr="00344BE3">
        <w:t>SOD</w:t>
      </w:r>
      <w:r w:rsidRPr="00344BE3">
        <w:t>）方法严重依赖手工设计的特征（如颜色和对比度）来提取显著性。尽管这些方法在简单场景中表现有效，但由于缺乏高级语义信息，在复杂场景中会面临挑战。现有的基于深度学习的无监督</w:t>
      </w:r>
      <w:r w:rsidRPr="00344BE3">
        <w:t xml:space="preserve"> SOD </w:t>
      </w:r>
      <w:r w:rsidRPr="00344BE3">
        <w:t>方法大多将传统</w:t>
      </w:r>
      <w:r w:rsidRPr="00344BE3">
        <w:t xml:space="preserve"> SOD </w:t>
      </w:r>
      <w:r w:rsidRPr="00344BE3">
        <w:t>方法生成的预测结果作为显著性线索，并结合语义信息来生成更精细的显著性预测。最近，基于在大规模数据</w:t>
      </w:r>
      <w:proofErr w:type="gramStart"/>
      <w:r w:rsidRPr="00344BE3">
        <w:t>上预训练</w:t>
      </w:r>
      <w:proofErr w:type="gramEnd"/>
      <w:r w:rsidRPr="00344BE3">
        <w:t>的卷积神经网络（</w:t>
      </w:r>
      <w:r w:rsidRPr="00344BE3">
        <w:t>CNN</w:t>
      </w:r>
      <w:r w:rsidRPr="00344BE3">
        <w:t>）通常会在某些主要对象上产生高</w:t>
      </w:r>
      <w:proofErr w:type="gramStart"/>
      <w:r w:rsidRPr="00344BE3">
        <w:t>激活值</w:t>
      </w:r>
      <w:proofErr w:type="gramEnd"/>
      <w:r w:rsidRPr="00344BE3">
        <w:t>的观察，</w:t>
      </w:r>
      <w:r w:rsidRPr="00344BE3">
        <w:t xml:space="preserve">A2S </w:t>
      </w:r>
      <w:r w:rsidRPr="00344BE3">
        <w:t>方法开发了一种从深度网络的激活图中提取显著性并生成高质量伪标签的方法。然而，我们发现在初始训练阶段，复杂场景或物体边界处</w:t>
      </w:r>
      <w:proofErr w:type="gramStart"/>
      <w:r w:rsidRPr="00344BE3">
        <w:t>的难例样本</w:t>
      </w:r>
      <w:proofErr w:type="gramEnd"/>
      <w:r w:rsidRPr="00344BE3">
        <w:t>会导致不可修复的误差积累。</w:t>
      </w:r>
    </w:p>
    <w:p w14:paraId="0CDAD86D" w14:textId="2B5B7E2A" w:rsidR="00C03251" w:rsidRDefault="00855FF0" w:rsidP="00855FF0">
      <w:pPr>
        <w:pStyle w:val="2"/>
        <w:spacing w:before="156" w:after="156"/>
        <w:rPr>
          <w:rFonts w:hint="eastAsia"/>
        </w:rPr>
      </w:pPr>
      <w:r>
        <w:rPr>
          <w:rFonts w:hint="eastAsia"/>
        </w:rPr>
        <w:t xml:space="preserve">4.2 </w:t>
      </w:r>
      <w:r w:rsidR="00C03251">
        <w:rPr>
          <w:rFonts w:hint="eastAsia"/>
        </w:rPr>
        <w:t>算法框架</w:t>
      </w:r>
    </w:p>
    <w:p w14:paraId="14BD1BA4" w14:textId="77777777" w:rsidR="00EE0145" w:rsidRDefault="00855FF0" w:rsidP="00EE0145">
      <w:pPr>
        <w:keepNext/>
        <w:ind w:firstLineChars="0" w:firstLine="0"/>
      </w:pPr>
      <w:r>
        <w:rPr>
          <w:rFonts w:hint="eastAsia"/>
          <w:noProof/>
        </w:rPr>
        <w:drawing>
          <wp:inline distT="0" distB="0" distL="0" distR="0" wp14:anchorId="32599B1A" wp14:editId="55B22283">
            <wp:extent cx="5274310" cy="1336675"/>
            <wp:effectExtent l="0" t="0" r="0" b="0"/>
            <wp:docPr id="645681039" name="图片 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36675"/>
                    </a:xfrm>
                    <a:prstGeom prst="rect">
                      <a:avLst/>
                    </a:prstGeom>
                    <a:noFill/>
                    <a:ln>
                      <a:noFill/>
                    </a:ln>
                  </pic:spPr>
                </pic:pic>
              </a:graphicData>
            </a:graphic>
          </wp:inline>
        </w:drawing>
      </w:r>
    </w:p>
    <w:p w14:paraId="4B532D4E" w14:textId="45370D72" w:rsidR="00855FF0" w:rsidRDefault="00EE0145" w:rsidP="00EE0145">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2707">
        <w:rPr>
          <w:rFonts w:hint="eastAsia"/>
          <w:noProof/>
        </w:rPr>
        <w:t>1</w:t>
      </w:r>
      <w:r>
        <w:fldChar w:fldCharType="end"/>
      </w:r>
      <w:r>
        <w:rPr>
          <w:rFonts w:hint="eastAsia"/>
        </w:rPr>
        <w:t xml:space="preserve"> </w:t>
      </w:r>
      <w:r>
        <w:rPr>
          <w:rFonts w:hint="eastAsia"/>
        </w:rPr>
        <w:t>算法框架</w:t>
      </w:r>
    </w:p>
    <w:p w14:paraId="0AAE74AF" w14:textId="77777777" w:rsidR="007B591A" w:rsidRDefault="00855FF0" w:rsidP="007B591A">
      <w:pPr>
        <w:ind w:firstLineChars="0" w:firstLine="420"/>
      </w:pPr>
      <w:r>
        <w:rPr>
          <w:rFonts w:hint="eastAsia"/>
        </w:rPr>
        <w:t>学生</w:t>
      </w:r>
      <w:r w:rsidR="00344BE3">
        <w:rPr>
          <w:rFonts w:hint="eastAsia"/>
        </w:rPr>
        <w:t>复现</w:t>
      </w:r>
      <w:r w:rsidR="00674242">
        <w:rPr>
          <w:rFonts w:hint="eastAsia"/>
        </w:rPr>
        <w:t>算法框架如上，该算法分为两阶段，</w:t>
      </w:r>
      <w:r w:rsidR="00674242" w:rsidRPr="00674242">
        <w:t>在阶段</w:t>
      </w:r>
      <w:proofErr w:type="gramStart"/>
      <w:r w:rsidR="001D7F8F">
        <w:rPr>
          <w:rFonts w:hint="eastAsia"/>
        </w:rPr>
        <w:t>一</w:t>
      </w:r>
      <w:proofErr w:type="gramEnd"/>
      <w:r w:rsidR="00674242" w:rsidRPr="00674242">
        <w:t>，</w:t>
      </w:r>
      <w:r w:rsidR="00674242">
        <w:rPr>
          <w:rFonts w:hint="eastAsia"/>
        </w:rPr>
        <w:t>论文</w:t>
      </w:r>
      <w:r w:rsidR="00674242" w:rsidRPr="00674242">
        <w:t>训练一个显著性线索提取器（</w:t>
      </w:r>
      <w:r w:rsidR="00674242" w:rsidRPr="00674242">
        <w:t>SCE</w:t>
      </w:r>
      <w:r w:rsidR="00674242" w:rsidRPr="00674242">
        <w:t>），以</w:t>
      </w:r>
      <w:proofErr w:type="gramStart"/>
      <w:r w:rsidR="00674242" w:rsidRPr="00674242">
        <w:t>从预训练</w:t>
      </w:r>
      <w:proofErr w:type="gramEnd"/>
      <w:r w:rsidR="00674242" w:rsidRPr="00674242">
        <w:t>的深度网络中迁移显著性知识。</w:t>
      </w:r>
      <w:r w:rsidR="00674242">
        <w:rPr>
          <w:rFonts w:hint="eastAsia"/>
        </w:rPr>
        <w:t>论文</w:t>
      </w:r>
      <w:r w:rsidR="00674242" w:rsidRPr="00674242">
        <w:t>采用提出的基于渐进式课程学习的显著性蒸馏方法，来缓解训练初期的误差积累问题，并确保训练过程的稳定性和鲁棒性。</w:t>
      </w:r>
      <w:proofErr w:type="gramStart"/>
      <w:r w:rsidR="00674242" w:rsidRPr="00674242">
        <w:t>在阶段</w:t>
      </w:r>
      <w:r w:rsidR="001D7F8F">
        <w:rPr>
          <w:rFonts w:hint="eastAsia"/>
        </w:rPr>
        <w:t>二</w:t>
      </w:r>
      <w:proofErr w:type="gramEnd"/>
      <w:r w:rsidR="00674242" w:rsidRPr="00674242">
        <w:t>，</w:t>
      </w:r>
      <w:r w:rsidR="00674242">
        <w:rPr>
          <w:rFonts w:hint="eastAsia"/>
        </w:rPr>
        <w:t>论文</w:t>
      </w:r>
      <w:r w:rsidR="00674242" w:rsidRPr="00674242">
        <w:t>将获得的显著性线索作为初始伪标签，用于训练显著性检测器（</w:t>
      </w:r>
      <w:r w:rsidR="00674242" w:rsidRPr="00674242">
        <w:t>SD</w:t>
      </w:r>
      <w:r w:rsidR="00674242" w:rsidRPr="00674242">
        <w:t>）。</w:t>
      </w:r>
      <w:r w:rsidR="00674242">
        <w:rPr>
          <w:rFonts w:hint="eastAsia"/>
        </w:rPr>
        <w:t>论文</w:t>
      </w:r>
      <w:r w:rsidR="00674242" w:rsidRPr="00674242">
        <w:t>采用</w:t>
      </w:r>
      <w:r w:rsidR="00674242" w:rsidRPr="00674242">
        <w:t xml:space="preserve"> CR</w:t>
      </w:r>
      <w:r w:rsidR="00674242" w:rsidRPr="00674242">
        <w:t>来增强初始伪标签，并使用提出的自修正伪标签优化机制，在训练过程中逐步提升伪标签的质</w:t>
      </w:r>
      <w:r w:rsidR="00674242" w:rsidRPr="00674242">
        <w:lastRenderedPageBreak/>
        <w:t>量。</w:t>
      </w:r>
    </w:p>
    <w:p w14:paraId="11387195" w14:textId="1A0D432B" w:rsidR="00855FF0" w:rsidRDefault="007B591A" w:rsidP="007B591A">
      <w:pPr>
        <w:ind w:firstLineChars="0" w:firstLine="420"/>
      </w:pPr>
      <w:r>
        <w:rPr>
          <w:rFonts w:hint="eastAsia"/>
        </w:rPr>
        <w:t>原算法同样对</w:t>
      </w:r>
      <w:r w:rsidR="00EE0145">
        <w:rPr>
          <w:rFonts w:hint="eastAsia"/>
        </w:rPr>
        <w:t>RGBD SOD</w:t>
      </w:r>
      <w:r w:rsidR="00EE0145">
        <w:rPr>
          <w:rFonts w:hint="eastAsia"/>
        </w:rPr>
        <w:t>、</w:t>
      </w:r>
      <w:r w:rsidRPr="007B591A">
        <w:t>视频</w:t>
      </w:r>
      <w:r w:rsidRPr="007B591A">
        <w:t xml:space="preserve"> SOD </w:t>
      </w:r>
      <w:r w:rsidRPr="007B591A">
        <w:t>和</w:t>
      </w:r>
      <w:r w:rsidRPr="007B591A">
        <w:t xml:space="preserve"> RSI SOD</w:t>
      </w:r>
      <w:r>
        <w:rPr>
          <w:rFonts w:hint="eastAsia"/>
        </w:rPr>
        <w:t>进行了优化，考虑到引入这</w:t>
      </w:r>
      <w:r w:rsidR="00EE0145">
        <w:rPr>
          <w:rFonts w:hint="eastAsia"/>
        </w:rPr>
        <w:t>三</w:t>
      </w:r>
      <w:r>
        <w:rPr>
          <w:rFonts w:hint="eastAsia"/>
        </w:rPr>
        <w:t>类数据将会显著增加该模型的训练成本，且本文档用于学生学习并非研究，所以</w:t>
      </w:r>
      <w:r w:rsidR="00EE0145">
        <w:rPr>
          <w:rFonts w:hint="eastAsia"/>
        </w:rPr>
        <w:t>本文档只讨论算法对</w:t>
      </w:r>
      <w:r w:rsidR="00EE0145">
        <w:rPr>
          <w:rFonts w:hint="eastAsia"/>
        </w:rPr>
        <w:t>RGB</w:t>
      </w:r>
      <w:r w:rsidR="00EE0145">
        <w:rPr>
          <w:rFonts w:hint="eastAsia"/>
        </w:rPr>
        <w:t>数据的分割</w:t>
      </w:r>
      <w:r>
        <w:rPr>
          <w:rFonts w:hint="eastAsia"/>
        </w:rPr>
        <w:t>。</w:t>
      </w:r>
    </w:p>
    <w:p w14:paraId="248893FE" w14:textId="50B91099" w:rsidR="00674242" w:rsidRDefault="00674242" w:rsidP="00AC2FC5">
      <w:pPr>
        <w:pStyle w:val="3"/>
        <w:spacing w:before="93" w:after="93"/>
        <w:rPr>
          <w:rFonts w:hint="eastAsia"/>
        </w:rPr>
      </w:pPr>
      <w:r>
        <w:rPr>
          <w:rFonts w:hint="eastAsia"/>
        </w:rPr>
        <w:t xml:space="preserve">4.2.1 </w:t>
      </w:r>
      <w:r>
        <w:rPr>
          <w:rFonts w:hint="eastAsia"/>
        </w:rPr>
        <w:t>显著性蒸馏过程</w:t>
      </w:r>
    </w:p>
    <w:p w14:paraId="72120F9E" w14:textId="10ADA7A3" w:rsidR="00674242" w:rsidRDefault="00674242" w:rsidP="001D7F8F">
      <w:pPr>
        <w:ind w:firstLineChars="0" w:firstLine="420"/>
      </w:pPr>
      <w:r w:rsidRPr="00674242">
        <w:t>显著性蒸馏的过程可以表示为：</w:t>
      </w:r>
    </w:p>
    <w:p w14:paraId="09632FD3" w14:textId="3AA00B08" w:rsidR="00674242" w:rsidRPr="001D7F8F" w:rsidRDefault="00000000" w:rsidP="00855FF0">
      <w:pPr>
        <w:ind w:firstLineChars="0" w:firstLine="0"/>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sal</m:t>
              </m:r>
            </m:sub>
          </m:sSub>
          <m:r>
            <m:rPr>
              <m:sty m:val="bi"/>
            </m:rPr>
            <w:rPr>
              <w:rFonts w:ascii="Cambria Math" w:hAnsi="Cambria Math"/>
            </w:rPr>
            <m:t>​=0.5-</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m:t>
          </m:r>
          <m:nary>
            <m:naryPr>
              <m:chr m:val="∑"/>
              <m:ctrlPr>
                <w:rPr>
                  <w:rFonts w:ascii="Cambria Math" w:hAnsi="Cambria Math"/>
                  <w:b/>
                  <w:i/>
                  <w:iCs/>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∥S(i)-0.5∥</m:t>
              </m:r>
              <m:ctrlPr>
                <w:rPr>
                  <w:rFonts w:ascii="Cambria Math" w:hAnsi="Cambria Math"/>
                  <w:b/>
                  <w:i/>
                </w:rPr>
              </m:ctrlPr>
            </m:e>
          </m:nary>
        </m:oMath>
      </m:oMathPara>
    </w:p>
    <w:p w14:paraId="01582015" w14:textId="7C30D270" w:rsidR="00674242" w:rsidRDefault="001D7F8F" w:rsidP="001D7F8F">
      <w:pPr>
        <w:ind w:firstLineChars="0" w:firstLine="420"/>
      </w:pPr>
      <w:r>
        <w:rPr>
          <w:rFonts w:hint="eastAsia"/>
        </w:rPr>
        <w:t>其中</w:t>
      </w:r>
      <w:r w:rsidR="00674242" w:rsidRPr="00674242">
        <w:t>，</w:t>
      </w:r>
      <m:oMath>
        <m:r>
          <m:rPr>
            <m:sty m:val="bi"/>
          </m:rPr>
          <w:rPr>
            <w:rFonts w:ascii="Cambria Math" w:hAnsi="Cambria Math"/>
          </w:rPr>
          <m:t>N</m:t>
        </m:r>
      </m:oMath>
      <w:r w:rsidR="00674242" w:rsidRPr="00674242">
        <w:t>表示像素数量，</w:t>
      </w:r>
      <m:oMath>
        <m:r>
          <m:rPr>
            <m:sty m:val="bi"/>
          </m:rPr>
          <w:rPr>
            <w:rFonts w:ascii="Cambria Math" w:hAnsi="Cambria Math"/>
          </w:rPr>
          <m:t>S</m:t>
        </m:r>
        <m:r>
          <w:rPr>
            <w:rFonts w:ascii="Cambria Math" w:hAnsi="Cambria Math"/>
          </w:rPr>
          <m:t>(</m:t>
        </m:r>
        <m:r>
          <m:rPr>
            <m:sty m:val="bi"/>
          </m:rPr>
          <w:rPr>
            <w:rFonts w:ascii="Cambria Math" w:hAnsi="Cambria Math"/>
          </w:rPr>
          <m:t>i</m:t>
        </m:r>
        <m:r>
          <w:rPr>
            <w:rFonts w:ascii="Cambria Math" w:hAnsi="Cambria Math"/>
          </w:rPr>
          <m:t>)</m:t>
        </m:r>
      </m:oMath>
      <w:r w:rsidR="00674242" w:rsidRPr="00674242">
        <w:t>表示</w:t>
      </w:r>
      <w:proofErr w:type="gramStart"/>
      <w:r w:rsidR="00674242" w:rsidRPr="00674242">
        <w:t>由显著</w:t>
      </w:r>
      <w:proofErr w:type="gramEnd"/>
      <w:r w:rsidR="00674242" w:rsidRPr="00674242">
        <w:t>性线索提取器（</w:t>
      </w:r>
      <w:r w:rsidR="00674242" w:rsidRPr="00674242">
        <w:t>SCE</w:t>
      </w:r>
      <w:r w:rsidR="00674242" w:rsidRPr="00674242">
        <w:t>）输出的显著</w:t>
      </w:r>
      <w:proofErr w:type="gramStart"/>
      <w:r w:rsidR="00674242" w:rsidRPr="00674242">
        <w:t>性预测</w:t>
      </w:r>
      <w:proofErr w:type="gramEnd"/>
      <w:r w:rsidR="00674242" w:rsidRPr="00674242">
        <w:rPr>
          <w:i/>
          <w:iCs/>
        </w:rPr>
        <w:t>S</w:t>
      </w:r>
      <w:r w:rsidR="00674242" w:rsidRPr="00674242">
        <w:t>中的第</w:t>
      </w:r>
      <w:proofErr w:type="spellStart"/>
      <w:r w:rsidR="00674242" w:rsidRPr="00674242">
        <w:rPr>
          <w:i/>
          <w:iCs/>
        </w:rPr>
        <w:t>i</w:t>
      </w:r>
      <w:proofErr w:type="spellEnd"/>
      <w:proofErr w:type="gramStart"/>
      <w:r w:rsidR="00674242" w:rsidRPr="00674242">
        <w:t>个</w:t>
      </w:r>
      <w:proofErr w:type="gramEnd"/>
      <w:r w:rsidR="00674242" w:rsidRPr="00674242">
        <w:t>像素。直观来说，</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sal</m:t>
            </m:r>
          </m:sub>
        </m:sSub>
        <m:r>
          <w:rPr>
            <w:rFonts w:ascii="Cambria Math" w:hAnsi="Cambria Math"/>
          </w:rPr>
          <m:t>​</m:t>
        </m:r>
      </m:oMath>
      <w:r w:rsidR="00674242" w:rsidRPr="00674242">
        <w:t>将每个像素的预测值向</w:t>
      </w:r>
      <w:r w:rsidR="00674242" w:rsidRPr="00674242">
        <w:t xml:space="preserve"> 0 </w:t>
      </w:r>
      <w:r w:rsidR="00674242" w:rsidRPr="00674242">
        <w:t>或</w:t>
      </w:r>
      <w:r w:rsidR="00674242" w:rsidRPr="00674242">
        <w:t xml:space="preserve"> 1 </w:t>
      </w:r>
      <w:r w:rsidR="00674242" w:rsidRPr="00674242">
        <w:t>两个极端拉动。然而在训练初期，</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sal</m:t>
            </m:r>
          </m:sub>
        </m:sSub>
        <m:r>
          <w:rPr>
            <w:rFonts w:ascii="Cambria Math" w:hAnsi="Cambria Math"/>
          </w:rPr>
          <m:t>​</m:t>
        </m:r>
      </m:oMath>
      <w:r w:rsidR="00674242" w:rsidRPr="00674242">
        <w:t>可能会将预测值接近</w:t>
      </w:r>
      <w:r w:rsidR="00674242" w:rsidRPr="00674242">
        <w:t>0.</w:t>
      </w:r>
      <w:r w:rsidR="00674242">
        <w:rPr>
          <w:rFonts w:hint="eastAsia"/>
        </w:rPr>
        <w:t>5</w:t>
      </w:r>
      <w:proofErr w:type="gramStart"/>
      <w:r w:rsidR="00674242" w:rsidRPr="00674242">
        <w:t>的难例样本</w:t>
      </w:r>
      <w:proofErr w:type="gramEnd"/>
      <w:r w:rsidR="00674242" w:rsidRPr="00674242">
        <w:t>向错误方向拉动，</w:t>
      </w:r>
      <w:r>
        <w:rPr>
          <w:rFonts w:hint="eastAsia"/>
        </w:rPr>
        <w:t>论文</w:t>
      </w:r>
      <w:r w:rsidR="00674242" w:rsidRPr="00674242">
        <w:t>将此称为误差累积问题。所提出的</w:t>
      </w:r>
      <w:r w:rsidR="00674242" w:rsidRPr="00674242">
        <w:t xml:space="preserve"> PCL-SD </w:t>
      </w:r>
      <w:r w:rsidR="00674242" w:rsidRPr="00674242">
        <w:t>策略聚焦于两个核心要点：（</w:t>
      </w:r>
      <w:r w:rsidR="00674242" w:rsidRPr="00674242">
        <w:t>1</w:t>
      </w:r>
      <w:r w:rsidR="00674242" w:rsidRPr="00674242">
        <w:t>）如何</w:t>
      </w:r>
      <w:proofErr w:type="gramStart"/>
      <w:r w:rsidR="00674242" w:rsidRPr="00674242">
        <w:t>定义难例样本</w:t>
      </w:r>
      <w:proofErr w:type="gramEnd"/>
      <w:r w:rsidR="00674242" w:rsidRPr="00674242">
        <w:t>；（</w:t>
      </w:r>
      <w:r w:rsidR="00674242" w:rsidRPr="00674242">
        <w:t>2</w:t>
      </w:r>
      <w:r w:rsidR="00674242" w:rsidRPr="00674242">
        <w:t>）如何逐步</w:t>
      </w:r>
      <w:proofErr w:type="gramStart"/>
      <w:r w:rsidR="00674242" w:rsidRPr="00674242">
        <w:t>引入难例</w:t>
      </w:r>
      <w:proofErr w:type="gramEnd"/>
      <w:r w:rsidR="00674242" w:rsidRPr="00674242">
        <w:t>样本。首先，显著</w:t>
      </w:r>
      <w:proofErr w:type="gramStart"/>
      <w:r w:rsidR="00674242" w:rsidRPr="00674242">
        <w:t>性预测</w:t>
      </w:r>
      <w:proofErr w:type="gramEnd"/>
      <w:r w:rsidR="00674242" w:rsidRPr="00674242">
        <w:rPr>
          <w:i/>
          <w:iCs/>
        </w:rPr>
        <w:t>S</w:t>
      </w:r>
      <w:r w:rsidR="00674242" w:rsidRPr="00674242">
        <w:t>中某个像素是否</w:t>
      </w:r>
      <w:proofErr w:type="gramStart"/>
      <w:r w:rsidR="00674242" w:rsidRPr="00674242">
        <w:t>属于难例</w:t>
      </w:r>
      <w:proofErr w:type="gramEnd"/>
      <w:r w:rsidR="00674242" w:rsidRPr="00674242">
        <w:t>样本，取决于其预测值。具体而言，当像素</w:t>
      </w:r>
      <w:r w:rsidR="00674242" w:rsidRPr="00674242">
        <w:rPr>
          <w:i/>
          <w:iCs/>
        </w:rPr>
        <w:t>S</w:t>
      </w:r>
      <w:r w:rsidR="00674242" w:rsidRPr="00674242">
        <w:t>(</w:t>
      </w:r>
      <w:proofErr w:type="spellStart"/>
      <w:r w:rsidR="00674242" w:rsidRPr="00674242">
        <w:rPr>
          <w:i/>
          <w:iCs/>
        </w:rPr>
        <w:t>i</w:t>
      </w:r>
      <w:proofErr w:type="spellEnd"/>
      <w:r w:rsidR="00674242" w:rsidRPr="00674242">
        <w:t>)</w:t>
      </w:r>
      <w:r w:rsidR="00674242" w:rsidRPr="00674242">
        <w:t>满足以下条件时，会被归类</w:t>
      </w:r>
      <w:proofErr w:type="gramStart"/>
      <w:r w:rsidR="00674242" w:rsidRPr="00674242">
        <w:t>为难例</w:t>
      </w:r>
      <w:proofErr w:type="gramEnd"/>
      <w:r w:rsidR="00674242" w:rsidRPr="00674242">
        <w:t>样本：</w:t>
      </w:r>
    </w:p>
    <w:p w14:paraId="5B340716" w14:textId="6E666DFB" w:rsidR="00674242" w:rsidRPr="005604AC" w:rsidRDefault="00674242" w:rsidP="00855FF0">
      <w:pPr>
        <w:ind w:firstLineChars="0" w:firstLine="0"/>
        <w:rPr>
          <w:iCs/>
        </w:rPr>
      </w:pPr>
      <m:oMathPara>
        <m:oMath>
          <m:r>
            <w:rPr>
              <w:rFonts w:ascii="Cambria Math" w:hAnsi="Cambria Math"/>
            </w:rPr>
            <m:t>∣S(i</m:t>
          </m:r>
          <m:r>
            <m:rPr>
              <m:sty m:val="bi"/>
            </m:rPr>
            <w:rPr>
              <w:rFonts w:ascii="Cambria Math" w:hAnsi="Cambria Math"/>
            </w:rPr>
            <m:t>)</m:t>
          </m:r>
          <m:r>
            <w:rPr>
              <w:rFonts w:ascii="Cambria Math" w:hAnsi="Cambria Math"/>
            </w:rPr>
            <m:t>-0.5</m:t>
          </m:r>
          <m:r>
            <m:rPr>
              <m:sty m:val="bi"/>
            </m:rPr>
            <w:rPr>
              <w:rFonts w:ascii="Cambria Math" w:hAnsi="Cambria Math"/>
            </w:rPr>
            <m:t>∣</m:t>
          </m:r>
          <m:r>
            <w:rPr>
              <w:rFonts w:ascii="Cambria Math" w:hAnsi="Cambria Math"/>
            </w:rPr>
            <m:t>&lt;p</m:t>
          </m:r>
        </m:oMath>
      </m:oMathPara>
    </w:p>
    <w:p w14:paraId="40791B63" w14:textId="67B9F5FC" w:rsidR="005604AC" w:rsidRDefault="001D7F8F" w:rsidP="001D7F8F">
      <w:pPr>
        <w:ind w:firstLineChars="0" w:firstLine="420"/>
      </w:pPr>
      <w:r>
        <w:rPr>
          <w:rFonts w:hint="eastAsia"/>
        </w:rPr>
        <w:t>其中</w:t>
      </w:r>
      <w:r w:rsidR="005604AC" w:rsidRPr="005604AC">
        <w:rPr>
          <w:rFonts w:hint="eastAsia"/>
        </w:rPr>
        <w:t>，</w:t>
      </w:r>
      <w:r w:rsidR="005604AC" w:rsidRPr="005604AC">
        <w:t>p</w:t>
      </w:r>
      <w:r w:rsidR="005604AC" w:rsidRPr="005604AC">
        <w:rPr>
          <w:rFonts w:hint="eastAsia"/>
        </w:rPr>
        <w:t>是</w:t>
      </w:r>
      <w:proofErr w:type="gramStart"/>
      <w:r w:rsidR="005604AC" w:rsidRPr="005604AC">
        <w:rPr>
          <w:rFonts w:hint="eastAsia"/>
        </w:rPr>
        <w:t>划分难例样本</w:t>
      </w:r>
      <w:proofErr w:type="gramEnd"/>
      <w:r w:rsidR="005604AC" w:rsidRPr="005604AC">
        <w:rPr>
          <w:rFonts w:hint="eastAsia"/>
        </w:rPr>
        <w:t>的阈值，</w:t>
      </w:r>
      <w:r w:rsidR="005604AC" w:rsidRPr="005604AC">
        <w:t>p</w:t>
      </w:r>
      <w:r w:rsidR="005604AC" w:rsidRPr="005604AC">
        <w:rPr>
          <w:rFonts w:hint="eastAsia"/>
        </w:rPr>
        <w:t>越大意味着划分出</w:t>
      </w:r>
      <w:proofErr w:type="gramStart"/>
      <w:r w:rsidR="005604AC" w:rsidRPr="005604AC">
        <w:rPr>
          <w:rFonts w:hint="eastAsia"/>
        </w:rPr>
        <w:t>的难例样本</w:t>
      </w:r>
      <w:proofErr w:type="gramEnd"/>
      <w:r w:rsidR="005604AC" w:rsidRPr="005604AC">
        <w:rPr>
          <w:rFonts w:hint="eastAsia"/>
        </w:rPr>
        <w:t>越多。其次，</w:t>
      </w:r>
      <w:r w:rsidR="005604AC">
        <w:rPr>
          <w:rFonts w:hint="eastAsia"/>
        </w:rPr>
        <w:t>p</w:t>
      </w:r>
      <w:r w:rsidR="005604AC" w:rsidRPr="005604AC">
        <w:rPr>
          <w:rFonts w:hint="eastAsia"/>
        </w:rPr>
        <w:t>的初始值设为</w:t>
      </w:r>
      <w:r w:rsidR="005604AC" w:rsidRPr="005604AC">
        <w:rPr>
          <w:rFonts w:hint="eastAsia"/>
        </w:rPr>
        <w:t xml:space="preserve"> 0.2</w:t>
      </w:r>
      <w:r w:rsidR="005604AC" w:rsidRPr="005604AC">
        <w:rPr>
          <w:rFonts w:hint="eastAsia"/>
        </w:rPr>
        <w:t>，并在训练过程中逐渐减小，直至包含所有样本。这种递减过程由以下公式控制：</w:t>
      </w:r>
    </w:p>
    <w:p w14:paraId="7FFDA256" w14:textId="443FD20E" w:rsidR="005604AC" w:rsidRPr="005604AC" w:rsidRDefault="005604AC" w:rsidP="005604AC">
      <w:pPr>
        <w:ind w:firstLineChars="0" w:firstLine="0"/>
        <w:rPr>
          <w:iCs/>
        </w:rPr>
      </w:pPr>
      <m:oMathPara>
        <m:oMath>
          <m:r>
            <m:rPr>
              <m:sty m:val="bi"/>
            </m:rPr>
            <w:rPr>
              <w:rFonts w:ascii="Cambria Math" w:hAnsi="Cambria Math"/>
            </w:rPr>
            <m:t>p</m:t>
          </m:r>
          <m:r>
            <w:rPr>
              <w:rFonts w:ascii="Cambria Math" w:hAnsi="Cambria Math"/>
            </w:rPr>
            <m:t>=</m:t>
          </m:r>
          <m:r>
            <m:rPr>
              <m:sty m:val="bi"/>
            </m:rPr>
            <w:rPr>
              <w:rFonts w:ascii="Cambria Math" w:hAnsi="Cambria Math"/>
            </w:rPr>
            <m:t>Max(0</m:t>
          </m:r>
          <m:r>
            <w:rPr>
              <w:rFonts w:ascii="Cambria Math" w:hAnsi="Cambria Math"/>
            </w:rPr>
            <m:t>, </m:t>
          </m:r>
          <m:r>
            <m:rPr>
              <m:sty m:val="bi"/>
            </m:rPr>
            <w:rPr>
              <w:rFonts w:ascii="Cambria Math" w:hAnsi="Cambria Math"/>
            </w:rPr>
            <m:t>0.2</m:t>
          </m:r>
          <m:r>
            <w:rPr>
              <w:rFonts w:ascii="Cambria Math" w:hAnsi="Cambria Math"/>
            </w:rPr>
            <m:t>-</m:t>
          </m:r>
          <m:r>
            <m:rPr>
              <m:sty m:val="bi"/>
            </m:rPr>
            <w:rPr>
              <w:rFonts w:ascii="Cambria Math" w:hAnsi="Cambria Math"/>
            </w:rPr>
            <m:t>0.6</m:t>
          </m:r>
          <m:r>
            <w:rPr>
              <w:rFonts w:ascii="Cambria Math" w:hAnsi="Cambria Math"/>
            </w:rPr>
            <m:t>×</m:t>
          </m:r>
          <m:r>
            <m:rPr>
              <m:sty m:val="bi"/>
            </m:rPr>
            <w:rPr>
              <w:rFonts w:ascii="Cambria Math" w:hAnsi="Cambria Math"/>
            </w:rPr>
            <m:t>Ec</m:t>
          </m:r>
          <m:r>
            <w:rPr>
              <w:rFonts w:ascii="Cambria Math" w:hAnsi="Cambria Math"/>
            </w:rPr>
            <m:t>​</m:t>
          </m:r>
          <m:r>
            <m:rPr>
              <m:sty m:val="bi"/>
            </m:rPr>
            <w:rPr>
              <w:rFonts w:ascii="Cambria Math" w:hAnsi="Cambria Math"/>
            </w:rPr>
            <m:t>/Et</m:t>
          </m:r>
          <m:r>
            <w:rPr>
              <w:rFonts w:ascii="Cambria Math" w:hAnsi="Cambria Math"/>
            </w:rPr>
            <m:t>​)</m:t>
          </m:r>
        </m:oMath>
      </m:oMathPara>
    </w:p>
    <w:p w14:paraId="4DEDED74" w14:textId="03E426F4" w:rsidR="005604AC" w:rsidRDefault="005604AC" w:rsidP="001D7F8F">
      <w:pPr>
        <w:ind w:firstLineChars="0" w:firstLine="420"/>
      </w:pPr>
      <w:r w:rsidRPr="005604AC">
        <w:t>其中</w:t>
      </w:r>
      <w:r w:rsidRPr="005604AC">
        <w:t> </w:t>
      </w:r>
      <w:proofErr w:type="spellStart"/>
      <w:r w:rsidRPr="005604AC">
        <w:t>Ec</w:t>
      </w:r>
      <w:proofErr w:type="spellEnd"/>
      <w:r w:rsidRPr="005604AC">
        <w:t> </w:t>
      </w:r>
      <w:r w:rsidRPr="005604AC">
        <w:t>和</w:t>
      </w:r>
      <w:r w:rsidRPr="005604AC">
        <w:t> Et </w:t>
      </w:r>
      <w:r w:rsidRPr="005604AC">
        <w:t>分别表示当前周期和总周期。最后，我们定义</w:t>
      </w:r>
      <w:r w:rsidRPr="005604AC">
        <w:t xml:space="preserve"> PCL-SD </w:t>
      </w:r>
      <w:r w:rsidRPr="005604AC">
        <w:t>为：</w:t>
      </w:r>
    </w:p>
    <w:p w14:paraId="0FAFDFD4" w14:textId="7DDDA714" w:rsidR="005604AC" w:rsidRPr="00E21038" w:rsidRDefault="00985630" w:rsidP="005604AC">
      <w:pPr>
        <w:ind w:firstLineChars="0" w:firstLine="0"/>
        <w:rPr>
          <w:iCs/>
        </w:rPr>
      </w:pPr>
      <m:oMathPara>
        <m:oMathParaPr>
          <m:jc m:val="center"/>
        </m:oMathParaPr>
        <m:oMath>
          <m:r>
            <w:rPr>
              <w:rFonts w:ascii="Cambria Math" w:hAnsi="Cambria Math"/>
            </w:rPr>
            <m:t>M(i)</m:t>
          </m:r>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 xml:space="preserve"> if</m:t>
                  </m:r>
                  <m:r>
                    <w:rPr>
                      <w:rFonts w:ascii="Cambria Math" w:hAnsi="Cambria Math"/>
                    </w:rPr>
                    <m:t xml:space="preserve">∣S(i)-0.5∣&lt;p </m:t>
                  </m:r>
                </m:e>
                <m:e>
                  <m:r>
                    <w:rPr>
                      <w:rFonts w:ascii="Cambria Math" w:hAnsi="Cambria Math"/>
                    </w:rPr>
                    <m:t xml:space="preserve">1 </m:t>
                  </m:r>
                  <m:r>
                    <w:rPr>
                      <w:rFonts w:ascii="Cambria Math" w:hAnsi="Cambria Math" w:hint="eastAsia"/>
                    </w:rPr>
                    <m:t>ot</m:t>
                  </m:r>
                  <m:r>
                    <w:rPr>
                      <w:rFonts w:ascii="Cambria Math" w:hAnsi="Cambria Math" w:cs="Cambria Math"/>
                    </w:rPr>
                    <m:t>h</m:t>
                  </m:r>
                  <m:r>
                    <w:rPr>
                      <w:rFonts w:ascii="Cambria Math" w:hAnsi="Cambria Math" w:hint="eastAsia"/>
                    </w:rPr>
                    <m:t>erwise</m:t>
                  </m:r>
                </m:e>
              </m:eqArr>
            </m:e>
          </m:d>
          <m:r>
            <w:rPr>
              <w:rFonts w:ascii="Cambria Math" w:hAnsi="Cambria Math"/>
            </w:rPr>
            <m:t>​</m:t>
          </m:r>
        </m:oMath>
      </m:oMathPara>
    </w:p>
    <w:p w14:paraId="202074C6" w14:textId="0D063426" w:rsidR="005604AC" w:rsidRPr="00985630" w:rsidRDefault="00000000" w:rsidP="005604AC">
      <w:pPr>
        <w:ind w:firstLineChars="0" w:firstLine="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pcl -sd</m:t>
              </m:r>
            </m:sub>
          </m:sSub>
          <m:r>
            <w:rPr>
              <w:rFonts w:ascii="Cambria Math" w:hAnsi="Cambria Math"/>
            </w:rPr>
            <m:t xml:space="preserve"> ​=0.5-</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ctrlPr>
                <w:rPr>
                  <w:rFonts w:ascii="Cambria Math" w:hAnsi="Cambria Math"/>
                  <w:bCs/>
                  <w:i/>
                  <w:iCs/>
                </w:rPr>
              </m:ctrlPr>
            </m:naryPr>
            <m:sub>
              <m:r>
                <w:rPr>
                  <w:rFonts w:ascii="Cambria Math" w:hAnsi="Cambria Math"/>
                </w:rPr>
                <m:t>i=1​</m:t>
              </m:r>
            </m:sub>
            <m:sup>
              <m:r>
                <w:rPr>
                  <w:rFonts w:ascii="Cambria Math" w:hAnsi="Cambria Math"/>
                </w:rPr>
                <m:t>N</m:t>
              </m:r>
            </m:sup>
            <m:e>
              <m:r>
                <w:rPr>
                  <w:rFonts w:ascii="Cambria Math" w:hAnsi="Cambria Math"/>
                </w:rPr>
                <m:t>∣M(i)⊙S(i)-0.5∣</m:t>
              </m:r>
              <m:ctrlPr>
                <w:rPr>
                  <w:rFonts w:ascii="Cambria Math" w:hAnsi="Cambria Math"/>
                  <w:bCs/>
                  <w:i/>
                </w:rPr>
              </m:ctrlPr>
            </m:e>
          </m:nary>
          <m:r>
            <w:rPr>
              <w:rFonts w:ascii="Cambria Math" w:hAnsi="Cambria Math"/>
            </w:rPr>
            <m:t xml:space="preserve"> </m:t>
          </m:r>
        </m:oMath>
      </m:oMathPara>
    </w:p>
    <w:p w14:paraId="5EAB9FE5" w14:textId="71767F60" w:rsidR="00985630" w:rsidRDefault="00985630" w:rsidP="001D7F8F">
      <w:pPr>
        <w:ind w:firstLineChars="0" w:firstLine="420"/>
        <w:rPr>
          <w:bCs/>
        </w:rPr>
      </w:pPr>
      <w:r w:rsidRPr="00985630">
        <w:rPr>
          <w:bCs/>
        </w:rPr>
        <w:t>其中</w:t>
      </w:r>
      <w:r w:rsidRPr="00985630">
        <w:rPr>
          <w:bCs/>
        </w:rPr>
        <w:t> </w:t>
      </w:r>
      <w:r w:rsidRPr="00985630">
        <w:rPr>
          <w:rFonts w:ascii="Cambria Math" w:hAnsi="Cambria Math" w:cs="Cambria Math"/>
          <w:bCs/>
        </w:rPr>
        <w:t>⊙</w:t>
      </w:r>
      <w:r w:rsidRPr="00985630">
        <w:rPr>
          <w:bCs/>
        </w:rPr>
        <w:t> </w:t>
      </w:r>
      <w:r w:rsidRPr="00985630">
        <w:rPr>
          <w:bCs/>
        </w:rPr>
        <w:t>表示矩阵的</w:t>
      </w:r>
      <w:r w:rsidRPr="00985630">
        <w:rPr>
          <w:bCs/>
        </w:rPr>
        <w:t xml:space="preserve"> Hadamard </w:t>
      </w:r>
      <w:r w:rsidRPr="00985630">
        <w:rPr>
          <w:bCs/>
        </w:rPr>
        <w:t>乘积。</w:t>
      </w:r>
    </w:p>
    <w:p w14:paraId="159F2E2E" w14:textId="77777777" w:rsidR="004423F4" w:rsidRPr="004423F4" w:rsidRDefault="004423F4" w:rsidP="00AC2FC5">
      <w:pPr>
        <w:pStyle w:val="3"/>
        <w:spacing w:before="93" w:after="93"/>
        <w:rPr>
          <w:rFonts w:hint="eastAsia"/>
        </w:rPr>
      </w:pPr>
      <w:r>
        <w:rPr>
          <w:rFonts w:hint="eastAsia"/>
        </w:rPr>
        <w:t xml:space="preserve">4.2.2 </w:t>
      </w:r>
      <w:r w:rsidRPr="004423F4">
        <w:t>自校正伪标签优化</w:t>
      </w:r>
    </w:p>
    <w:p w14:paraId="4ABE7514" w14:textId="18969329" w:rsidR="004423F4" w:rsidRDefault="004423F4" w:rsidP="000432AF">
      <w:pPr>
        <w:ind w:firstLineChars="0" w:firstLine="420"/>
        <w:rPr>
          <w:bCs/>
        </w:rPr>
      </w:pPr>
      <w:r w:rsidRPr="004423F4">
        <w:rPr>
          <w:bCs/>
        </w:rPr>
        <w:t>获取高质量的伪标签对于训练显著性检测器（</w:t>
      </w:r>
      <w:r w:rsidRPr="004423F4">
        <w:rPr>
          <w:bCs/>
        </w:rPr>
        <w:t>SD</w:t>
      </w:r>
      <w:r w:rsidRPr="004423F4">
        <w:rPr>
          <w:bCs/>
        </w:rPr>
        <w:t>）至关重要。另一方面，如图所示，</w:t>
      </w:r>
      <w:r w:rsidRPr="004423F4">
        <w:rPr>
          <w:bCs/>
        </w:rPr>
        <w:t xml:space="preserve">SD </w:t>
      </w:r>
      <w:r w:rsidRPr="004423F4">
        <w:rPr>
          <w:bCs/>
        </w:rPr>
        <w:t>输出的显著</w:t>
      </w:r>
      <w:proofErr w:type="gramStart"/>
      <w:r w:rsidRPr="004423F4">
        <w:rPr>
          <w:bCs/>
        </w:rPr>
        <w:t>性预测</w:t>
      </w:r>
      <w:proofErr w:type="gramEnd"/>
      <w:r w:rsidRPr="004423F4">
        <w:rPr>
          <w:bCs/>
        </w:rPr>
        <w:t>结果</w:t>
      </w:r>
      <w:r w:rsidRPr="004423F4">
        <w:rPr>
          <w:bCs/>
        </w:rPr>
        <w:t> </w:t>
      </w:r>
      <w:r w:rsidRPr="004423F4">
        <w:rPr>
          <w:bCs/>
          <w:i/>
          <w:iCs/>
        </w:rPr>
        <w:t>S</w:t>
      </w:r>
      <w:r w:rsidRPr="004423F4">
        <w:rPr>
          <w:bCs/>
        </w:rPr>
        <w:t> </w:t>
      </w:r>
      <w:r w:rsidRPr="004423F4">
        <w:rPr>
          <w:bCs/>
        </w:rPr>
        <w:t>能够部分修正伪标签中的误差。我们将</w:t>
      </w:r>
      <w:r w:rsidRPr="004423F4">
        <w:rPr>
          <w:bCs/>
        </w:rPr>
        <w:lastRenderedPageBreak/>
        <w:t>显著</w:t>
      </w:r>
      <w:proofErr w:type="gramStart"/>
      <w:r w:rsidRPr="004423F4">
        <w:rPr>
          <w:bCs/>
        </w:rPr>
        <w:t>性预测</w:t>
      </w:r>
      <w:proofErr w:type="gramEnd"/>
      <w:r w:rsidRPr="004423F4">
        <w:rPr>
          <w:bCs/>
        </w:rPr>
        <w:t>定义为后验修正：</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post</m:t>
            </m:r>
          </m:sub>
        </m:sSub>
        <m:r>
          <w:rPr>
            <w:rFonts w:ascii="Cambria Math" w:hAnsi="Cambria Math"/>
          </w:rPr>
          <m:t>​=</m:t>
        </m:r>
        <m:r>
          <m:rPr>
            <m:sty m:val="bi"/>
          </m:rPr>
          <w:rPr>
            <w:rFonts w:ascii="Cambria Math" w:hAnsi="Cambria Math"/>
          </w:rPr>
          <m:t>S</m:t>
        </m:r>
      </m:oMath>
      <w:r w:rsidRPr="004423F4">
        <w:rPr>
          <w:bCs/>
        </w:rPr>
        <w:t>。然而，尽管这种后验修正可以纠正初始伪标签中的错误，但也会引入模型过度自信并陷入停滞的风险。为了克服这一问题，我们引入输入图像的先验信息来优化显著性预测，以避免模型陷入自我满足的陷阱。</w:t>
      </w:r>
    </w:p>
    <w:p w14:paraId="46626C18" w14:textId="18B0B791" w:rsidR="000432AF" w:rsidRDefault="000432AF" w:rsidP="000432AF">
      <w:pPr>
        <w:ind w:firstLineChars="0" w:firstLine="420"/>
        <w:jc w:val="center"/>
        <w:rPr>
          <w:bCs/>
        </w:rPr>
      </w:pPr>
      <w:r>
        <w:rPr>
          <w:rFonts w:hint="eastAsia"/>
          <w:noProof/>
        </w:rPr>
        <w:drawing>
          <wp:inline distT="0" distB="0" distL="0" distR="0" wp14:anchorId="36A9BEF4" wp14:editId="6F2D65BD">
            <wp:extent cx="3628390" cy="2656422"/>
            <wp:effectExtent l="0" t="0" r="0" b="0"/>
            <wp:docPr id="1758281073" name="图片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 to ca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82" cy="2658905"/>
                    </a:xfrm>
                    <a:prstGeom prst="rect">
                      <a:avLst/>
                    </a:prstGeom>
                    <a:noFill/>
                    <a:ln>
                      <a:noFill/>
                    </a:ln>
                  </pic:spPr>
                </pic:pic>
              </a:graphicData>
            </a:graphic>
          </wp:inline>
        </w:drawing>
      </w:r>
    </w:p>
    <w:p w14:paraId="3D674980" w14:textId="36D1F5ED" w:rsidR="00AC2FC5" w:rsidRDefault="000432AF" w:rsidP="001D7F8F">
      <w:pPr>
        <w:ind w:firstLineChars="0" w:firstLine="420"/>
        <w:rPr>
          <w:bCs/>
        </w:rPr>
      </w:pPr>
      <w:r w:rsidRPr="000432AF">
        <w:rPr>
          <w:bCs/>
        </w:rPr>
        <w:t>以往的方法主要依赖条件随机场（</w:t>
      </w:r>
      <w:r w:rsidRPr="000432AF">
        <w:rPr>
          <w:bCs/>
        </w:rPr>
        <w:t>CRF</w:t>
      </w:r>
      <w:r w:rsidRPr="000432AF">
        <w:rPr>
          <w:bCs/>
        </w:rPr>
        <w:t>）进行先验修正，这会带来巨大的计算成本。</w:t>
      </w:r>
      <w:r>
        <w:rPr>
          <w:rFonts w:hint="eastAsia"/>
          <w:bCs/>
        </w:rPr>
        <w:t>论文</w:t>
      </w:r>
      <w:r w:rsidRPr="000432AF">
        <w:rPr>
          <w:bCs/>
        </w:rPr>
        <w:t>采用了一种实时像素细化器，基于输入图像提供高效的先验修正。首先，我们将像素之间的特征距离</w:t>
      </w:r>
      <w:r w:rsidRPr="000432AF">
        <w:rPr>
          <w:bCs/>
        </w:rPr>
        <w:t> </w:t>
      </w:r>
      <m:oMath>
        <m:sSubSup>
          <m:sSubSupPr>
            <m:ctrlPr>
              <w:rPr>
                <w:rFonts w:ascii="Cambria Math" w:hAnsi="Cambria Math"/>
                <w:bCs/>
                <w:i/>
                <w:iCs/>
              </w:rPr>
            </m:ctrlPr>
          </m:sSubSupPr>
          <m:e>
            <m:r>
              <m:rPr>
                <m:sty m:val="bi"/>
              </m:rPr>
              <w:rPr>
                <w:rFonts w:ascii="Cambria Math" w:hAnsi="Cambria Math"/>
              </w:rPr>
              <m:t>d</m:t>
            </m:r>
            <m:ctrlPr>
              <w:rPr>
                <w:rFonts w:ascii="Cambria Math" w:hAnsi="Cambria Math"/>
                <w:b/>
                <w:bCs/>
                <w:i/>
                <w:iCs/>
              </w:rPr>
            </m:ctrlPr>
          </m:e>
          <m:sub>
            <m:r>
              <m:rPr>
                <m:sty m:val="bi"/>
              </m:rPr>
              <w:rPr>
                <w:rFonts w:ascii="Cambria Math" w:hAnsi="Cambria Math" w:hint="eastAsia"/>
              </w:rPr>
              <m:t>f</m:t>
            </m:r>
            <m:ctrlPr>
              <w:rPr>
                <w:rFonts w:ascii="Cambria Math" w:hAnsi="Cambria Math"/>
                <w:b/>
                <w:bCs/>
                <w:i/>
                <w:iCs/>
              </w:rPr>
            </m:ctrlPr>
          </m:sub>
          <m:sup>
            <m:r>
              <m:rPr>
                <m:sty m:val="bi"/>
              </m:rPr>
              <w:rPr>
                <w:rFonts w:ascii="Cambria Math" w:hAnsi="Cambria Math" w:hint="eastAsia"/>
              </w:rPr>
              <m:t>i</m:t>
            </m:r>
            <m:r>
              <m:rPr>
                <m:sty m:val="bi"/>
              </m:rPr>
              <w:rPr>
                <w:rFonts w:ascii="Cambria Math" w:hAnsi="Cambria Math"/>
              </w:rPr>
              <m:t>,j</m:t>
            </m:r>
          </m:sup>
        </m:sSubSup>
        <m:r>
          <m:rPr>
            <m:sty m:val="bi"/>
          </m:rPr>
          <w:rPr>
            <w:rFonts w:ascii="Cambria Math" w:hAnsi="Cambria Math"/>
          </w:rPr>
          <m:t xml:space="preserve"> </m:t>
        </m:r>
        <m:r>
          <w:rPr>
            <w:rFonts w:ascii="Cambria Math" w:hAnsi="Cambria Math"/>
          </w:rPr>
          <m:t> </m:t>
        </m:r>
      </m:oMath>
      <w:r w:rsidRPr="000432AF">
        <w:rPr>
          <w:bCs/>
        </w:rPr>
        <w:t>和位置距离</w:t>
      </w:r>
      <w:r w:rsidRPr="000432AF">
        <w:rPr>
          <w:bCs/>
        </w:rPr>
        <w:t> </w:t>
      </w:r>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i,j</m:t>
            </m:r>
          </m:sup>
        </m:sSubSup>
      </m:oMath>
      <w:r w:rsidRPr="000432AF">
        <w:rPr>
          <w:bCs/>
        </w:rPr>
        <w:t>​ </w:t>
      </w:r>
      <w:r w:rsidRPr="000432AF">
        <w:rPr>
          <w:bCs/>
        </w:rPr>
        <w:t>定义如下：</w:t>
      </w:r>
    </w:p>
    <w:p w14:paraId="45A6BB2F" w14:textId="4D155CA0" w:rsidR="000432AF" w:rsidRPr="000432AF" w:rsidRDefault="00000000" w:rsidP="005604AC">
      <w:pPr>
        <w:ind w:firstLineChars="0" w:firstLine="0"/>
        <w:rPr>
          <w:bCs/>
        </w:rPr>
      </w:pPr>
      <m:oMathPara>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f</m:t>
              </m:r>
            </m:sub>
            <m:sup>
              <m:r>
                <m:rPr>
                  <m:sty m:val="bi"/>
                </m:rPr>
                <w:rPr>
                  <w:rFonts w:ascii="Cambria Math" w:hAnsi="Cambria Math"/>
                </w:rPr>
                <m:t>i,j</m:t>
              </m:r>
            </m:sup>
          </m:sSubSup>
          <m:r>
            <w:rPr>
              <w:rFonts w:ascii="Cambria Math" w:hAnsi="Cambria Math"/>
            </w:rPr>
            <m:t>​=</m:t>
          </m:r>
          <m:r>
            <m:rPr>
              <m:sty m:val="bi"/>
            </m:rPr>
            <w:rPr>
              <w:rFonts w:ascii="Cambria Math" w:hAnsi="Cambria Math"/>
            </w:rPr>
            <m:t>-</m:t>
          </m:r>
          <m:r>
            <w:rPr>
              <w:rFonts w:ascii="Cambria Math" w:hAnsi="Cambria Math"/>
            </w:rPr>
            <m:t>​</m:t>
          </m:r>
          <m:f>
            <m:fPr>
              <m:ctrlPr>
                <w:rPr>
                  <w:rFonts w:ascii="Cambria Math" w:hAnsi="Cambria Math"/>
                  <w:bCs/>
                  <w:i/>
                </w:rPr>
              </m:ctrlPr>
            </m:fPr>
            <m:num>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num>
            <m:den>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1</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f</m:t>
                  </m:r>
                </m:sub>
              </m:sSub>
            </m:den>
          </m:f>
        </m:oMath>
      </m:oMathPara>
    </w:p>
    <w:p w14:paraId="42B4CBF2" w14:textId="3BDE3687" w:rsidR="000432AF" w:rsidRPr="000432AF" w:rsidRDefault="00000000" w:rsidP="000432AF">
      <w:pPr>
        <w:ind w:firstLineChars="0" w:firstLine="0"/>
        <w:rPr>
          <w:rFonts w:ascii="Cambria Math" w:hAnsi="Cambria Math"/>
          <w:bCs/>
          <w:i/>
        </w:rPr>
      </w:pPr>
      <m:oMathPara>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i,j</m:t>
              </m:r>
            </m:sup>
          </m:sSubSup>
          <m:r>
            <w:rPr>
              <w:rFonts w:ascii="Cambria Math" w:hAnsi="Cambria Math"/>
            </w:rPr>
            <m:t>​=</m:t>
          </m:r>
          <m:r>
            <m:rPr>
              <m:sty m:val="bi"/>
            </m:rPr>
            <w:rPr>
              <w:rFonts w:ascii="Cambria Math" w:hAnsi="Cambria Math"/>
            </w:rPr>
            <m:t>-</m:t>
          </m:r>
          <m:r>
            <w:rPr>
              <w:rFonts w:ascii="Cambria Math" w:hAnsi="Cambria Math"/>
            </w:rPr>
            <m:t>​</m:t>
          </m:r>
          <m:f>
            <m:fPr>
              <m:ctrlPr>
                <w:rPr>
                  <w:rFonts w:ascii="Cambria Math" w:hAnsi="Cambria Math"/>
                  <w:bCs/>
                  <w:i/>
                </w:rPr>
              </m:ctrlPr>
            </m:fPr>
            <m:num>
              <m:r>
                <w:rPr>
                  <w:rFonts w:ascii="Cambria Math" w:hAnsi="Cambria Math"/>
                </w:rPr>
                <m:t>∥</m:t>
              </m:r>
              <m:r>
                <m:rPr>
                  <m:sty m:val="bi"/>
                </m:rPr>
                <w:rPr>
                  <w:rFonts w:ascii="Cambria Math" w:hAnsi="Cambria Math"/>
                </w:rPr>
                <m:t>P</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-P</m:t>
              </m:r>
              <m:r>
                <w:rPr>
                  <w:rFonts w:ascii="Cambria Math" w:hAnsi="Cambria Math"/>
                </w:rPr>
                <m:t>(</m:t>
              </m:r>
              <m:r>
                <m:rPr>
                  <m:sty m:val="bi"/>
                </m:rPr>
                <w:rPr>
                  <w:rFonts w:ascii="Cambria Math" w:hAnsi="Cambria Math"/>
                </w:rPr>
                <m:t>j</m:t>
              </m:r>
              <m:r>
                <w:rPr>
                  <w:rFonts w:ascii="Cambria Math" w:hAnsi="Cambria Math"/>
                </w:rPr>
                <m:t>)∥</m:t>
              </m:r>
            </m:num>
            <m:den>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2</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p</m:t>
                  </m:r>
                </m:sub>
              </m:sSub>
            </m:den>
          </m:f>
          <m:r>
            <w:rPr>
              <w:rFonts w:ascii="Cambria Math" w:hAnsi="Cambria Math"/>
            </w:rPr>
            <m:t>​</m:t>
          </m:r>
        </m:oMath>
      </m:oMathPara>
    </w:p>
    <w:p w14:paraId="00F27F42" w14:textId="57FE3986" w:rsidR="000432AF" w:rsidRDefault="001D7F8F" w:rsidP="001D7F8F">
      <w:pPr>
        <w:ind w:firstLineChars="0" w:firstLine="420"/>
        <w:rPr>
          <w:rFonts w:ascii="Cambria Math" w:hAnsi="Cambria Math"/>
          <w:bCs/>
          <w:iCs/>
        </w:rPr>
      </w:pPr>
      <w:r>
        <w:rPr>
          <w:rFonts w:ascii="Cambria Math" w:hAnsi="Cambria Math" w:hint="eastAsia"/>
          <w:bCs/>
          <w:iCs/>
        </w:rPr>
        <w:t>其中</w:t>
      </w:r>
      <w:r w:rsidR="000432AF" w:rsidRPr="000432AF">
        <w:rPr>
          <w:rFonts w:ascii="Cambria Math" w:hAnsi="Cambria Math"/>
          <w:bCs/>
          <w:iCs/>
        </w:rPr>
        <w:t>，</w:t>
      </w:r>
      <w:r w:rsidR="000432AF" w:rsidRPr="000432AF">
        <w:rPr>
          <w:rFonts w:ascii="Cambria Math" w:hAnsi="Cambria Math"/>
          <w:bCs/>
          <w:iCs/>
        </w:rPr>
        <w:t>I</w:t>
      </w:r>
      <w:r w:rsidR="000432AF" w:rsidRPr="000432AF">
        <w:rPr>
          <w:rFonts w:ascii="Cambria Math" w:hAnsi="Cambria Math"/>
          <w:bCs/>
          <w:iCs/>
        </w:rPr>
        <w:t>和</w:t>
      </w:r>
      <w:r w:rsidR="000432AF" w:rsidRPr="000432AF">
        <w:rPr>
          <w:rFonts w:ascii="Cambria Math" w:hAnsi="Cambria Math"/>
          <w:bCs/>
          <w:iCs/>
        </w:rPr>
        <w:t>P</w:t>
      </w:r>
      <w:r w:rsidR="000432AF" w:rsidRPr="000432AF">
        <w:rPr>
          <w:rFonts w:ascii="Cambria Math" w:hAnsi="Cambria Math"/>
          <w:bCs/>
          <w:iCs/>
        </w:rPr>
        <w:t>分别表示输入图像和位置信息，而</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f</m:t>
            </m:r>
          </m:sub>
        </m:sSub>
      </m:oMath>
      <w:r w:rsidR="000432AF" w:rsidRPr="000432AF">
        <w:rPr>
          <w:rFonts w:ascii="Cambria Math" w:hAnsi="Cambria Math"/>
          <w:bCs/>
          <w:iCs/>
        </w:rPr>
        <w:t>​</w:t>
      </w:r>
      <w:r w:rsidR="000432AF" w:rsidRPr="000432AF">
        <w:rPr>
          <w:rFonts w:ascii="Cambria Math" w:hAnsi="Cambria Math"/>
          <w:bCs/>
          <w:iCs/>
        </w:rPr>
        <w:t>和</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p</m:t>
            </m:r>
          </m:sub>
        </m:sSub>
      </m:oMath>
      <w:r w:rsidR="000432AF" w:rsidRPr="000432AF">
        <w:rPr>
          <w:rFonts w:ascii="Cambria Math" w:hAnsi="Cambria Math"/>
          <w:bCs/>
          <w:iCs/>
        </w:rPr>
        <w:t>​</w:t>
      </w:r>
      <w:r w:rsidR="000432AF" w:rsidRPr="000432AF">
        <w:rPr>
          <w:rFonts w:ascii="Cambria Math" w:hAnsi="Cambria Math"/>
          <w:bCs/>
          <w:iCs/>
        </w:rPr>
        <w:t>分别表示特征值和位置差异的标准差。参数</w:t>
      </w:r>
      <m:oMath>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1</m:t>
            </m:r>
          </m:sub>
        </m:sSub>
      </m:oMath>
      <w:r w:rsidR="000432AF" w:rsidRPr="000432AF">
        <w:rPr>
          <w:rFonts w:ascii="Cambria Math" w:hAnsi="Cambria Math"/>
          <w:bCs/>
          <w:iCs/>
        </w:rPr>
        <w:t>​</w:t>
      </w:r>
      <w:r w:rsidR="000432AF" w:rsidRPr="000432AF">
        <w:rPr>
          <w:rFonts w:ascii="Cambria Math" w:hAnsi="Cambria Math"/>
          <w:bCs/>
          <w:iCs/>
        </w:rPr>
        <w:t>和</w:t>
      </w:r>
      <m:oMath>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2</m:t>
            </m:r>
          </m:sub>
        </m:sSub>
      </m:oMath>
      <w:r w:rsidR="000432AF" w:rsidRPr="000432AF">
        <w:rPr>
          <w:rFonts w:ascii="Cambria Math" w:hAnsi="Cambria Math"/>
          <w:bCs/>
          <w:iCs/>
        </w:rPr>
        <w:t>​</w:t>
      </w:r>
      <w:r w:rsidR="000432AF" w:rsidRPr="000432AF">
        <w:rPr>
          <w:rFonts w:ascii="Cambria Math" w:hAnsi="Cambria Math"/>
          <w:bCs/>
          <w:iCs/>
        </w:rPr>
        <w:t>控制平滑程度。然后，细化器</w:t>
      </w:r>
      <w:r w:rsidR="000432AF" w:rsidRPr="000432AF">
        <w:rPr>
          <w:rFonts w:ascii="Cambria Math" w:hAnsi="Cambria Math"/>
          <w:bCs/>
          <w:iCs/>
        </w:rPr>
        <w:t>R(⋅)</w:t>
      </w:r>
      <w:r w:rsidR="000432AF" w:rsidRPr="000432AF">
        <w:rPr>
          <w:rFonts w:ascii="Cambria Math" w:hAnsi="Cambria Math"/>
          <w:bCs/>
          <w:iCs/>
        </w:rPr>
        <w:t>定义为：</w:t>
      </w:r>
    </w:p>
    <w:p w14:paraId="523F443A" w14:textId="56C35C82" w:rsidR="000432AF" w:rsidRPr="000432AF" w:rsidRDefault="001D7F8F" w:rsidP="000432AF">
      <w:pPr>
        <w:ind w:firstLineChars="0" w:firstLine="0"/>
        <w:rPr>
          <w:rFonts w:ascii="Cambria Math" w:hAnsi="Cambria Math"/>
          <w:bCs/>
          <w:iCs/>
        </w:rPr>
      </w:pPr>
      <m:oMathPara>
        <m:oMath>
          <m:r>
            <w:rPr>
              <w:rFonts w:ascii="Cambria Math" w:hAnsi="Cambria Math"/>
            </w:rPr>
            <m:t>R(I)=</m:t>
          </m:r>
          <m:nary>
            <m:naryPr>
              <m:chr m:val="∑"/>
              <m:supHide m:val="1"/>
              <m:ctrlPr>
                <w:rPr>
                  <w:rFonts w:ascii="Cambria Math" w:hAnsi="Cambria Math"/>
                  <w:i/>
                  <w:iCs/>
                </w:rPr>
              </m:ctrlPr>
            </m:naryPr>
            <m:sub>
              <m:r>
                <w:rPr>
                  <w:rFonts w:ascii="Cambria Math" w:hAnsi="Cambria Math"/>
                </w:rPr>
                <m:t>j∈N</m:t>
              </m:r>
              <m:d>
                <m:dPr>
                  <m:ctrlPr>
                    <w:rPr>
                      <w:rFonts w:ascii="Cambria Math" w:hAnsi="Cambria Math"/>
                      <w:i/>
                      <w:iCs/>
                    </w:rPr>
                  </m:ctrlPr>
                </m:dPr>
                <m:e>
                  <m:r>
                    <w:rPr>
                      <w:rFonts w:ascii="Cambria Math" w:hAnsi="Cambria Math"/>
                    </w:rPr>
                    <m:t>i</m:t>
                  </m:r>
                </m:e>
              </m:d>
            </m:sub>
            <m:sup/>
            <m:e>
              <m:r>
                <w:rPr>
                  <w:rFonts w:ascii="Cambria Math" w:hAnsi="Cambria Math"/>
                </w:rPr>
                <m:t>(</m:t>
              </m:r>
              <m:f>
                <m:fPr>
                  <m:ctrlPr>
                    <w:rPr>
                      <w:rFonts w:ascii="Cambria Math" w:hAnsi="Cambria Math"/>
                      <w:i/>
                      <w:iCs/>
                    </w:rPr>
                  </m:ctrlPr>
                </m:fPr>
                <m:num>
                  <m:r>
                    <w:rPr>
                      <w:rFonts w:ascii="Cambria Math" w:hAnsi="Cambria Math"/>
                    </w:rPr>
                    <m:t>exp</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f</m:t>
                          </m:r>
                        </m:sub>
                        <m:sup>
                          <m:r>
                            <w:rPr>
                              <w:rFonts w:ascii="Cambria Math" w:hAnsi="Cambria Math"/>
                            </w:rPr>
                            <m:t>i,j</m:t>
                          </m:r>
                        </m:sup>
                      </m:sSubSup>
                      <m:r>
                        <w:rPr>
                          <w:rFonts w:ascii="Cambria Math" w:hAnsi="Cambria Math"/>
                        </w:rPr>
                        <m:t>​</m:t>
                      </m:r>
                    </m:e>
                  </m:d>
                </m:num>
                <m:den>
                  <m:nary>
                    <m:naryPr>
                      <m:chr m:val="∑"/>
                      <m:supHide m:val="1"/>
                      <m:ctrlPr>
                        <w:rPr>
                          <w:rFonts w:ascii="Cambria Math" w:hAnsi="Cambria Math"/>
                          <w:i/>
                          <w:iCs/>
                        </w:rPr>
                      </m:ctrlPr>
                    </m:naryPr>
                    <m:sub>
                      <m:r>
                        <w:rPr>
                          <w:rFonts w:ascii="Cambria Math" w:hAnsi="Cambria Math"/>
                        </w:rPr>
                        <m:t>k∈N</m:t>
                      </m:r>
                      <m:d>
                        <m:dPr>
                          <m:ctrlPr>
                            <w:rPr>
                              <w:rFonts w:ascii="Cambria Math" w:hAnsi="Cambria Math"/>
                              <w:i/>
                              <w:iCs/>
                            </w:rPr>
                          </m:ctrlPr>
                        </m:dPr>
                        <m:e>
                          <m:r>
                            <w:rPr>
                              <w:rFonts w:ascii="Cambria Math" w:hAnsi="Cambria Math"/>
                            </w:rPr>
                            <m:t>i</m:t>
                          </m:r>
                        </m:e>
                      </m:d>
                    </m:sub>
                    <m:sup/>
                    <m:e>
                      <m:r>
                        <m:rPr>
                          <m:sty m:val="p"/>
                        </m:rPr>
                        <w:rPr>
                          <w:rFonts w:ascii="Cambria Math" w:hAnsi="Cambria Math"/>
                        </w:rPr>
                        <m:t>ex</m:t>
                      </m:r>
                      <m:func>
                        <m:funcPr>
                          <m:ctrlPr>
                            <w:rPr>
                              <w:rFonts w:ascii="Cambria Math" w:hAnsi="Cambria Math"/>
                              <w:iCs/>
                            </w:rPr>
                          </m:ctrlPr>
                        </m:funcPr>
                        <m:fName>
                          <m:r>
                            <m:rPr>
                              <m:sty m:val="p"/>
                            </m:rPr>
                            <w:rPr>
                              <w:rFonts w:ascii="Cambria Math" w:hAnsi="Cambria Math"/>
                            </w:rPr>
                            <m:t>p</m:t>
                          </m:r>
                        </m:fName>
                        <m:e>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hint="eastAsia"/>
                                    </w:rPr>
                                    <m:t>f</m:t>
                                  </m:r>
                                </m:sub>
                                <m:sup>
                                  <m:r>
                                    <w:rPr>
                                      <w:rFonts w:ascii="Cambria Math" w:hAnsi="Cambria Math"/>
                                    </w:rPr>
                                    <m:t>i,k</m:t>
                                  </m:r>
                                </m:sup>
                              </m:sSubSup>
                              <m:r>
                                <w:rPr>
                                  <w:rFonts w:ascii="Cambria Math" w:hAnsi="Cambria Math"/>
                                </w:rPr>
                                <m:t>​</m:t>
                              </m:r>
                            </m:e>
                          </m:d>
                        </m:e>
                      </m:func>
                    </m:e>
                  </m:nary>
                  <m:r>
                    <w:rPr>
                      <w:rFonts w:ascii="Cambria Math" w:hAnsi="Cambria Math"/>
                    </w:rPr>
                    <m:t>​</m:t>
                  </m:r>
                </m:den>
              </m:f>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3</m:t>
                  </m:r>
                </m:sub>
              </m:sSub>
              <m:r>
                <w:rPr>
                  <w:rFonts w:ascii="Cambria Math" w:hAnsi="Cambria Math"/>
                </w:rPr>
                <m:t>​⋅</m:t>
              </m:r>
              <m:f>
                <m:fPr>
                  <m:ctrlPr>
                    <w:rPr>
                      <w:rFonts w:ascii="Cambria Math" w:hAnsi="Cambria Math"/>
                      <w:i/>
                      <w:iCs/>
                    </w:rPr>
                  </m:ctrlPr>
                </m:fPr>
                <m:num>
                  <m:r>
                    <w:rPr>
                      <w:rFonts w:ascii="Cambria Math" w:hAnsi="Cambria Math"/>
                    </w:rPr>
                    <m:t>exp</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p</m:t>
                          </m:r>
                        </m:sub>
                        <m:sup>
                          <m:r>
                            <w:rPr>
                              <w:rFonts w:ascii="Cambria Math" w:hAnsi="Cambria Math"/>
                            </w:rPr>
                            <m:t>i,j​</m:t>
                          </m:r>
                        </m:sup>
                      </m:sSubSup>
                    </m:e>
                  </m:d>
                </m:num>
                <m:den>
                  <m:nary>
                    <m:naryPr>
                      <m:chr m:val="∑"/>
                      <m:supHide m:val="1"/>
                      <m:ctrlPr>
                        <w:rPr>
                          <w:rFonts w:ascii="Cambria Math" w:hAnsi="Cambria Math"/>
                          <w:i/>
                          <w:iCs/>
                        </w:rPr>
                      </m:ctrlPr>
                    </m:naryPr>
                    <m:sub>
                      <m:r>
                        <w:rPr>
                          <w:rFonts w:ascii="Cambria Math" w:hAnsi="Cambria Math"/>
                        </w:rPr>
                        <m:t>k∈N</m:t>
                      </m:r>
                      <m:d>
                        <m:dPr>
                          <m:ctrlPr>
                            <w:rPr>
                              <w:rFonts w:ascii="Cambria Math" w:hAnsi="Cambria Math"/>
                              <w:i/>
                              <w:iCs/>
                            </w:rPr>
                          </m:ctrlPr>
                        </m:dPr>
                        <m:e>
                          <m:r>
                            <w:rPr>
                              <w:rFonts w:ascii="Cambria Math" w:hAnsi="Cambria Math"/>
                            </w:rPr>
                            <m:t>i</m:t>
                          </m:r>
                        </m:e>
                      </m:d>
                    </m:sub>
                    <m:sup/>
                    <m:e>
                      <m:r>
                        <w:rPr>
                          <w:rFonts w:ascii="Cambria Math" w:hAnsi="Cambria Math"/>
                        </w:rPr>
                        <m:t>​exp(</m:t>
                      </m:r>
                      <m:sSubSup>
                        <m:sSubSupPr>
                          <m:ctrlPr>
                            <w:rPr>
                              <w:rFonts w:ascii="Cambria Math" w:hAnsi="Cambria Math"/>
                              <w:i/>
                              <w:iCs/>
                            </w:rPr>
                          </m:ctrlPr>
                        </m:sSubSupPr>
                        <m:e>
                          <m:r>
                            <w:rPr>
                              <w:rFonts w:ascii="Cambria Math" w:hAnsi="Cambria Math"/>
                            </w:rPr>
                            <m:t>d</m:t>
                          </m:r>
                        </m:e>
                        <m:sub>
                          <m:r>
                            <w:rPr>
                              <w:rFonts w:ascii="Cambria Math" w:hAnsi="Cambria Math"/>
                            </w:rPr>
                            <m:t>p</m:t>
                          </m:r>
                        </m:sub>
                        <m:sup>
                          <m:r>
                            <w:rPr>
                              <w:rFonts w:ascii="Cambria Math" w:hAnsi="Cambria Math"/>
                            </w:rPr>
                            <m:t>i,k</m:t>
                          </m:r>
                        </m:sup>
                      </m:sSubSup>
                      <m:r>
                        <w:rPr>
                          <w:rFonts w:ascii="Cambria Math" w:hAnsi="Cambria Math"/>
                        </w:rPr>
                        <m:t>​)</m:t>
                      </m:r>
                    </m:e>
                  </m:nary>
                </m:den>
              </m:f>
              <m:r>
                <w:rPr>
                  <w:rFonts w:ascii="Cambria Math" w:hAnsi="Cambria Math"/>
                </w:rPr>
                <m:t>​)</m:t>
              </m:r>
            </m:e>
          </m:nary>
          <m:r>
            <w:rPr>
              <w:rFonts w:ascii="Cambria Math" w:hAnsi="Cambria Math"/>
            </w:rPr>
            <m:t>​</m:t>
          </m:r>
        </m:oMath>
      </m:oMathPara>
    </w:p>
    <w:p w14:paraId="149C84DF" w14:textId="1A8241C5" w:rsidR="000432AF" w:rsidRPr="00F733C6" w:rsidRDefault="001D7F8F" w:rsidP="001D7F8F">
      <w:pPr>
        <w:ind w:firstLineChars="0" w:firstLine="420"/>
        <w:rPr>
          <w:rFonts w:ascii="Cambria Math" w:hAnsi="Cambria Math"/>
          <w:bCs/>
          <w:iCs/>
        </w:rPr>
      </w:pPr>
      <w:r>
        <w:rPr>
          <w:rFonts w:ascii="Cambria Math" w:hAnsi="Cambria Math" w:hint="eastAsia"/>
          <w:bCs/>
          <w:iCs/>
        </w:rPr>
        <w:t>其中</w:t>
      </w:r>
      <w:r w:rsidR="00F733C6" w:rsidRPr="00F733C6">
        <w:rPr>
          <w:rFonts w:ascii="Cambria Math" w:hAnsi="Cambria Math"/>
          <w:bCs/>
          <w:iCs/>
        </w:rPr>
        <w:t>，</w:t>
      </w:r>
      <w:r w:rsidR="00F733C6" w:rsidRPr="00F733C6">
        <w:rPr>
          <w:rFonts w:ascii="Cambria Math" w:hAnsi="Cambria Math"/>
          <w:bCs/>
          <w:iCs/>
        </w:rPr>
        <w:t> 𝒩(⋅) </w:t>
      </w:r>
      <w:r w:rsidR="00F733C6" w:rsidRPr="00F733C6">
        <w:rPr>
          <w:rFonts w:ascii="Cambria Math" w:hAnsi="Cambria Math"/>
          <w:bCs/>
          <w:iCs/>
        </w:rPr>
        <w:t>表示以</w:t>
      </w:r>
      <w:r w:rsidR="00F733C6">
        <w:rPr>
          <w:rFonts w:ascii="Cambria Math" w:hAnsi="Cambria Math" w:hint="eastAsia"/>
          <w:bCs/>
          <w:iCs/>
        </w:rPr>
        <w:t>8</w:t>
      </w:r>
      <w:r w:rsidR="00F733C6" w:rsidRPr="00F733C6">
        <w:rPr>
          <w:rFonts w:ascii="Cambria Math" w:hAnsi="Cambria Math"/>
          <w:bCs/>
          <w:iCs/>
        </w:rPr>
        <w:t>方向方式相邻的像素集合。最后，先验校正可以定义为：</w:t>
      </w:r>
    </w:p>
    <w:p w14:paraId="6649C564" w14:textId="20B7A815" w:rsidR="000432AF" w:rsidRPr="001D7F8F" w:rsidRDefault="00000000" w:rsidP="005604AC">
      <w:pPr>
        <w:ind w:firstLineChars="0" w:firstLine="0"/>
        <w:rPr>
          <w:bCs/>
          <w:i/>
          <w:iCs/>
        </w:rPr>
      </w:pPr>
      <m:oMathPara>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pri</m:t>
              </m:r>
            </m:sub>
          </m:sSub>
          <m:r>
            <w:rPr>
              <w:rFonts w:ascii="Cambria Math" w:hAnsi="Cambria Math"/>
            </w:rPr>
            <m:t>​=</m:t>
          </m:r>
          <m:r>
            <m:rPr>
              <m:sty m:val="bi"/>
            </m:rPr>
            <w:rPr>
              <w:rFonts w:ascii="Cambria Math" w:hAnsi="Cambria Math"/>
            </w:rPr>
            <m:t>R</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S</m:t>
          </m:r>
          <m:r>
            <w:rPr>
              <w:rFonts w:ascii="Cambria Math" w:hAnsi="Cambria Math"/>
            </w:rPr>
            <m:t> </m:t>
          </m:r>
        </m:oMath>
      </m:oMathPara>
    </w:p>
    <w:p w14:paraId="0C55E8E7" w14:textId="7A4AC77F" w:rsidR="00F733C6" w:rsidRDefault="00F733C6" w:rsidP="001D7F8F">
      <w:pPr>
        <w:ind w:firstLineChars="0" w:firstLine="420"/>
        <w:rPr>
          <w:bCs/>
        </w:rPr>
      </w:pPr>
      <w:r w:rsidRPr="00F733C6">
        <w:rPr>
          <w:bCs/>
        </w:rPr>
        <w:t>其中，</w:t>
      </w:r>
      <w:r w:rsidRPr="00F733C6">
        <w:rPr>
          <w:rFonts w:ascii="Cambria Math" w:hAnsi="Cambria Math" w:cs="Cambria Math"/>
          <w:bCs/>
        </w:rPr>
        <w:t>⊙</w:t>
      </w:r>
      <w:r w:rsidRPr="00F733C6">
        <w:rPr>
          <w:bCs/>
        </w:rPr>
        <w:t> </w:t>
      </w:r>
      <w:r w:rsidRPr="00F733C6">
        <w:rPr>
          <w:bCs/>
        </w:rPr>
        <w:t>表示矩阵的哈达</w:t>
      </w:r>
      <w:proofErr w:type="gramStart"/>
      <w:r w:rsidRPr="00F733C6">
        <w:rPr>
          <w:bCs/>
        </w:rPr>
        <w:t>玛</w:t>
      </w:r>
      <w:proofErr w:type="gramEnd"/>
      <w:r w:rsidRPr="00F733C6">
        <w:rPr>
          <w:bCs/>
        </w:rPr>
        <w:t>积（逐元素相乘）。最终，经细化的伪标签定义</w:t>
      </w:r>
      <w:r w:rsidRPr="00F733C6">
        <w:rPr>
          <w:bCs/>
        </w:rPr>
        <w:lastRenderedPageBreak/>
        <w:t>为：</w:t>
      </w:r>
    </w:p>
    <w:p w14:paraId="41A87ED8" w14:textId="42A81461" w:rsidR="00F733C6" w:rsidRPr="00F733C6" w:rsidRDefault="00000000" w:rsidP="005604AC">
      <w:pPr>
        <w:ind w:firstLineChars="0" w:firstLine="0"/>
        <w:rPr>
          <w:bCs/>
        </w:rPr>
      </w:pPr>
      <m:oMathPara>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1</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pri</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2</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post</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3</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pre</m:t>
              </m:r>
            </m:sub>
          </m:sSub>
          <m:r>
            <w:rPr>
              <w:rFonts w:ascii="Cambria Math" w:hAnsi="Cambria Math"/>
            </w:rPr>
            <m:t>​ </m:t>
          </m:r>
        </m:oMath>
      </m:oMathPara>
    </w:p>
    <w:p w14:paraId="5F61C590" w14:textId="66568873" w:rsidR="00F733C6" w:rsidRDefault="001D7F8F" w:rsidP="001D7F8F">
      <w:pPr>
        <w:ind w:firstLineChars="0" w:firstLine="420"/>
        <w:rPr>
          <w:bCs/>
          <w:iCs/>
        </w:rPr>
      </w:pPr>
      <w:r>
        <w:rPr>
          <w:rFonts w:hint="eastAsia"/>
          <w:bCs/>
          <w:iCs/>
        </w:rPr>
        <w:t>其中</w:t>
      </w:r>
      <w:r w:rsidR="00F733C6" w:rsidRPr="00F733C6">
        <w:rPr>
          <w:bCs/>
          <w:iCs/>
        </w:rPr>
        <w:t>，</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r>
          <w:rPr>
            <w:rFonts w:ascii="Cambria Math" w:hAnsi="Cambria Math"/>
          </w:rPr>
          <m:t>​ </m:t>
        </m:r>
      </m:oMath>
      <w:r w:rsidR="00F733C6" w:rsidRPr="00F733C6">
        <w:rPr>
          <w:bCs/>
          <w:iCs/>
        </w:rPr>
        <w:t>指细化后的伪标签，</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pre</m:t>
            </m:r>
          </m:sub>
        </m:sSub>
        <m:r>
          <w:rPr>
            <w:rFonts w:ascii="Cambria Math" w:hAnsi="Cambria Math"/>
          </w:rPr>
          <m:t>​</m:t>
        </m:r>
      </m:oMath>
      <w:r w:rsidR="00F733C6" w:rsidRPr="00F733C6">
        <w:rPr>
          <w:bCs/>
          <w:iCs/>
        </w:rPr>
        <w:t> </w:t>
      </w:r>
      <w:proofErr w:type="gramStart"/>
      <w:r w:rsidR="00F733C6" w:rsidRPr="00F733C6">
        <w:rPr>
          <w:bCs/>
          <w:iCs/>
        </w:rPr>
        <w:t>指之前</w:t>
      </w:r>
      <w:proofErr w:type="gramEnd"/>
      <w:r w:rsidR="00F733C6" w:rsidRPr="00F733C6">
        <w:rPr>
          <w:bCs/>
          <w:iCs/>
        </w:rPr>
        <w:t>的伪标签。引入</w:t>
      </w:r>
      <m:oMath>
        <m:r>
          <w:rPr>
            <w:rFonts w:ascii="Cambria Math" w:hAnsi="Cambria Math"/>
          </w:rPr>
          <m:t> </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oMath>
      <w:r w:rsidR="00F733C6" w:rsidRPr="00F733C6">
        <w:rPr>
          <w:bCs/>
          <w:iCs/>
        </w:rPr>
        <w:t>​ </w:t>
      </w:r>
      <w:r w:rsidR="00F733C6" w:rsidRPr="00F733C6">
        <w:rPr>
          <w:bCs/>
          <w:iCs/>
        </w:rPr>
        <w:t>旨在提升细化过程的稳定性。</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1</m:t>
            </m:r>
          </m:sub>
        </m:sSub>
        <m:r>
          <w:rPr>
            <w:rFonts w:ascii="Cambria Math" w:hAnsi="Cambria Math"/>
          </w:rPr>
          <m:t>​</m:t>
        </m:r>
      </m:oMath>
      <w:r w:rsidR="00F733C6" w:rsidRPr="00F733C6">
        <w:rPr>
          <w:bCs/>
          <w:iCs/>
        </w:rPr>
        <w:t>、</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2</m:t>
            </m:r>
          </m:sub>
        </m:sSub>
        <m:r>
          <w:rPr>
            <w:rFonts w:ascii="Cambria Math" w:hAnsi="Cambria Math"/>
          </w:rPr>
          <m:t>​</m:t>
        </m:r>
      </m:oMath>
      <w:r w:rsidR="00F733C6" w:rsidRPr="00F733C6">
        <w:rPr>
          <w:bCs/>
          <w:iCs/>
        </w:rPr>
        <w:t>、</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3</m:t>
            </m:r>
          </m:sub>
        </m:sSub>
        <m:r>
          <w:rPr>
            <w:rFonts w:ascii="Cambria Math" w:hAnsi="Cambria Math"/>
          </w:rPr>
          <m:t>​</m:t>
        </m:r>
      </m:oMath>
      <w:r w:rsidR="00F733C6" w:rsidRPr="00F733C6">
        <w:rPr>
          <w:bCs/>
          <w:iCs/>
        </w:rPr>
        <w:t> </w:t>
      </w:r>
      <w:r w:rsidR="00F733C6" w:rsidRPr="00F733C6">
        <w:rPr>
          <w:bCs/>
          <w:iCs/>
        </w:rPr>
        <w:t>经经验赋值，分别为</w:t>
      </w:r>
      <w:r w:rsidR="00F733C6" w:rsidRPr="00F733C6">
        <w:rPr>
          <w:bCs/>
          <w:iCs/>
        </w:rPr>
        <w:t xml:space="preserve"> 0.2</w:t>
      </w:r>
      <w:r w:rsidR="00F733C6" w:rsidRPr="00F733C6">
        <w:rPr>
          <w:bCs/>
          <w:iCs/>
        </w:rPr>
        <w:t>、</w:t>
      </w:r>
      <w:r w:rsidR="00F733C6" w:rsidRPr="00F733C6">
        <w:rPr>
          <w:bCs/>
          <w:iCs/>
        </w:rPr>
        <w:t xml:space="preserve">0.6 </w:t>
      </w:r>
      <w:r w:rsidR="00F733C6" w:rsidRPr="00F733C6">
        <w:rPr>
          <w:bCs/>
          <w:iCs/>
        </w:rPr>
        <w:t>和</w:t>
      </w:r>
      <w:r w:rsidR="00F733C6" w:rsidRPr="00F733C6">
        <w:rPr>
          <w:bCs/>
          <w:iCs/>
        </w:rPr>
        <w:t xml:space="preserve"> 0.2 </w:t>
      </w:r>
      <w:r w:rsidR="00F733C6" w:rsidRPr="00F733C6">
        <w:rPr>
          <w:bCs/>
          <w:iCs/>
        </w:rPr>
        <w:t>。如图</w:t>
      </w:r>
      <w:r w:rsidR="00F733C6" w:rsidRPr="00F733C6">
        <w:rPr>
          <w:bCs/>
          <w:iCs/>
        </w:rPr>
        <w:t xml:space="preserve"> 4 </w:t>
      </w:r>
      <w:r w:rsidR="00F733C6" w:rsidRPr="00F733C6">
        <w:rPr>
          <w:bCs/>
          <w:iCs/>
        </w:rPr>
        <w:t>所示，先验修正有效弥补了局部细节的大量丢失问题。</w:t>
      </w:r>
      <w:r>
        <w:rPr>
          <w:rFonts w:hint="eastAsia"/>
          <w:bCs/>
          <w:iCs/>
        </w:rPr>
        <w:t>论文</w:t>
      </w:r>
      <w:r w:rsidR="00F733C6" w:rsidRPr="00F733C6">
        <w:rPr>
          <w:bCs/>
          <w:iCs/>
        </w:rPr>
        <w:t>所提出的</w:t>
      </w:r>
      <w:r w:rsidR="00F733C6" w:rsidRPr="00F733C6">
        <w:rPr>
          <w:bCs/>
          <w:iCs/>
        </w:rPr>
        <w:t xml:space="preserve"> SPR </w:t>
      </w:r>
      <w:r w:rsidR="00F733C6" w:rsidRPr="00F733C6">
        <w:rPr>
          <w:bCs/>
          <w:iCs/>
        </w:rPr>
        <w:t>机制结合了先验修正与后验修正，在训练过程中逐步提升伪标签质量，展现出强大的</w:t>
      </w:r>
      <w:proofErr w:type="gramStart"/>
      <w:r w:rsidR="00F733C6" w:rsidRPr="00F733C6">
        <w:rPr>
          <w:bCs/>
          <w:iCs/>
        </w:rPr>
        <w:t>自监督</w:t>
      </w:r>
      <w:proofErr w:type="gramEnd"/>
      <w:r w:rsidR="00F733C6" w:rsidRPr="00F733C6">
        <w:rPr>
          <w:bCs/>
          <w:iCs/>
        </w:rPr>
        <w:t>性能。</w:t>
      </w:r>
    </w:p>
    <w:p w14:paraId="792CA9B5" w14:textId="5E6C73D6" w:rsidR="00F733C6" w:rsidRDefault="00F733C6" w:rsidP="00F733C6">
      <w:pPr>
        <w:pStyle w:val="3"/>
        <w:spacing w:before="93" w:after="93"/>
        <w:rPr>
          <w:rFonts w:hint="eastAsia"/>
        </w:rPr>
      </w:pPr>
      <w:r>
        <w:rPr>
          <w:rFonts w:hint="eastAsia"/>
        </w:rPr>
        <w:t xml:space="preserve">4.2.3 </w:t>
      </w:r>
      <w:r>
        <w:rPr>
          <w:rFonts w:hint="eastAsia"/>
        </w:rPr>
        <w:t>监督策略</w:t>
      </w:r>
    </w:p>
    <w:p w14:paraId="42936674" w14:textId="61CB74F5" w:rsidR="00F733C6" w:rsidRPr="00F733C6" w:rsidRDefault="001D7F8F" w:rsidP="001D7F8F">
      <w:pPr>
        <w:ind w:firstLineChars="0" w:firstLine="420"/>
      </w:pPr>
      <w:r>
        <w:rPr>
          <w:rFonts w:hint="eastAsia"/>
        </w:rPr>
        <w:t>论文</w:t>
      </w:r>
      <w:r w:rsidR="00F733C6" w:rsidRPr="00F733C6">
        <w:t>首先在第一阶段训练显著性线索提取器（</w:t>
      </w:r>
      <w:r w:rsidR="00F733C6" w:rsidRPr="00F733C6">
        <w:t>SCE</w:t>
      </w:r>
      <w:r w:rsidR="00F733C6" w:rsidRPr="00F733C6">
        <w:t>），随后在第二阶段训练显著性检测器（</w:t>
      </w:r>
      <w:r w:rsidR="00F733C6" w:rsidRPr="00F733C6">
        <w:t>SD</w:t>
      </w:r>
      <w:r w:rsidR="00F733C6" w:rsidRPr="00F733C6">
        <w:t>）。在第一阶段的训练中，</w:t>
      </w:r>
      <w:r>
        <w:rPr>
          <w:rFonts w:hint="eastAsia"/>
        </w:rPr>
        <w:t>论文</w:t>
      </w:r>
      <w:r w:rsidR="00F733C6" w:rsidRPr="00F733C6">
        <w:t>引入了边界感知纹理匹配（</w:t>
      </w:r>
      <w:r w:rsidR="00F733C6" w:rsidRPr="00F733C6">
        <w:t>BTM</w:t>
      </w:r>
      <w:r w:rsidR="00F733C6" w:rsidRPr="00F733C6">
        <w:t>）来补充额外的结构线索，其形式化为：</w:t>
      </w:r>
    </w:p>
    <w:p w14:paraId="2BCE3CCB" w14:textId="77777777" w:rsidR="00F733C6" w:rsidRPr="00F733C6" w:rsidRDefault="00F733C6" w:rsidP="00F733C6">
      <w:pPr>
        <w:ind w:firstLineChars="0" w:firstLine="0"/>
      </w:pPr>
    </w:p>
    <w:p w14:paraId="21FF0A9E" w14:textId="3BB57793" w:rsidR="00F733C6" w:rsidRPr="00F733C6" w:rsidRDefault="00000000" w:rsidP="00F733C6">
      <w:pPr>
        <w:ind w:firstLineChars="0" w:firstLine="0"/>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btm</m:t>
              </m:r>
              <m:r>
                <w:rPr>
                  <w:rFonts w:ascii="Cambria Math" w:hAnsi="Cambria Math"/>
                </w:rPr>
                <m:t>​</m:t>
              </m:r>
            </m:sub>
          </m:sSub>
          <m:r>
            <w:rPr>
              <w:rFonts w:ascii="Cambria Math" w:hAnsi="Cambria Math"/>
            </w:rPr>
            <m:t>=</m:t>
          </m:r>
          <m:f>
            <m:fPr>
              <m:ctrlPr>
                <w:rPr>
                  <w:rFonts w:ascii="Cambria Math" w:hAnsi="Cambria Math"/>
                  <w:i/>
                </w:rPr>
              </m:ctrlPr>
            </m:fPr>
            <m:num>
              <m:nary>
                <m:naryPr>
                  <m:chr m:val="∑"/>
                  <m:supHide m:val="1"/>
                  <m:ctrlPr>
                    <w:rPr>
                      <w:rFonts w:ascii="Cambria Math" w:hAnsi="Cambria Math"/>
                      <w:i/>
                      <w:iCs/>
                    </w:rPr>
                  </m:ctrlPr>
                </m:naryPr>
                <m:sub>
                  <m:r>
                    <m:rPr>
                      <m:sty m:val="bi"/>
                    </m:rPr>
                    <w:rPr>
                      <w:rFonts w:ascii="Cambria Math" w:hAnsi="Cambria Math"/>
                    </w:rPr>
                    <m:t>i</m:t>
                  </m:r>
                </m:sub>
                <m:sup>
                  <m:ctrlPr>
                    <w:rPr>
                      <w:rFonts w:ascii="Cambria Math" w:hAnsi="Cambria Math"/>
                      <w:b/>
                      <w:bCs/>
                      <w:i/>
                      <w:iCs/>
                    </w:rPr>
                  </m:ctrlPr>
                </m:sup>
                <m:e>
                  <m: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m:t>
                      </m:r>
                    </m:sub>
                  </m:sSub>
                  <m:r>
                    <w:rPr>
                      <w:rFonts w:ascii="Cambria Math" w:hAnsi="Cambria Math"/>
                    </w:rPr>
                    <m:t>​</m:t>
                  </m:r>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s</m:t>
                      </m:r>
                    </m:sup>
                  </m:sSubSup>
                  <m:sSup>
                    <m:sSupPr>
                      <m:ctrlPr>
                        <w:rPr>
                          <w:rFonts w:ascii="Cambria Math" w:hAnsi="Cambria Math"/>
                          <w:i/>
                        </w:rPr>
                      </m:ctrlPr>
                    </m:sSupPr>
                    <m:e>
                      <m:d>
                        <m:dPr>
                          <m:ctrlPr>
                            <w:rPr>
                              <w:rFonts w:ascii="Cambria Math" w:hAnsi="Cambria Math"/>
                              <w:i/>
                              <w:iCs/>
                            </w:rPr>
                          </m:ctrlPr>
                        </m:dPr>
                        <m:e>
                          <m:sSubSup>
                            <m:sSubSupPr>
                              <m:ctrlPr>
                                <w:rPr>
                                  <w:rFonts w:ascii="Cambria Math" w:hAnsi="Cambria Math"/>
                                  <w:b/>
                                  <w:bCs/>
                                  <w:i/>
                                  <w:iCs/>
                                </w:rPr>
                              </m:ctrlPr>
                            </m:sSubSupPr>
                            <m:e>
                              <m:r>
                                <m:rPr>
                                  <m:sty m:val="bi"/>
                                </m:rPr>
                                <w:rPr>
                                  <w:rFonts w:ascii="Cambria Math" w:hAnsi="Cambria Math"/>
                                </w:rPr>
                                <m:t>T</m:t>
                              </m:r>
                              <m:ctrlPr>
                                <w:rPr>
                                  <w:rFonts w:ascii="Cambria Math" w:hAnsi="Cambria Math"/>
                                  <w:i/>
                                  <w:iCs/>
                                </w:rPr>
                              </m:ctrlPr>
                            </m:e>
                            <m:sub>
                              <m:r>
                                <m:rPr>
                                  <m:sty m:val="bi"/>
                                </m:rPr>
                                <w:rPr>
                                  <w:rFonts w:ascii="Cambria Math" w:hAnsi="Cambria Math"/>
                                </w:rPr>
                                <m:t>i</m:t>
                              </m:r>
                            </m:sub>
                            <m:sup>
                              <m:r>
                                <m:rPr>
                                  <m:sty m:val="bi"/>
                                </m:rPr>
                                <w:rPr>
                                  <w:rFonts w:ascii="Cambria Math" w:hAnsi="Cambria Math"/>
                                </w:rPr>
                                <m:t>a</m:t>
                              </m:r>
                            </m:sup>
                          </m:sSubSup>
                          <m:r>
                            <w:rPr>
                              <w:rFonts w:ascii="Cambria Math" w:hAnsi="Cambria Math"/>
                            </w:rPr>
                            <m:t>​</m:t>
                          </m:r>
                          <m:ctrlPr>
                            <w:rPr>
                              <w:rFonts w:ascii="Cambria Math" w:hAnsi="Cambria Math"/>
                              <w:i/>
                            </w:rPr>
                          </m:ctrlPr>
                        </m:e>
                      </m:d>
                      <m:ctrlPr>
                        <w:rPr>
                          <w:rFonts w:ascii="Cambria Math" w:hAnsi="Cambria Math"/>
                          <w:b/>
                          <w:bCs/>
                          <w:i/>
                          <w:iCs/>
                        </w:rPr>
                      </m:ctrlPr>
                    </m:e>
                    <m:sup>
                      <m:r>
                        <m:rPr>
                          <m:sty m:val="bi"/>
                        </m:rPr>
                        <w:rPr>
                          <w:rFonts w:ascii="Cambria Math" w:hAnsi="Cambria Math"/>
                        </w:rPr>
                        <m:t>T</m:t>
                      </m:r>
                    </m:sup>
                  </m:sSup>
                  <m:ctrlPr>
                    <w:rPr>
                      <w:rFonts w:ascii="Cambria Math" w:hAnsi="Cambria Math"/>
                      <w:b/>
                      <w:bCs/>
                      <w:i/>
                      <w:iCs/>
                    </w:rPr>
                  </m:ctrlPr>
                </m:e>
              </m:nary>
              <m:r>
                <w:rPr>
                  <w:rFonts w:ascii="Cambria Math" w:hAnsi="Cambria Math"/>
                </w:rPr>
                <m:t>​</m:t>
              </m:r>
            </m:num>
            <m:den>
              <m:nary>
                <m:naryPr>
                  <m:chr m:val="∑"/>
                  <m:supHide m:val="1"/>
                  <m:ctrlPr>
                    <w:rPr>
                      <w:rFonts w:ascii="Cambria Math" w:hAnsi="Cambria Math"/>
                      <w:i/>
                      <w:iCs/>
                    </w:rPr>
                  </m:ctrlPr>
                </m:naryPr>
                <m:sub>
                  <m:r>
                    <m:rPr>
                      <m:sty m:val="bi"/>
                    </m:rPr>
                    <w:rPr>
                      <w:rFonts w:ascii="Cambria Math" w:hAnsi="Cambria Math"/>
                    </w:rPr>
                    <m:t>i</m:t>
                  </m:r>
                </m:sub>
                <m:sup>
                  <m:ctrlPr>
                    <w:rPr>
                      <w:rFonts w:ascii="Cambria Math" w:hAnsi="Cambria Math"/>
                      <w:b/>
                      <w:bCs/>
                      <w:i/>
                      <w:iCs/>
                    </w:rPr>
                  </m:ctrlPr>
                </m:sup>
                <m:e>
                  <m: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m:t>
                      </m:r>
                    </m:sub>
                  </m:sSub>
                  <m:ctrlPr>
                    <w:rPr>
                      <w:rFonts w:ascii="Cambria Math" w:hAnsi="Cambria Math"/>
                      <w:b/>
                      <w:bCs/>
                      <w:i/>
                      <w:iCs/>
                    </w:rPr>
                  </m:ctrlPr>
                </m:e>
              </m:nary>
            </m:den>
          </m:f>
        </m:oMath>
      </m:oMathPara>
    </w:p>
    <w:p w14:paraId="50472531" w14:textId="77777777" w:rsidR="00F733C6" w:rsidRPr="00F733C6" w:rsidRDefault="00F733C6" w:rsidP="00F733C6">
      <w:pPr>
        <w:ind w:firstLineChars="0" w:firstLine="0"/>
      </w:pPr>
    </w:p>
    <w:p w14:paraId="546AA1D1" w14:textId="391E1B49" w:rsidR="00F733C6" w:rsidRPr="00F733C6" w:rsidRDefault="00F733C6" w:rsidP="001D7F8F">
      <w:pPr>
        <w:ind w:firstLineChars="0" w:firstLine="420"/>
      </w:pPr>
      <w:r w:rsidRPr="00F733C6">
        <w:t>这里，</w:t>
      </w:r>
      <m:oMath>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s</m:t>
            </m:r>
          </m:sup>
        </m:sSubSup>
      </m:oMath>
      <w:r w:rsidRPr="00F733C6">
        <w:t>​ </w:t>
      </w:r>
      <w:r w:rsidRPr="00F733C6">
        <w:t>表示显著性纹理向量，</w:t>
      </w:r>
      <m:oMath>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a</m:t>
            </m:r>
          </m:sup>
        </m:sSubSup>
        <m:r>
          <w:rPr>
            <w:rFonts w:ascii="Cambria Math" w:hAnsi="Cambria Math"/>
          </w:rPr>
          <m:t>​ </m:t>
        </m:r>
      </m:oMath>
      <w:r w:rsidRPr="00F733C6">
        <w:t>表示输入图像的纹理向量，而</w:t>
      </w:r>
      <w:r w:rsidRPr="00F733C6">
        <w:t> </w:t>
      </w:r>
      <m:oMath>
        <m:r>
          <m:rPr>
            <m:sty m:val="bi"/>
          </m:rPr>
          <w:rPr>
            <w:rFonts w:ascii="Cambria Math" w:hAnsi="Cambria Math"/>
          </w:rPr>
          <m:t>bi</m:t>
        </m:r>
        <m:r>
          <w:rPr>
            <w:rFonts w:ascii="Cambria Math" w:hAnsi="Cambria Math"/>
          </w:rPr>
          <m:t>​</m:t>
        </m:r>
      </m:oMath>
      <w:r w:rsidRPr="00F733C6">
        <w:t> </w:t>
      </w:r>
      <w:r w:rsidRPr="00F733C6">
        <w:t>表示显著</w:t>
      </w:r>
      <w:proofErr w:type="gramStart"/>
      <w:r w:rsidRPr="00F733C6">
        <w:t>性预测</w:t>
      </w:r>
      <w:proofErr w:type="gramEnd"/>
      <w:r w:rsidRPr="00F733C6">
        <w:t>的二值边界掩码。此外，采用结构一致性损失来实现变换不变性预测，其形式化为：</w:t>
      </w:r>
    </w:p>
    <w:p w14:paraId="19CEA0AD" w14:textId="77777777" w:rsidR="00F733C6" w:rsidRPr="00F733C6" w:rsidRDefault="00F733C6" w:rsidP="00F733C6">
      <w:pPr>
        <w:ind w:firstLineChars="0" w:firstLine="0"/>
      </w:pPr>
    </w:p>
    <w:p w14:paraId="26F6C6D8" w14:textId="0063D087" w:rsidR="00F733C6" w:rsidRPr="00340A8B" w:rsidRDefault="00000000" w:rsidP="00F733C6">
      <w:pPr>
        <w:ind w:firstLineChars="0" w:firstLine="0"/>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ctrlPr>
                <w:rPr>
                  <w:rFonts w:ascii="Cambria Math" w:hAnsi="Cambria Math"/>
                  <w:b/>
                  <w:bCs/>
                  <w:i/>
                  <w:iCs/>
                </w:rPr>
              </m:ctrlPr>
            </m:sub>
            <m:sup>
              <m:r>
                <m:rPr>
                  <m:sty m:val="bi"/>
                </m:rPr>
                <w:rPr>
                  <w:rFonts w:ascii="Cambria Math" w:hAnsi="Cambria Math"/>
                </w:rPr>
                <m:t>N</m:t>
              </m:r>
            </m:sup>
            <m:e>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i</m:t>
              </m:r>
              <m:r>
                <w:rPr>
                  <w:rFonts w:ascii="Cambria Math" w:hAnsi="Cambria Math"/>
                </w:rPr>
                <m:t>)-</m:t>
              </m:r>
              <m:acc>
                <m:accPr>
                  <m:ctrlPr>
                    <w:rPr>
                      <w:rFonts w:ascii="Cambria Math" w:hAnsi="Cambria Math"/>
                      <w:b/>
                      <w:bCs/>
                      <w:i/>
                      <w:iCs/>
                    </w:rPr>
                  </m:ctrlPr>
                </m:accPr>
                <m:e>
                  <m:r>
                    <m:rPr>
                      <m:sty m:val="bi"/>
                    </m:rPr>
                    <w:rPr>
                      <w:rFonts w:ascii="Cambria Math" w:hAnsi="Cambria Math"/>
                    </w:rPr>
                    <m:t>S</m:t>
                  </m:r>
                  <m:ctrlPr>
                    <w:rPr>
                      <w:rFonts w:ascii="Cambria Math" w:hAnsi="Cambria Math"/>
                      <w:i/>
                    </w:rPr>
                  </m:ctrlPr>
                </m:e>
              </m:acc>
              <m:r>
                <m:rPr>
                  <m:sty m:val="bi"/>
                </m:rPr>
                <w:rPr>
                  <w:rFonts w:ascii="Cambria Math" w:hAnsi="Cambria Math"/>
                </w:rPr>
                <m:t>{</m:t>
              </m:r>
              <m:r>
                <w:rPr>
                  <w:rFonts w:ascii="Cambria Math" w:hAnsi="Cambria Math"/>
                </w:rPr>
                <m:t>(</m:t>
              </m:r>
              <m:r>
                <m:rPr>
                  <m:sty m:val="bi"/>
                </m:rPr>
                <w:rPr>
                  <w:rFonts w:ascii="Cambria Math" w:hAnsi="Cambria Math"/>
                </w:rPr>
                <m:t>i</m:t>
              </m:r>
              <m:r>
                <w:rPr>
                  <w:rFonts w:ascii="Cambria Math" w:hAnsi="Cambria Math"/>
                </w:rPr>
                <m:t>)</m:t>
              </m:r>
              <m:ctrlPr>
                <w:rPr>
                  <w:rFonts w:ascii="Cambria Math" w:hAnsi="Cambria Math"/>
                  <w:i/>
                </w:rPr>
              </m:ctrlPr>
            </m:e>
          </m:nary>
          <m:r>
            <w:rPr>
              <w:rFonts w:ascii="Cambria Math" w:hAnsi="Cambria Math"/>
            </w:rPr>
            <m:t>​</m:t>
          </m:r>
          <m:r>
            <m:rPr>
              <m:sty m:val="bi"/>
            </m:rPr>
            <w:rPr>
              <w:rFonts w:ascii="Cambria Math" w:hAnsi="Cambria Math"/>
            </w:rPr>
            <m:t>.</m:t>
          </m:r>
        </m:oMath>
      </m:oMathPara>
    </w:p>
    <w:p w14:paraId="63B5EDA1" w14:textId="609B4C88" w:rsidR="00340A8B" w:rsidRPr="00F733C6" w:rsidRDefault="001D7F8F" w:rsidP="001D7F8F">
      <w:pPr>
        <w:ind w:firstLineChars="0" w:firstLine="420"/>
      </w:pPr>
      <w:r>
        <w:rPr>
          <w:rFonts w:hint="eastAsia"/>
        </w:rPr>
        <w:t>其中</w:t>
      </w:r>
      <w:r w:rsidR="00340A8B">
        <w:rPr>
          <w:rFonts w:hint="eastAsia"/>
        </w:rPr>
        <w:t>,</w:t>
      </w:r>
      <m:oMath>
        <m:acc>
          <m:accPr>
            <m:ctrlPr>
              <w:rPr>
                <w:rFonts w:ascii="Cambria Math" w:hAnsi="Cambria Math"/>
                <w:i/>
              </w:rPr>
            </m:ctrlPr>
          </m:accPr>
          <m:e>
            <m:r>
              <w:rPr>
                <w:rFonts w:ascii="Cambria Math" w:hAnsi="Cambria Math"/>
              </w:rPr>
              <m:t>S</m:t>
            </m:r>
          </m:e>
        </m:acc>
      </m:oMath>
      <w:r w:rsidR="00340A8B" w:rsidRPr="00340A8B">
        <w:rPr>
          <w:rFonts w:hint="eastAsia"/>
        </w:rPr>
        <w:t>表示经过变换后的显著</w:t>
      </w:r>
      <w:proofErr w:type="gramStart"/>
      <w:r w:rsidR="00340A8B" w:rsidRPr="00340A8B">
        <w:rPr>
          <w:rFonts w:hint="eastAsia"/>
        </w:rPr>
        <w:t>性预测</w:t>
      </w:r>
      <w:proofErr w:type="gramEnd"/>
      <w:r w:rsidR="00340A8B" w:rsidRPr="00340A8B">
        <w:rPr>
          <w:rFonts w:hint="eastAsia"/>
        </w:rPr>
        <w:t>结果。为确保训练稳定性，仅采用随机缩放变换。训练</w:t>
      </w:r>
      <w:r w:rsidR="00340A8B" w:rsidRPr="00340A8B">
        <w:rPr>
          <w:rFonts w:hint="eastAsia"/>
        </w:rPr>
        <w:t xml:space="preserve"> SCE </w:t>
      </w:r>
      <w:r w:rsidR="00340A8B" w:rsidRPr="00340A8B">
        <w:rPr>
          <w:rFonts w:hint="eastAsia"/>
        </w:rPr>
        <w:t>的总损失可定义为：</w:t>
      </w:r>
      <w:r w:rsidR="00340A8B" w:rsidRPr="00F733C6">
        <w:rPr>
          <w:rFonts w:hint="eastAsia"/>
        </w:rPr>
        <w:t xml:space="preserve"> </w:t>
      </w:r>
    </w:p>
    <w:p w14:paraId="64371692" w14:textId="6B40ABA3" w:rsidR="00F733C6" w:rsidRPr="00340A8B" w:rsidRDefault="00000000" w:rsidP="00340A8B">
      <w:pPr>
        <w:ind w:firstLineChars="0" w:firstLine="0"/>
        <w:jc w:val="center"/>
      </w:pPr>
      <m:oMathPara>
        <m:oMath>
          <m:sSub>
            <m:sSubPr>
              <m:ctrlPr>
                <w:rPr>
                  <w:rFonts w:ascii="Cambria Math" w:hAnsi="Cambria Math"/>
                  <w:i/>
                </w:rPr>
              </m:ctrlPr>
            </m:sSubPr>
            <m:e>
              <m:r>
                <m:rPr>
                  <m:sty m:val="bi"/>
                </m:rPr>
                <w:rPr>
                  <w:rFonts w:ascii="Cambria Math" w:hAnsi="Cambria Math"/>
                </w:rPr>
                <m:t>L</m:t>
              </m:r>
              <m:ctrlPr>
                <w:rPr>
                  <w:rFonts w:ascii="Cambria Math" w:hAnsi="Cambria Math"/>
                  <w:b/>
                  <w:bCs/>
                  <w:i/>
                </w:rPr>
              </m:ctrlPr>
            </m:e>
            <m:sub>
              <m:r>
                <m:rPr>
                  <m:sty m:val="bi"/>
                </m:rPr>
                <w:rPr>
                  <w:rFonts w:ascii="Cambria Math" w:hAnsi="Cambria Math"/>
                </w:rPr>
                <m:t>sce</m:t>
              </m:r>
              <m:r>
                <w:rPr>
                  <w:rFonts w:ascii="Cambria Math" w:hAnsi="Cambria Math"/>
                </w:rPr>
                <m:t>​</m:t>
              </m:r>
            </m:sub>
          </m:sSub>
          <m: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 xml:space="preserve">pcl </m:t>
              </m:r>
              <m:r>
                <w:rPr>
                  <w:rFonts w:ascii="Cambria Math" w:hAnsi="Cambria Math"/>
                </w:rPr>
                <m:t>-</m:t>
              </m:r>
              <m:r>
                <m:rPr>
                  <m:sty m:val="bi"/>
                </m:rPr>
                <w:rPr>
                  <w:rFonts w:ascii="Cambria Math" w:hAnsi="Cambria Math"/>
                </w:rPr>
                <m:t>sd</m:t>
              </m:r>
            </m:sub>
          </m:sSub>
          <m:r>
            <w:rPr>
              <w:rFonts w:ascii="Cambria Math" w:hAnsi="Cambria Math"/>
            </w:rPr>
            <m:t>​+</m:t>
          </m:r>
          <m:r>
            <m:rPr>
              <m:sty m:val="bi"/>
            </m:rPr>
            <w:rPr>
              <w:rFonts w:ascii="Cambria Math" w:hAnsi="Cambria Math"/>
            </w:rPr>
            <m:t>γ</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btm</m:t>
              </m:r>
            </m:sub>
          </m:sSub>
          <m: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oMath>
      </m:oMathPara>
    </w:p>
    <w:p w14:paraId="1D4D1427" w14:textId="7755A23B" w:rsidR="00340A8B" w:rsidRPr="00340A8B" w:rsidRDefault="00340A8B" w:rsidP="001D7F8F">
      <w:pPr>
        <w:ind w:firstLineChars="0" w:firstLine="420"/>
        <w:jc w:val="left"/>
      </w:pPr>
      <w:r w:rsidRPr="00340A8B">
        <w:rPr>
          <w:i/>
          <w:iCs/>
        </w:rPr>
        <w:t>γ</w:t>
      </w:r>
      <w:r w:rsidRPr="00340A8B">
        <w:t> </w:t>
      </w:r>
      <w:r w:rsidRPr="00340A8B">
        <w:t>经经验赋值为</w:t>
      </w:r>
      <w:r w:rsidRPr="00340A8B">
        <w:t xml:space="preserve"> 0.05</w:t>
      </w:r>
      <w:r w:rsidRPr="00340A8B">
        <w:t>。</w:t>
      </w:r>
      <w:r w:rsidR="001D7F8F">
        <w:rPr>
          <w:rFonts w:hint="eastAsia"/>
        </w:rPr>
        <w:t>论文</w:t>
      </w:r>
      <w:r w:rsidRPr="00340A8B">
        <w:t>使用</w:t>
      </w:r>
      <w:r w:rsidRPr="00340A8B">
        <w:t xml:space="preserve"> </w:t>
      </w:r>
      <w:proofErr w:type="spellStart"/>
      <w:r w:rsidRPr="00340A8B">
        <w:t>IoU</w:t>
      </w:r>
      <w:proofErr w:type="spellEnd"/>
      <w:r w:rsidRPr="00340A8B">
        <w:t xml:space="preserve"> </w:t>
      </w:r>
      <w:r w:rsidRPr="00340A8B">
        <w:t>损失来训练显著性检测器（</w:t>
      </w:r>
      <w:r w:rsidRPr="00340A8B">
        <w:t>SD</w:t>
      </w:r>
      <w:r w:rsidRPr="00340A8B">
        <w:t>），其定义为：</w:t>
      </w:r>
    </w:p>
    <w:p w14:paraId="443B3087" w14:textId="77777777" w:rsidR="00340A8B" w:rsidRPr="00F733C6" w:rsidRDefault="00340A8B" w:rsidP="00340A8B">
      <w:pPr>
        <w:ind w:firstLineChars="0" w:firstLine="0"/>
        <w:jc w:val="center"/>
      </w:pPr>
    </w:p>
    <w:p w14:paraId="2A3079E6" w14:textId="267B7517" w:rsidR="00340A8B" w:rsidRPr="00340A8B" w:rsidRDefault="00000000" w:rsidP="00F733C6">
      <w:pPr>
        <w:ind w:firstLineChars="0" w:firstLine="0"/>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IoU</m:t>
              </m:r>
            </m:sub>
          </m:sSub>
          <m:r>
            <w:rPr>
              <w:rFonts w:ascii="Cambria Math" w:hAnsi="Cambria Math"/>
            </w:rPr>
            <m:t>​=</m:t>
          </m:r>
          <m:r>
            <m:rPr>
              <m:sty m:val="bi"/>
            </m:rPr>
            <w:rPr>
              <w:rFonts w:ascii="Cambria Math" w:hAnsi="Cambria Math"/>
            </w:rPr>
            <m:t>1</m:t>
          </m:r>
          <m:r>
            <w:rPr>
              <w:rFonts w:ascii="Cambria Math" w:hAnsi="Cambria Math"/>
            </w:rPr>
            <m:t>-</m:t>
          </m:r>
          <m:f>
            <m:fPr>
              <m:ctrlPr>
                <w:rPr>
                  <w:rFonts w:ascii="Cambria Math" w:hAnsi="Cambria Math"/>
                  <w:b/>
                  <w:i/>
                </w:rPr>
              </m:ctrlPr>
            </m:fPr>
            <m:num>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w:rPr>
                      <w:rFonts w:ascii="Cambria Math" w:hAnsi="Cambria Math"/>
                    </w:rPr>
                    <m:t>N</m:t>
                  </m:r>
                </m:sup>
                <m:e>
                  <m:r>
                    <m:rPr>
                      <m:sty m:val="bi"/>
                    </m:rPr>
                    <w:rPr>
                      <w:rFonts w:ascii="Cambria Math" w:hAnsi="Cambria Math"/>
                    </w:rPr>
                    <m:t xml:space="preserve"> </m:t>
                  </m:r>
                  <m:r>
                    <w:rPr>
                      <w:rFonts w:ascii="Cambria Math" w:hAnsi="Cambria Math"/>
                    </w:rPr>
                    <m:t>​</m:t>
                  </m:r>
                  <m:d>
                    <m:dPr>
                      <m:ctrlPr>
                        <w:rPr>
                          <w:rFonts w:ascii="Cambria Math" w:hAnsi="Cambria Math"/>
                          <w:i/>
                          <w:iCs/>
                        </w:rPr>
                      </m:ctrlPr>
                    </m:dPr>
                    <m:e>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e>
                  </m:d>
                  <m:ctrlPr>
                    <w:rPr>
                      <w:rFonts w:ascii="Cambria Math" w:hAnsi="Cambria Math"/>
                      <w:b/>
                      <w:i/>
                    </w:rPr>
                  </m:ctrlPr>
                </m:e>
              </m:nary>
            </m:num>
            <m:den>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ctrlPr>
                    <w:rPr>
                      <w:rFonts w:ascii="Cambria Math" w:hAnsi="Cambria Math"/>
                      <w:b/>
                      <w:i/>
                      <w:iCs/>
                    </w:rPr>
                  </m:ctrlPr>
                </m:sub>
                <m:sup>
                  <m:r>
                    <w:rPr>
                      <w:rFonts w:ascii="Cambria Math" w:hAnsi="Cambria Math"/>
                    </w:rPr>
                    <m:t>N</m:t>
                  </m:r>
                </m:sup>
                <m:e>
                  <m:r>
                    <w:rPr>
                      <w:rFonts w:ascii="Cambria Math" w:hAnsi="Cambria Math"/>
                    </w:rPr>
                    <m:t xml:space="preserve"> </m:t>
                  </m:r>
                  <m:d>
                    <m:dPr>
                      <m:ctrlPr>
                        <w:rPr>
                          <w:rFonts w:ascii="Cambria Math" w:hAnsi="Cambria Math"/>
                          <w:i/>
                          <w:iCs/>
                        </w:rPr>
                      </m:ctrlPr>
                    </m:dPr>
                    <m:e>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w:rPr>
                          <w:rFonts w:ascii="Cambria Math" w:hAnsi="Cambria Math"/>
                        </w:rPr>
                        <m:t>+</m:t>
                      </m:r>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w:rPr>
                          <w:rFonts w:ascii="Cambria Math" w:hAnsi="Cambria Math"/>
                        </w:rPr>
                        <m:t>-</m:t>
                      </m:r>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e>
                  </m:d>
                  <m:ctrlPr>
                    <w:rPr>
                      <w:rFonts w:ascii="Cambria Math" w:hAnsi="Cambria Math"/>
                      <w:b/>
                      <w:i/>
                    </w:rPr>
                  </m:ctrlPr>
                </m:e>
              </m:nary>
            </m:den>
          </m:f>
          <m:r>
            <m:rPr>
              <m:sty m:val="bi"/>
            </m:rPr>
            <w:rPr>
              <w:rFonts w:ascii="Cambria Math" w:hAnsi="Cambria Math"/>
            </w:rPr>
            <m:t xml:space="preserve"> </m:t>
          </m:r>
          <m:r>
            <w:rPr>
              <w:rFonts w:ascii="Cambria Math" w:hAnsi="Cambria Math"/>
            </w:rPr>
            <m:t>​</m:t>
          </m:r>
        </m:oMath>
      </m:oMathPara>
    </w:p>
    <w:p w14:paraId="3386DA1E" w14:textId="626945A2" w:rsidR="00340A8B" w:rsidRPr="00F733C6" w:rsidRDefault="00340A8B" w:rsidP="001D7F8F">
      <w:pPr>
        <w:ind w:firstLineChars="0" w:firstLine="420"/>
      </w:pPr>
      <w:r w:rsidRPr="00340A8B">
        <w:t>其中</w:t>
      </w:r>
      <w:r w:rsidRPr="00340A8B">
        <w:t> </w:t>
      </w:r>
      <w:r w:rsidRPr="00340A8B">
        <w:rPr>
          <w:i/>
          <w:iCs/>
        </w:rPr>
        <w:t>G</w:t>
      </w:r>
      <w:proofErr w:type="gramStart"/>
      <w:r w:rsidRPr="00340A8B">
        <w:t> </w:t>
      </w:r>
      <w:r w:rsidRPr="00340A8B">
        <w:t>指伪标签</w:t>
      </w:r>
      <w:proofErr w:type="gramEnd"/>
      <w:r w:rsidRPr="00340A8B">
        <w:t>，训练</w:t>
      </w:r>
      <w:r w:rsidRPr="00340A8B">
        <w:t xml:space="preserve"> SD </w:t>
      </w:r>
      <w:r w:rsidRPr="00340A8B">
        <w:t>的总损失可定义为：</w:t>
      </w:r>
    </w:p>
    <w:p w14:paraId="74354935" w14:textId="236642F4" w:rsidR="00F733C6" w:rsidRPr="00F733C6" w:rsidRDefault="00000000" w:rsidP="00F733C6">
      <w:pPr>
        <w:ind w:firstLineChars="0" w:firstLine="0"/>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sd</m:t>
              </m:r>
            </m:sub>
          </m:sSub>
          <m: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IoU</m:t>
              </m:r>
            </m:sub>
          </m:sSub>
          <m: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oMath>
      </m:oMathPara>
    </w:p>
    <w:p w14:paraId="2A9E592D" w14:textId="1D036874" w:rsidR="00C03251" w:rsidRDefault="001D7F8F" w:rsidP="00855FF0">
      <w:pPr>
        <w:pStyle w:val="2"/>
        <w:spacing w:before="156" w:after="156"/>
        <w:rPr>
          <w:rFonts w:hint="eastAsia"/>
        </w:rPr>
      </w:pPr>
      <w:r>
        <w:rPr>
          <w:rFonts w:hint="eastAsia"/>
        </w:rPr>
        <w:t xml:space="preserve">4.3 </w:t>
      </w:r>
      <w:r w:rsidR="00C03251">
        <w:rPr>
          <w:rFonts w:hint="eastAsia"/>
        </w:rPr>
        <w:t>算法改进</w:t>
      </w:r>
    </w:p>
    <w:p w14:paraId="1E965191" w14:textId="731CF139" w:rsidR="007B591A" w:rsidRDefault="001D7F8F" w:rsidP="00EE0145">
      <w:pPr>
        <w:ind w:firstLineChars="0" w:firstLine="420"/>
      </w:pPr>
      <w:r>
        <w:rPr>
          <w:rFonts w:hint="eastAsia"/>
        </w:rPr>
        <w:t>学生在理解上述算法基本原理的基础上对上述算法进行了一些试探性的改进。具体而言，学生在</w:t>
      </w:r>
      <w:r w:rsidR="00BB4D2B">
        <w:rPr>
          <w:rFonts w:hint="eastAsia"/>
        </w:rPr>
        <w:t>a2s</w:t>
      </w:r>
      <w:r>
        <w:rPr>
          <w:rFonts w:hint="eastAsia"/>
        </w:rPr>
        <w:t>算法</w:t>
      </w:r>
      <w:r w:rsidR="00664E1B">
        <w:rPr>
          <w:rFonts w:hint="eastAsia"/>
        </w:rPr>
        <w:t>框架中，将通道注意力机制和空间注意力机制相结合，构建</w:t>
      </w:r>
      <w:r w:rsidR="00664E1B" w:rsidRPr="00AD3F3B">
        <w:t>卷积块注意力模块</w:t>
      </w:r>
      <w:r w:rsidR="007B591A">
        <w:rPr>
          <w:rFonts w:hint="eastAsia"/>
        </w:rPr>
        <w:t>。</w:t>
      </w:r>
    </w:p>
    <w:p w14:paraId="5EB01CF5" w14:textId="6D2718D5" w:rsidR="00232400" w:rsidRDefault="00E21038" w:rsidP="00EE0145">
      <w:pPr>
        <w:ind w:firstLineChars="0" w:firstLine="420"/>
      </w:pPr>
      <w:r>
        <w:rPr>
          <w:rFonts w:hint="eastAsia"/>
        </w:rPr>
        <w:t>在第二阶段的训练过程中，</w:t>
      </w:r>
      <w:r w:rsidR="00232400">
        <w:rPr>
          <w:rFonts w:hint="eastAsia"/>
        </w:rPr>
        <w:t>原算法框架</w:t>
      </w:r>
      <w:r>
        <w:rPr>
          <w:rFonts w:hint="eastAsia"/>
        </w:rPr>
        <w:t>分别在特征转换模块、全局信息模块和</w:t>
      </w:r>
      <w:r w:rsidRPr="00E21038">
        <w:t>全局特征融合</w:t>
      </w:r>
      <w:r>
        <w:rPr>
          <w:rFonts w:hint="eastAsia"/>
        </w:rPr>
        <w:t>模块中均集成了通道注意力机制（</w:t>
      </w:r>
      <w:r>
        <w:rPr>
          <w:rFonts w:hint="eastAsia"/>
        </w:rPr>
        <w:t>CA</w:t>
      </w:r>
      <w:r>
        <w:rPr>
          <w:rFonts w:hint="eastAsia"/>
        </w:rPr>
        <w:t>），其形式化为：</w:t>
      </w:r>
    </w:p>
    <w:p w14:paraId="6B4E1C17" w14:textId="77777777" w:rsidR="00AD3F3B" w:rsidRPr="00AD3F3B" w:rsidRDefault="00000000" w:rsidP="00EE0145">
      <w:pPr>
        <w:ind w:firstLineChars="0" w:firstLine="420"/>
        <w:rPr>
          <w:b/>
          <w:iCs/>
        </w:rPr>
      </w:pPr>
      <m:oMathPara>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c</m:t>
              </m:r>
            </m:sub>
          </m:sSub>
          <m:r>
            <m:rPr>
              <m:sty m:val="bi"/>
            </m:rPr>
            <w:rPr>
              <w:rFonts w:ascii="Cambria Math" w:hAnsi="Cambria Math"/>
            </w:rPr>
            <m:t xml:space="preserve"> ​</m:t>
          </m:r>
          <m:d>
            <m:dPr>
              <m:ctrlPr>
                <w:rPr>
                  <w:rFonts w:ascii="Cambria Math" w:hAnsi="Cambria Math"/>
                  <w:b/>
                  <w:i/>
                  <w:iCs/>
                </w:rPr>
              </m:ctrlPr>
            </m:dPr>
            <m:e>
              <m:r>
                <m:rPr>
                  <m:sty m:val="bi"/>
                </m:rPr>
                <w:rPr>
                  <w:rFonts w:ascii="Cambria Math" w:hAnsi="Cambria Math"/>
                </w:rPr>
                <m:t>F</m:t>
              </m:r>
            </m:e>
          </m:d>
          <m:r>
            <m:rPr>
              <m:sty m:val="bi"/>
            </m:rPr>
            <w:rPr>
              <w:rFonts w:ascii="Cambria Math" w:hAnsi="Cambria Math"/>
            </w:rPr>
            <m:t>=σ</m:t>
          </m:r>
          <m:d>
            <m:dPr>
              <m:ctrlPr>
                <w:rPr>
                  <w:rFonts w:ascii="Cambria Math" w:hAnsi="Cambria Math"/>
                  <w:b/>
                  <w:i/>
                  <w:iCs/>
                </w:rPr>
              </m:ctrlPr>
            </m:dPr>
            <m:e>
              <m:r>
                <m:rPr>
                  <m:sty m:val="bi"/>
                </m:rPr>
                <w:rPr>
                  <w:rFonts w:ascii="Cambria Math" w:hAnsi="Cambria Math"/>
                </w:rPr>
                <m:t>MLP</m:t>
              </m:r>
              <m:d>
                <m:dPr>
                  <m:ctrlPr>
                    <w:rPr>
                      <w:rFonts w:ascii="Cambria Math" w:hAnsi="Cambria Math"/>
                      <w:b/>
                      <w:i/>
                      <w:iCs/>
                    </w:rPr>
                  </m:ctrlPr>
                </m:dPr>
                <m:e>
                  <m:r>
                    <m:rPr>
                      <m:sty m:val="bi"/>
                    </m:rPr>
                    <w:rPr>
                      <w:rFonts w:ascii="Cambria Math" w:hAnsi="Cambria Math"/>
                    </w:rPr>
                    <m:t>AvgPool</m:t>
                  </m:r>
                  <m:d>
                    <m:dPr>
                      <m:ctrlPr>
                        <w:rPr>
                          <w:rFonts w:ascii="Cambria Math" w:hAnsi="Cambria Math"/>
                          <w:b/>
                          <w:i/>
                          <w:iCs/>
                        </w:rPr>
                      </m:ctrlPr>
                    </m:dPr>
                    <m:e>
                      <m:r>
                        <m:rPr>
                          <m:sty m:val="bi"/>
                        </m:rPr>
                        <w:rPr>
                          <w:rFonts w:ascii="Cambria Math" w:hAnsi="Cambria Math"/>
                        </w:rPr>
                        <m:t>F</m:t>
                      </m:r>
                    </m:e>
                  </m:d>
                </m:e>
              </m:d>
              <m:r>
                <m:rPr>
                  <m:sty m:val="bi"/>
                </m:rPr>
                <w:rPr>
                  <w:rFonts w:ascii="Cambria Math" w:hAnsi="Cambria Math"/>
                </w:rPr>
                <m:t>+MLP</m:t>
              </m:r>
              <m:d>
                <m:dPr>
                  <m:ctrlPr>
                    <w:rPr>
                      <w:rFonts w:ascii="Cambria Math" w:hAnsi="Cambria Math"/>
                      <w:b/>
                      <w:i/>
                      <w:iCs/>
                    </w:rPr>
                  </m:ctrlPr>
                </m:dPr>
                <m:e>
                  <m:r>
                    <m:rPr>
                      <m:sty m:val="bi"/>
                    </m:rPr>
                    <w:rPr>
                      <w:rFonts w:ascii="Cambria Math" w:hAnsi="Cambria Math"/>
                    </w:rPr>
                    <m:t>MaxPool</m:t>
                  </m:r>
                  <m:d>
                    <m:dPr>
                      <m:ctrlPr>
                        <w:rPr>
                          <w:rFonts w:ascii="Cambria Math" w:hAnsi="Cambria Math"/>
                          <w:b/>
                          <w:i/>
                          <w:iCs/>
                        </w:rPr>
                      </m:ctrlPr>
                    </m:dPr>
                    <m:e>
                      <m:r>
                        <m:rPr>
                          <m:sty m:val="bi"/>
                        </m:rPr>
                        <w:rPr>
                          <w:rFonts w:ascii="Cambria Math" w:hAnsi="Cambria Math"/>
                        </w:rPr>
                        <m:t>F</m:t>
                      </m:r>
                    </m:e>
                  </m:d>
                </m:e>
              </m:d>
            </m:e>
          </m:d>
        </m:oMath>
      </m:oMathPara>
    </w:p>
    <w:p w14:paraId="3F71EC95" w14:textId="72D1469F" w:rsidR="00AD3F3B" w:rsidRDefault="00AD3F3B" w:rsidP="007963F8">
      <w:pPr>
        <w:ind w:firstLineChars="0" w:firstLine="420"/>
        <w:jc w:val="left"/>
      </w:pPr>
      <w:r>
        <w:rPr>
          <w:rFonts w:hint="eastAsia"/>
        </w:rPr>
        <w:t>其中，</w:t>
      </w:r>
      <m:oMath>
        <m:r>
          <m:rPr>
            <m:sty m:val="bi"/>
          </m:rPr>
          <w:rPr>
            <w:rFonts w:ascii="Cambria Math" w:hAnsi="Cambria Math"/>
          </w:rPr>
          <m:t>F</m:t>
        </m:r>
        <m:r>
          <w:rPr>
            <w:rFonts w:ascii="Cambria Math" w:hAnsi="Cambria Math"/>
          </w:rPr>
          <m:t> </m:t>
        </m:r>
      </m:oMath>
      <w:r w:rsidRPr="00AD3F3B">
        <w:t>是网络中间层的特征图</w:t>
      </w:r>
      <w:r>
        <w:rPr>
          <w:rFonts w:hint="eastAsia"/>
        </w:rPr>
        <w:t>，</w:t>
      </w:r>
      <m:oMath>
        <m:r>
          <m:rPr>
            <m:sty m:val="bi"/>
          </m:rPr>
          <w:rPr>
            <w:rFonts w:ascii="Cambria Math" w:hAnsi="Cambria Math"/>
          </w:rPr>
          <m:t>AvgPool(F</m:t>
        </m:r>
        <m:r>
          <w:rPr>
            <w:rFonts w:ascii="Cambria Math" w:hAnsi="Cambria Math"/>
          </w:rPr>
          <m:t>)</m:t>
        </m:r>
      </m:oMath>
      <w:r>
        <w:rPr>
          <w:rFonts w:hint="eastAsia"/>
        </w:rPr>
        <w:t>为</w:t>
      </w:r>
      <w:r w:rsidRPr="00AD3F3B">
        <w:t>全局平均池化</w:t>
      </w:r>
      <w:r w:rsidRPr="00AD3F3B">
        <w:rPr>
          <w:rFonts w:hint="eastAsia"/>
        </w:rPr>
        <w:t>，</w:t>
      </w:r>
      <m:oMath>
        <m:r>
          <w:rPr>
            <w:rFonts w:ascii="Cambria Math" w:hAnsi="Cambria Math"/>
          </w:rPr>
          <m:t>MaxPool(F)</m:t>
        </m:r>
      </m:oMath>
      <w:r w:rsidRPr="00AD3F3B">
        <w:rPr>
          <w:rFonts w:hint="eastAsia"/>
        </w:rPr>
        <w:t>为</w:t>
      </w:r>
      <w:r w:rsidRPr="00AD3F3B">
        <w:t>全局最大池化</w:t>
      </w:r>
      <w:r w:rsidRPr="00AD3F3B">
        <w:rPr>
          <w:rFonts w:hint="eastAsia"/>
        </w:rPr>
        <w:t>，</w:t>
      </w:r>
      <m:oMath>
        <m:r>
          <w:rPr>
            <w:rFonts w:ascii="Cambria Math" w:hAnsi="Cambria Math"/>
          </w:rPr>
          <m:t> MLP(</m:t>
        </m:r>
        <m:r>
          <w:rPr>
            <w:rFonts w:ascii="Cambria Math" w:hAnsi="Cambria Math" w:cs="Cambria Math"/>
          </w:rPr>
          <m:t>⋅</m:t>
        </m:r>
        <m:r>
          <w:rPr>
            <w:rFonts w:ascii="Cambria Math" w:hAnsi="Cambria Math"/>
          </w:rPr>
          <m:t>) </m:t>
        </m:r>
      </m:oMath>
      <w:r w:rsidRPr="00AD3F3B">
        <w:t>表示多层感知机，</w:t>
      </w:r>
      <m:oMath>
        <m:r>
          <w:rPr>
            <w:rFonts w:ascii="Cambria Math" w:hAnsi="Cambria Math"/>
          </w:rPr>
          <m:t>σ(</m:t>
        </m:r>
        <m:r>
          <w:rPr>
            <w:rFonts w:ascii="Cambria Math" w:hAnsi="Cambria Math" w:cs="Cambria Math"/>
          </w:rPr>
          <m:t>⋅</m:t>
        </m:r>
        <m:r>
          <w:rPr>
            <w:rFonts w:ascii="Cambria Math" w:hAnsi="Cambria Math"/>
          </w:rPr>
          <m:t>) </m:t>
        </m:r>
      </m:oMath>
      <w:r w:rsidRPr="00AD3F3B">
        <w:t>是</w:t>
      </w:r>
      <w:r w:rsidRPr="00AD3F3B">
        <w:t xml:space="preserve"> Sigmoid </w:t>
      </w:r>
      <w:r w:rsidRPr="00AD3F3B">
        <w:t>函数</w:t>
      </w:r>
      <w:r>
        <w:rPr>
          <w:rFonts w:hint="eastAsia"/>
        </w:rPr>
        <w:t>。</w:t>
      </w:r>
    </w:p>
    <w:p w14:paraId="07B0DA1D" w14:textId="77777777" w:rsidR="00AD3F3B" w:rsidRDefault="00AD3F3B" w:rsidP="00AD3F3B">
      <w:pPr>
        <w:ind w:firstLine="480"/>
        <w:jc w:val="left"/>
      </w:pPr>
      <w:r>
        <w:rPr>
          <w:rFonts w:hint="eastAsia"/>
        </w:rPr>
        <w:t>在通道注意力的基础上，引入了空间注意力机制，</w:t>
      </w:r>
      <w:r w:rsidRPr="00AD3F3B">
        <w:t>通过通道注意力和空间注意力的结合</w:t>
      </w:r>
      <w:r>
        <w:rPr>
          <w:rFonts w:hint="eastAsia"/>
        </w:rPr>
        <w:t>，构建</w:t>
      </w:r>
      <w:r w:rsidRPr="00AD3F3B">
        <w:t>卷积块注意力模块</w:t>
      </w:r>
      <w:r w:rsidRPr="00AD3F3B">
        <w:rPr>
          <w:rFonts w:hint="eastAsia"/>
        </w:rPr>
        <w:t>（</w:t>
      </w:r>
      <w:r w:rsidRPr="00AD3F3B">
        <w:rPr>
          <w:rFonts w:hint="eastAsia"/>
        </w:rPr>
        <w:t>CBAM</w:t>
      </w:r>
      <w:r w:rsidRPr="00AD3F3B">
        <w:rPr>
          <w:rFonts w:hint="eastAsia"/>
        </w:rPr>
        <w:t>）</w:t>
      </w:r>
      <w:r>
        <w:rPr>
          <w:rFonts w:hint="eastAsia"/>
        </w:rPr>
        <w:t>。其中，空间注意力机制的形式化为：</w:t>
      </w:r>
    </w:p>
    <w:p w14:paraId="17743195" w14:textId="255476F9" w:rsidR="00C82620" w:rsidRDefault="00000000" w:rsidP="00AD3F3B">
      <w:pPr>
        <w:ind w:firstLine="482"/>
        <w:jc w:val="left"/>
      </w:pPr>
      <m:oMathPara>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s</m:t>
              </m:r>
            </m:sub>
          </m:sSub>
          <m:r>
            <m:rPr>
              <m:sty m:val="bi"/>
            </m:rPr>
            <w:rPr>
              <w:rFonts w:ascii="Cambria Math" w:hAnsi="Cambria Math"/>
            </w:rPr>
            <m:t xml:space="preserve"> </m:t>
          </m:r>
          <m:r>
            <w:rPr>
              <w:rFonts w:ascii="Cambria Math" w:hAnsi="Cambria Math"/>
            </w:rPr>
            <m:t>​(</m:t>
          </m:r>
          <m:r>
            <m:rPr>
              <m:sty m:val="bi"/>
            </m:rPr>
            <w:rPr>
              <w:rFonts w:ascii="Cambria Math" w:hAnsi="Cambria Math"/>
            </w:rPr>
            <m:t>F</m:t>
          </m:r>
          <m:r>
            <w:rPr>
              <w:rFonts w:ascii="Cambria Math" w:hAnsi="Cambria Math"/>
            </w:rPr>
            <m:t>)=</m:t>
          </m:r>
          <m:r>
            <m:rPr>
              <m:sty m:val="bi"/>
            </m:rPr>
            <w:rPr>
              <w:rFonts w:ascii="Cambria Math" w:hAnsi="Cambria Math"/>
            </w:rPr>
            <m:t>σ</m:t>
          </m:r>
          <m:d>
            <m:dPr>
              <m:ctrlPr>
                <w:rPr>
                  <w:rFonts w:ascii="Cambria Math" w:hAnsi="Cambria Math"/>
                  <w:i/>
                </w:rPr>
              </m:ctrlPr>
            </m:dPr>
            <m:e>
              <m:sSub>
                <m:sSubPr>
                  <m:ctrlPr>
                    <w:rPr>
                      <w:rFonts w:ascii="Cambria Math" w:hAnsi="Cambria Math"/>
                      <w:b/>
                      <w:i/>
                      <w:iCs/>
                    </w:rPr>
                  </m:ctrlPr>
                </m:sSubPr>
                <m:e>
                  <m:r>
                    <m:rPr>
                      <m:sty m:val="bi"/>
                    </m:rPr>
                    <w:rPr>
                      <w:rFonts w:ascii="Cambria Math" w:hAnsi="Cambria Math"/>
                    </w:rPr>
                    <m:t>f</m:t>
                  </m:r>
                  <m:ctrlPr>
                    <w:rPr>
                      <w:rFonts w:ascii="Cambria Math" w:hAnsi="Cambria Math"/>
                      <w:i/>
                    </w:rPr>
                  </m:ctrlPr>
                </m:e>
                <m:sub>
                  <m:r>
                    <m:rPr>
                      <m:sty m:val="bi"/>
                    </m:rPr>
                    <w:rPr>
                      <w:rFonts w:ascii="Cambria Math" w:hAnsi="Cambria Math"/>
                    </w:rPr>
                    <m:t>7</m:t>
                  </m:r>
                  <m:r>
                    <w:rPr>
                      <w:rFonts w:ascii="Cambria Math" w:hAnsi="Cambria Math"/>
                    </w:rPr>
                    <m:t>×</m:t>
                  </m:r>
                  <m:r>
                    <m:rPr>
                      <m:sty m:val="bi"/>
                    </m:rPr>
                    <w:rPr>
                      <w:rFonts w:ascii="Cambria Math" w:hAnsi="Cambria Math"/>
                    </w:rPr>
                    <m:t>7</m:t>
                  </m:r>
                </m:sub>
              </m:sSub>
              <m:r>
                <w:rPr>
                  <w:rFonts w:ascii="Cambria Math" w:hAnsi="Cambria Math"/>
                </w:rPr>
                <m:t>​</m:t>
              </m:r>
              <m:d>
                <m:dPr>
                  <m:ctrlPr>
                    <w:rPr>
                      <w:rFonts w:ascii="Cambria Math" w:hAnsi="Cambria Math"/>
                      <w:i/>
                    </w:rPr>
                  </m:ctrlPr>
                </m:dPr>
                <m:e>
                  <m:r>
                    <m:rPr>
                      <m:sty m:val="bi"/>
                    </m:rPr>
                    <w:rPr>
                      <w:rFonts w:ascii="Cambria Math" w:hAnsi="Cambria Math"/>
                    </w:rPr>
                    <m:t>Concat</m:t>
                  </m:r>
                  <m:d>
                    <m:dPr>
                      <m:ctrlPr>
                        <w:rPr>
                          <w:rFonts w:ascii="Cambria Math" w:hAnsi="Cambria Math"/>
                          <w:i/>
                        </w:rPr>
                      </m:ctrlPr>
                    </m:dPr>
                    <m:e>
                      <m:r>
                        <m:rPr>
                          <m:sty m:val="bi"/>
                        </m:rPr>
                        <w:rPr>
                          <w:rFonts w:ascii="Cambria Math" w:hAnsi="Cambria Math"/>
                        </w:rPr>
                        <m:t>AvgPool</m:t>
                      </m:r>
                      <m:d>
                        <m:dPr>
                          <m:ctrlPr>
                            <w:rPr>
                              <w:rFonts w:ascii="Cambria Math" w:hAnsi="Cambria Math"/>
                              <w:i/>
                            </w:rPr>
                          </m:ctrlPr>
                        </m:dPr>
                        <m:e>
                          <m:r>
                            <m:rPr>
                              <m:sty m:val="bi"/>
                            </m:rPr>
                            <w:rPr>
                              <w:rFonts w:ascii="Cambria Math" w:hAnsi="Cambria Math"/>
                            </w:rPr>
                            <m:t>F</m:t>
                          </m:r>
                        </m:e>
                      </m:d>
                      <m:r>
                        <w:rPr>
                          <w:rFonts w:ascii="Cambria Math" w:hAnsi="Cambria Math"/>
                        </w:rPr>
                        <m:t>;</m:t>
                      </m:r>
                      <m:r>
                        <m:rPr>
                          <m:sty m:val="bi"/>
                        </m:rPr>
                        <w:rPr>
                          <w:rFonts w:ascii="Cambria Math" w:hAnsi="Cambria Math"/>
                        </w:rPr>
                        <m:t>MaxPool</m:t>
                      </m:r>
                      <m:d>
                        <m:dPr>
                          <m:ctrlPr>
                            <w:rPr>
                              <w:rFonts w:ascii="Cambria Math" w:hAnsi="Cambria Math"/>
                              <w:i/>
                            </w:rPr>
                          </m:ctrlPr>
                        </m:dPr>
                        <m:e>
                          <m:r>
                            <m:rPr>
                              <m:sty m:val="bi"/>
                            </m:rPr>
                            <w:rPr>
                              <w:rFonts w:ascii="Cambria Math" w:hAnsi="Cambria Math"/>
                            </w:rPr>
                            <m:t>F</m:t>
                          </m:r>
                        </m:e>
                      </m:d>
                    </m:e>
                  </m:d>
                </m:e>
              </m:d>
            </m:e>
          </m:d>
          <m:r>
            <m:rPr>
              <m:sty m:val="p"/>
            </m:rPr>
            <w:br/>
          </m:r>
        </m:oMath>
      </m:oMathPara>
      <w:r w:rsidR="00AD3F3B">
        <w:rPr>
          <w:b/>
          <w:bCs/>
        </w:rPr>
        <w:tab/>
      </w:r>
      <w:r w:rsidR="00AD3F3B" w:rsidRPr="00AD3F3B">
        <w:rPr>
          <w:rFonts w:hint="eastAsia"/>
        </w:rPr>
        <w:t>其中，</w:t>
      </w:r>
      <w:r w:rsidR="00AD3F3B" w:rsidRPr="00AD3F3B">
        <w:rPr>
          <w:i/>
          <w:iCs/>
        </w:rPr>
        <w:t>F</w:t>
      </w:r>
      <w:r w:rsidR="00AD3F3B" w:rsidRPr="00AD3F3B">
        <w:t> </w:t>
      </w:r>
      <w:r w:rsidR="00AD3F3B" w:rsidRPr="00AD3F3B">
        <w:t>是网络中间层的特征图</w:t>
      </w:r>
      <m:oMath>
        <m:r>
          <w:rPr>
            <w:rFonts w:ascii="Cambria Math" w:hAnsi="Cambria Math"/>
          </w:rPr>
          <m:t>Concat(</m:t>
        </m:r>
        <m:r>
          <w:rPr>
            <w:rFonts w:ascii="Cambria Math" w:hAnsi="Cambria Math" w:hint="eastAsia"/>
          </w:rPr>
          <m:t>)</m:t>
        </m:r>
      </m:oMath>
      <w:r w:rsidR="00AD3F3B" w:rsidRPr="00AD3F3B">
        <w:rPr>
          <w:rFonts w:hint="eastAsia"/>
        </w:rPr>
        <w:t>为</w:t>
      </w:r>
      <w:r w:rsidR="00AD3F3B" w:rsidRPr="00AD3F3B">
        <w:t>通道维度拼接</w:t>
      </w:r>
      <w:r w:rsidR="00AD3F3B" w:rsidRPr="00AD3F3B">
        <w:rPr>
          <w:rFonts w:hint="eastAsia"/>
        </w:rPr>
        <w:t>，</w:t>
      </w:r>
      <m:oMath>
        <m:r>
          <w:rPr>
            <w:rFonts w:ascii="Cambria Math" w:hAnsi="Cambria Math"/>
          </w:rPr>
          <m:t>f7×7​(</m:t>
        </m:r>
        <m:r>
          <w:rPr>
            <w:rFonts w:ascii="Cambria Math" w:hAnsi="Cambria Math" w:cs="Cambria Math"/>
          </w:rPr>
          <m:t>⋅</m:t>
        </m:r>
        <m:r>
          <w:rPr>
            <w:rFonts w:ascii="Cambria Math" w:hAnsi="Cambria Math"/>
          </w:rPr>
          <m:t>)</m:t>
        </m:r>
      </m:oMath>
      <w:r w:rsidR="00AD3F3B" w:rsidRPr="00AD3F3B">
        <w:rPr>
          <w:rFonts w:hint="eastAsia"/>
        </w:rPr>
        <w:t>是</w:t>
      </w:r>
      <w:r w:rsidR="00AD3F3B" w:rsidRPr="00AD3F3B">
        <w:t>用</w:t>
      </w:r>
      <w:r w:rsidR="00AD3F3B" w:rsidRPr="00AD3F3B">
        <w:t> 7×7 </w:t>
      </w:r>
      <w:r w:rsidR="00AD3F3B" w:rsidRPr="00AD3F3B">
        <w:t>卷积对拼接后的特征做空间卷积</w:t>
      </w:r>
      <w:r w:rsidR="00AD3F3B" w:rsidRPr="00AD3F3B">
        <w:rPr>
          <w:rFonts w:hint="eastAsia"/>
        </w:rPr>
        <w:t>。</w:t>
      </w:r>
    </w:p>
    <w:p w14:paraId="773EABBE" w14:textId="2C92CA4B" w:rsidR="002C32D2" w:rsidRDefault="002C32D2" w:rsidP="00AD3F3B">
      <w:pPr>
        <w:ind w:firstLine="480"/>
        <w:jc w:val="left"/>
      </w:pPr>
      <w:r w:rsidRPr="00AD3F3B">
        <w:t>卷积块注意力模块</w:t>
      </w:r>
      <w:r>
        <w:rPr>
          <w:rFonts w:hint="eastAsia"/>
        </w:rPr>
        <w:t>的形式化定义为：</w:t>
      </w:r>
    </w:p>
    <w:p w14:paraId="1A1E985B" w14:textId="6DDB9F6D" w:rsidR="002C32D2" w:rsidRPr="002C32D2" w:rsidRDefault="002C32D2" w:rsidP="00AD3F3B">
      <w:pPr>
        <w:ind w:firstLine="482"/>
        <w:jc w:val="left"/>
        <w:rPr>
          <w:b/>
          <w:iCs/>
        </w:rPr>
      </w:pPr>
      <m:oMathPara>
        <m:oMath>
          <m:r>
            <m:rPr>
              <m:sty m:val="bi"/>
            </m:rPr>
            <w:rPr>
              <w:rFonts w:ascii="Cambria Math" w:hAnsi="Cambria Math"/>
            </w:rPr>
            <m:t>F'</m:t>
          </m:r>
          <m:r>
            <w:rPr>
              <w:rFonts w:ascii="Cambria Math" w:hAnsi="Cambria Math"/>
            </w:rPr>
            <m:t>=</m:t>
          </m:r>
          <m:r>
            <m:rPr>
              <m:sty m:val="bi"/>
            </m:rPr>
            <w:rPr>
              <w:rFonts w:ascii="Cambria Math" w:hAnsi="Cambria Math"/>
            </w:rPr>
            <m:t>Mc</m:t>
          </m:r>
          <m:r>
            <w:rPr>
              <w:rFonts w:ascii="Cambria Math" w:hAnsi="Cambria Math"/>
            </w:rPr>
            <m:t>​(</m:t>
          </m:r>
          <m:r>
            <m:rPr>
              <m:sty m:val="bi"/>
            </m:rPr>
            <w:rPr>
              <w:rFonts w:ascii="Cambria Math" w:hAnsi="Cambria Math"/>
            </w:rPr>
            <m:t>F</m:t>
          </m:r>
          <m:r>
            <w:rPr>
              <w:rFonts w:ascii="Cambria Math" w:hAnsi="Cambria Math"/>
            </w:rPr>
            <m:t>)</m:t>
          </m:r>
          <m:r>
            <w:rPr>
              <w:rFonts w:ascii="Cambria Math" w:hAnsi="Cambria Math" w:cs="Cambria Math"/>
            </w:rPr>
            <m:t>⊗</m:t>
          </m:r>
          <m:r>
            <m:rPr>
              <m:sty m:val="bi"/>
            </m:rPr>
            <w:rPr>
              <w:rFonts w:ascii="Cambria Math" w:hAnsi="Cambria Math"/>
            </w:rPr>
            <m:t>F</m:t>
          </m:r>
        </m:oMath>
      </m:oMathPara>
    </w:p>
    <w:p w14:paraId="2BF6AADE" w14:textId="4BA6A24B" w:rsidR="002C32D2" w:rsidRPr="002C32D2" w:rsidRDefault="002C32D2" w:rsidP="00AD3F3B">
      <w:pPr>
        <w:ind w:firstLine="482"/>
        <w:jc w:val="left"/>
        <w:rPr>
          <w:b/>
          <w:iCs/>
        </w:rPr>
      </w:pPr>
      <m:oMathPara>
        <m:oMath>
          <m:r>
            <m:rPr>
              <m:sty m:val="bi"/>
            </m:rPr>
            <w:rPr>
              <w:rFonts w:ascii="Cambria Math" w:hAnsi="Cambria Math"/>
            </w:rPr>
            <m:t>F''=Ms​(F')</m:t>
          </m:r>
          <m:r>
            <m:rPr>
              <m:sty m:val="bi"/>
            </m:rPr>
            <w:rPr>
              <w:rFonts w:ascii="Cambria Math" w:hAnsi="Cambria Math" w:cs="Cambria Math"/>
            </w:rPr>
            <m:t>⊗</m:t>
          </m:r>
          <m:r>
            <m:rPr>
              <m:sty m:val="bi"/>
            </m:rPr>
            <w:rPr>
              <w:rFonts w:ascii="Cambria Math" w:hAnsi="Cambria Math"/>
            </w:rPr>
            <m:t>F'</m:t>
          </m:r>
        </m:oMath>
      </m:oMathPara>
    </w:p>
    <w:p w14:paraId="3ABB7995" w14:textId="6389ECF9" w:rsidR="00CA342F" w:rsidRPr="00232400" w:rsidRDefault="002C32D2" w:rsidP="00664E1B">
      <w:pPr>
        <w:ind w:firstLine="480"/>
        <w:jc w:val="left"/>
      </w:pPr>
      <w:r w:rsidRPr="002C32D2">
        <w:rPr>
          <w:rFonts w:hint="eastAsia"/>
        </w:rPr>
        <w:t>其中</w:t>
      </w:r>
      <w:r>
        <w:rPr>
          <w:rFonts w:hint="eastAsia"/>
        </w:rPr>
        <w:t>，</w:t>
      </w:r>
      <w:r w:rsidRPr="002C32D2">
        <w:t>F</w:t>
      </w:r>
      <w:r w:rsidRPr="002C32D2">
        <w:rPr>
          <w:rFonts w:hint="eastAsia"/>
        </w:rPr>
        <w:t>表示</w:t>
      </w:r>
      <w:r w:rsidRPr="002C32D2">
        <w:t>输入特征图</w:t>
      </w:r>
      <w:r>
        <w:rPr>
          <w:rFonts w:hint="eastAsia"/>
        </w:rPr>
        <w:t>，</w:t>
      </w:r>
      <w:r w:rsidRPr="002C32D2">
        <w:rPr>
          <w:rFonts w:ascii="Cambria Math" w:hAnsi="Cambria Math" w:cs="Cambria Math"/>
        </w:rPr>
        <w:t>⊗</w:t>
      </w:r>
      <w:r>
        <w:rPr>
          <w:rFonts w:hint="eastAsia"/>
        </w:rPr>
        <w:t>表示</w:t>
      </w:r>
      <w:r w:rsidRPr="002C32D2">
        <w:t>点乘</w:t>
      </w:r>
      <w:r>
        <w:rPr>
          <w:rFonts w:hint="eastAsia"/>
        </w:rPr>
        <w:t>运算。</w:t>
      </w:r>
      <w:r w:rsidRPr="00AD3F3B">
        <w:t>卷积块注意力模块</w:t>
      </w:r>
      <w:r w:rsidRPr="002C32D2">
        <w:t>通过顺序应用通道注意力和空间注意力模块，对中间特征图进行自适应细化。</w:t>
      </w:r>
    </w:p>
    <w:p w14:paraId="273F848A" w14:textId="6DF7052D" w:rsidR="00872793" w:rsidRDefault="00EE0145" w:rsidP="00855FF0">
      <w:pPr>
        <w:pStyle w:val="2"/>
        <w:spacing w:before="156" w:after="156"/>
        <w:rPr>
          <w:rFonts w:ascii="Times New Roman" w:hAnsi="Times New Roman" w:cs="Times New Roman"/>
        </w:rPr>
      </w:pPr>
      <w:r>
        <w:rPr>
          <w:rFonts w:hint="eastAsia"/>
        </w:rPr>
        <w:t xml:space="preserve">4.4 </w:t>
      </w:r>
      <w:r w:rsidR="00C03251">
        <w:rPr>
          <w:rFonts w:hint="eastAsia"/>
        </w:rPr>
        <w:t>小结</w:t>
      </w:r>
      <w:r w:rsidR="00872793" w:rsidRPr="00C03251">
        <w:rPr>
          <w:rFonts w:ascii="Times New Roman" w:hAnsi="Times New Roman" w:cs="Times New Roman"/>
        </w:rPr>
        <w:t>​</w:t>
      </w:r>
    </w:p>
    <w:p w14:paraId="502031C4" w14:textId="0B6B4913" w:rsidR="00EE0145" w:rsidRPr="00EE0145" w:rsidRDefault="00EE0145" w:rsidP="00EE0145">
      <w:pPr>
        <w:ind w:firstLine="480"/>
      </w:pPr>
      <w:r>
        <w:rPr>
          <w:rFonts w:hint="eastAsia"/>
        </w:rPr>
        <w:t>本章</w:t>
      </w:r>
      <w:r w:rsidRPr="00EE0145">
        <w:rPr>
          <w:rFonts w:hint="eastAsia"/>
        </w:rPr>
        <w:t>主要介绍了一种无监督显著物体分割算法，该算法分为显著性线索</w:t>
      </w:r>
      <w:proofErr w:type="gramStart"/>
      <w:r w:rsidRPr="00EE0145">
        <w:rPr>
          <w:rFonts w:hint="eastAsia"/>
        </w:rPr>
        <w:t>提取器训练</w:t>
      </w:r>
      <w:proofErr w:type="gramEnd"/>
      <w:r w:rsidRPr="00EE0145">
        <w:rPr>
          <w:rFonts w:hint="eastAsia"/>
        </w:rPr>
        <w:t>和显著性检测器训练两个阶段，通过渐进式课程学习的显著性蒸馏方</w:t>
      </w:r>
      <w:r w:rsidRPr="00EE0145">
        <w:rPr>
          <w:rFonts w:hint="eastAsia"/>
        </w:rPr>
        <w:lastRenderedPageBreak/>
        <w:t>法和自修正伪标签优化机制来提升算法性能。</w:t>
      </w:r>
      <w:r w:rsidR="0020246A">
        <w:rPr>
          <w:rFonts w:hint="eastAsia"/>
        </w:rPr>
        <w:t>此外</w:t>
      </w:r>
      <w:r w:rsidRPr="00EE0145">
        <w:rPr>
          <w:rFonts w:hint="eastAsia"/>
        </w:rPr>
        <w:t>学生在原有算法基础上尝试</w:t>
      </w:r>
      <w:r w:rsidR="00664E1B">
        <w:rPr>
          <w:rFonts w:hint="eastAsia"/>
        </w:rPr>
        <w:t>对注意力机制</w:t>
      </w:r>
      <w:r w:rsidRPr="00EE0145">
        <w:rPr>
          <w:rFonts w:hint="eastAsia"/>
        </w:rPr>
        <w:t>进行改进，</w:t>
      </w:r>
      <w:r w:rsidR="0020246A">
        <w:rPr>
          <w:rFonts w:hint="eastAsia"/>
        </w:rPr>
        <w:t>尝试</w:t>
      </w:r>
      <w:r w:rsidRPr="00EE0145">
        <w:rPr>
          <w:rFonts w:hint="eastAsia"/>
        </w:rPr>
        <w:t>为</w:t>
      </w:r>
      <w:r w:rsidR="0020246A">
        <w:rPr>
          <w:rFonts w:hint="eastAsia"/>
        </w:rPr>
        <w:t>提高这种</w:t>
      </w:r>
      <w:r w:rsidRPr="00EE0145">
        <w:rPr>
          <w:rFonts w:hint="eastAsia"/>
        </w:rPr>
        <w:t>无监督显著目标检测</w:t>
      </w:r>
      <w:r w:rsidR="0020246A">
        <w:rPr>
          <w:rFonts w:hint="eastAsia"/>
        </w:rPr>
        <w:t>的性能指标。</w:t>
      </w:r>
    </w:p>
    <w:p w14:paraId="4ACC6C50" w14:textId="44565D72" w:rsidR="00872793" w:rsidRDefault="00AD6C03" w:rsidP="00EA0885">
      <w:pPr>
        <w:pStyle w:val="1"/>
        <w:spacing w:before="312" w:after="312"/>
        <w:rPr>
          <w:rFonts w:ascii="Times New Roman" w:hAnsi="Times New Roman" w:cs="Times New Roman"/>
        </w:rPr>
      </w:pPr>
      <w:r>
        <w:rPr>
          <w:rFonts w:hint="eastAsia"/>
        </w:rPr>
        <w:t>五</w:t>
      </w:r>
      <w:r w:rsidR="00872793" w:rsidRPr="00872793">
        <w:t>、实验结果</w:t>
      </w:r>
      <w:r w:rsidR="00872793" w:rsidRPr="00872793">
        <w:rPr>
          <w:rFonts w:ascii="Times New Roman" w:hAnsi="Times New Roman" w:cs="Times New Roman"/>
        </w:rPr>
        <w:t>​</w:t>
      </w:r>
    </w:p>
    <w:p w14:paraId="00785752" w14:textId="7A4B010E" w:rsidR="00AD6C03" w:rsidRDefault="00AD6C03" w:rsidP="00EE0145">
      <w:pPr>
        <w:pStyle w:val="2"/>
        <w:spacing w:before="156" w:after="156"/>
        <w:rPr>
          <w:rFonts w:hint="eastAsia"/>
        </w:rPr>
      </w:pPr>
      <w:r>
        <w:rPr>
          <w:rFonts w:hint="eastAsia"/>
        </w:rPr>
        <w:t>5.1</w:t>
      </w:r>
      <w:r>
        <w:rPr>
          <w:rFonts w:hint="eastAsia"/>
        </w:rPr>
        <w:t>实验设置</w:t>
      </w:r>
    </w:p>
    <w:p w14:paraId="524F3698" w14:textId="087A57DF" w:rsidR="00AD6C03" w:rsidRDefault="00AD6C03" w:rsidP="00AD6C03">
      <w:pPr>
        <w:ind w:firstLineChars="0" w:firstLine="420"/>
      </w:pPr>
      <w:r w:rsidRPr="00AD6C03">
        <w:t>批处理大小设置为</w:t>
      </w:r>
      <w:r w:rsidRPr="00AD6C03">
        <w:t xml:space="preserve"> 8</w:t>
      </w:r>
      <w:r w:rsidRPr="00AD6C03">
        <w:t>，输入图像被调整为</w:t>
      </w:r>
      <w:r w:rsidRPr="00AD6C03">
        <w:t xml:space="preserve"> 320×320</w:t>
      </w:r>
      <w:r w:rsidRPr="00AD6C03">
        <w:t>。我们采用水平翻转作为数据增强方法。使用</w:t>
      </w:r>
      <w:r w:rsidRPr="00AD6C03">
        <w:t xml:space="preserve"> SGD </w:t>
      </w:r>
      <w:r w:rsidRPr="00AD6C03">
        <w:t>优化器，初始学习率为</w:t>
      </w:r>
      <w:r w:rsidRPr="00AD6C03">
        <w:t xml:space="preserve"> 0.1</w:t>
      </w:r>
      <w:r w:rsidRPr="00AD6C03">
        <w:t>，该学习率线性衰减，我们训练显著性线索</w:t>
      </w:r>
      <w:proofErr w:type="gramStart"/>
      <w:r w:rsidRPr="00AD6C03">
        <w:t>提取器</w:t>
      </w:r>
      <w:proofErr w:type="gramEnd"/>
      <w:r w:rsidRPr="00AD6C03">
        <w:t xml:space="preserve"> 20 </w:t>
      </w:r>
      <w:proofErr w:type="gramStart"/>
      <w:r w:rsidRPr="00AD6C03">
        <w:t>个</w:t>
      </w:r>
      <w:proofErr w:type="gramEnd"/>
      <w:r w:rsidRPr="00AD6C03">
        <w:t xml:space="preserve"> epoch</w:t>
      </w:r>
      <w:r w:rsidRPr="00AD6C03">
        <w:t>。使用学习率为</w:t>
      </w:r>
      <w:r w:rsidRPr="00AD6C03">
        <w:t xml:space="preserve"> 0.005 </w:t>
      </w:r>
      <w:r w:rsidRPr="00AD6C03">
        <w:t>的</w:t>
      </w:r>
      <w:r w:rsidRPr="00AD6C03">
        <w:t xml:space="preserve"> SGD </w:t>
      </w:r>
      <w:r w:rsidRPr="00AD6C03">
        <w:t>优化器，我们训练显著性检测器</w:t>
      </w:r>
      <w:r w:rsidRPr="00AD6C03">
        <w:t xml:space="preserve"> 10 </w:t>
      </w:r>
      <w:proofErr w:type="gramStart"/>
      <w:r w:rsidRPr="00AD6C03">
        <w:t>个</w:t>
      </w:r>
      <w:proofErr w:type="gramEnd"/>
      <w:r w:rsidRPr="00AD6C03">
        <w:t xml:space="preserve"> epoch</w:t>
      </w:r>
      <w:r w:rsidRPr="00AD6C03">
        <w:t>。所有实验均在单个</w:t>
      </w:r>
      <w:r w:rsidRPr="00AD6C03">
        <w:t xml:space="preserve"> RTX 3090 GPU </w:t>
      </w:r>
      <w:r>
        <w:rPr>
          <w:rFonts w:hint="eastAsia"/>
        </w:rPr>
        <w:t>（</w:t>
      </w:r>
      <w:proofErr w:type="spellStart"/>
      <w:r>
        <w:rPr>
          <w:rFonts w:hint="eastAsia"/>
        </w:rPr>
        <w:t>Autodl</w:t>
      </w:r>
      <w:proofErr w:type="spellEnd"/>
      <w:r>
        <w:rPr>
          <w:rFonts w:hint="eastAsia"/>
        </w:rPr>
        <w:t>）</w:t>
      </w:r>
      <w:r w:rsidRPr="00AD6C03">
        <w:t>上实现</w:t>
      </w:r>
      <w:r>
        <w:rPr>
          <w:rFonts w:hint="eastAsia"/>
        </w:rPr>
        <w:t>。</w:t>
      </w:r>
    </w:p>
    <w:p w14:paraId="3627E763" w14:textId="309543C4" w:rsidR="00AD6C03" w:rsidRDefault="00AD6C03" w:rsidP="00AD6C03">
      <w:pPr>
        <w:ind w:firstLineChars="0" w:firstLine="420"/>
      </w:pPr>
      <w:r w:rsidRPr="00AD6C03">
        <w:t>我们使用</w:t>
      </w:r>
      <w:r w:rsidRPr="00AD6C03">
        <w:t xml:space="preserve"> DUTS </w:t>
      </w:r>
      <w:r w:rsidRPr="00AD6C03">
        <w:t>数据集的训练子集来训练</w:t>
      </w:r>
      <w:r>
        <w:rPr>
          <w:rFonts w:hint="eastAsia"/>
        </w:rPr>
        <w:t>，</w:t>
      </w:r>
      <w:r w:rsidRPr="00AD6C03">
        <w:t>评估时采用了</w:t>
      </w:r>
      <w:r w:rsidRPr="00AD6C03">
        <w:t xml:space="preserve"> ECSSD</w:t>
      </w:r>
      <w:r w:rsidRPr="00AD6C03">
        <w:t>、</w:t>
      </w:r>
      <w:r w:rsidRPr="00AD6C03">
        <w:t>PASCALS</w:t>
      </w:r>
      <w:r w:rsidRPr="00AD6C03">
        <w:t>、</w:t>
      </w:r>
      <w:r w:rsidRPr="00AD6C03">
        <w:t>HKU-IS</w:t>
      </w:r>
      <w:r w:rsidRPr="00AD6C03">
        <w:t>、</w:t>
      </w:r>
      <w:r w:rsidRPr="00AD6C03">
        <w:t>DUTS-TE</w:t>
      </w:r>
      <w:r w:rsidRPr="00AD6C03">
        <w:t>和</w:t>
      </w:r>
      <w:r w:rsidRPr="00AD6C03">
        <w:t xml:space="preserve"> DUT-O</w:t>
      </w:r>
      <w:r w:rsidRPr="00AD6C03">
        <w:t>数据集</w:t>
      </w:r>
      <w:r>
        <w:rPr>
          <w:rFonts w:hint="eastAsia"/>
        </w:rPr>
        <w:t>，这种数据集的选择和原论文相同</w:t>
      </w:r>
      <w:r w:rsidRPr="00AD6C03">
        <w:t>。</w:t>
      </w:r>
    </w:p>
    <w:p w14:paraId="0FEBC58C" w14:textId="79B32E5D" w:rsidR="00AD6C03" w:rsidRDefault="003D7D7C" w:rsidP="00AD6C03">
      <w:pPr>
        <w:ind w:firstLineChars="0" w:firstLine="420"/>
      </w:pPr>
      <w:r w:rsidRPr="003D7D7C">
        <w:t>我们采用三种指标来评估我们的模型和现有最先进的方法，包括平均绝对误差（</w:t>
      </w:r>
      <w:r w:rsidRPr="003D7D7C">
        <w:t>M</w:t>
      </w:r>
      <w:r w:rsidRPr="003D7D7C">
        <w:t>）、平均</w:t>
      </w:r>
      <w:r w:rsidRPr="003D7D7C">
        <w:t xml:space="preserve"> F-measure</w:t>
      </w:r>
      <w:r w:rsidRPr="003D7D7C">
        <w:t>（</w:t>
      </w:r>
      <w:r w:rsidRPr="003D7D7C">
        <w:t>Fβ</w:t>
      </w:r>
      <w:r w:rsidRPr="003D7D7C">
        <w:t>和</w:t>
      </w:r>
      <w:r w:rsidRPr="003D7D7C">
        <w:t xml:space="preserve"> E-measure</w:t>
      </w:r>
      <w:r w:rsidRPr="003D7D7C">
        <w:t>（</w:t>
      </w:r>
      <w:proofErr w:type="spellStart"/>
      <w:r w:rsidRPr="003D7D7C">
        <w:t>Eξ</w:t>
      </w:r>
      <w:proofErr w:type="spellEnd"/>
      <w:r w:rsidRPr="003D7D7C">
        <w:t>）。</w:t>
      </w:r>
      <w:r>
        <w:rPr>
          <w:rFonts w:hint="eastAsia"/>
        </w:rPr>
        <w:t>具体的计算公式如下：</w:t>
      </w:r>
    </w:p>
    <w:p w14:paraId="385AD42B" w14:textId="11C4AFE0" w:rsidR="003D7D7C" w:rsidRDefault="003D7D7C" w:rsidP="00AD6C03">
      <w:pPr>
        <w:ind w:firstLineChars="0" w:firstLine="420"/>
      </w:pPr>
      <w:r w:rsidRPr="003D7D7C">
        <w:t>平均绝对误差（</w:t>
      </w:r>
      <w:r w:rsidRPr="003D7D7C">
        <w:t>M</w:t>
      </w:r>
      <w:r w:rsidRPr="003D7D7C">
        <w:t>）衡量预测图</w:t>
      </w:r>
      <w:r w:rsidRPr="003D7D7C">
        <w:t xml:space="preserve"> P </w:t>
      </w:r>
      <w:r w:rsidRPr="003D7D7C">
        <w:t>与真实标签</w:t>
      </w:r>
      <w:r w:rsidRPr="003D7D7C">
        <w:t xml:space="preserve"> G </w:t>
      </w:r>
      <w:r w:rsidRPr="003D7D7C">
        <w:t>之间的逐像素平均差异，计算公式为：</w:t>
      </w:r>
    </w:p>
    <w:p w14:paraId="1BFA22EA" w14:textId="77777777" w:rsidR="003D7D7C" w:rsidRPr="003D7D7C" w:rsidRDefault="003D7D7C" w:rsidP="003D7D7C">
      <w:pPr>
        <w:ind w:firstLineChars="0" w:firstLine="0"/>
        <w:rPr>
          <w:i/>
          <w:iCs/>
        </w:rPr>
      </w:pPr>
      <m:oMathPara>
        <m:oMathParaPr>
          <m:jc m:val="center"/>
        </m:oMathParaPr>
        <m:oMath>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m:rPr>
                  <m:sty m:val="bi"/>
                </m:rPr>
                <w:rPr>
                  <w:rFonts w:ascii="Cambria Math" w:hAnsi="Cambria Math"/>
                </w:rPr>
                <m:t>N</m:t>
              </m:r>
            </m:den>
          </m:f>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r>
                <w:rPr>
                  <w:rFonts w:ascii="Cambria Math" w:hAnsi="Cambria Math"/>
                </w:rPr>
                <m:t>​</m:t>
              </m:r>
            </m:sub>
            <m:sup>
              <m:r>
                <w:rPr>
                  <w:rFonts w:ascii="Cambria Math" w:hAnsi="Cambria Math"/>
                </w:rPr>
                <m:t>N</m:t>
              </m:r>
            </m:sup>
            <m:e>
              <m:r>
                <m:rPr>
                  <m:sty m:val="bi"/>
                </m:rPr>
                <w:rPr>
                  <w:rFonts w:ascii="Cambria Math" w:hAnsi="Cambria Math" w:cs="Cambria Math"/>
                </w:rPr>
                <m:t>∣</m:t>
              </m:r>
              <m:r>
                <m:rPr>
                  <m:sty m:val="bi"/>
                </m:rPr>
                <w:rPr>
                  <w:rFonts w:ascii="Cambria Math" w:hAnsi="Cambria Math"/>
                </w:rPr>
                <m:t>P(i</m:t>
              </m:r>
              <m:r>
                <w:rPr>
                  <w:rFonts w:ascii="Cambria Math" w:hAnsi="Cambria Math"/>
                </w:rPr>
                <m:t>)-</m:t>
              </m:r>
              <m:r>
                <m:rPr>
                  <m:sty m:val="bi"/>
                </m:rPr>
                <w:rPr>
                  <w:rFonts w:ascii="Cambria Math" w:hAnsi="Cambria Math"/>
                </w:rPr>
                <m:t>G(i</m:t>
              </m:r>
              <m:r>
                <w:rPr>
                  <w:rFonts w:ascii="Cambria Math" w:hAnsi="Cambria Math"/>
                </w:rPr>
                <m:t>)</m:t>
              </m:r>
              <m:r>
                <m:rPr>
                  <m:sty m:val="bi"/>
                </m:rPr>
                <w:rPr>
                  <w:rFonts w:ascii="Cambria Math" w:hAnsi="Cambria Math" w:cs="Cambria Math"/>
                </w:rPr>
                <m:t>∣</m:t>
              </m:r>
            </m:e>
          </m:nary>
        </m:oMath>
      </m:oMathPara>
    </w:p>
    <w:p w14:paraId="7080E755" w14:textId="6A93049A" w:rsidR="003D7D7C" w:rsidRPr="003D7D7C" w:rsidRDefault="00000000" w:rsidP="00EC57A8">
      <w:pPr>
        <w:ind w:firstLine="480"/>
        <w:jc w:val="left"/>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 xml:space="preserve"> </m:t>
        </m:r>
      </m:oMath>
      <w:r w:rsidR="003D7D7C" w:rsidRPr="003D7D7C">
        <w:t xml:space="preserve"> </w:t>
      </w:r>
      <w:r w:rsidR="003D7D7C" w:rsidRPr="003D7D7C">
        <w:t>指标同时考虑预测图的精确率（</w:t>
      </w:r>
      <w:r w:rsidR="003D7D7C" w:rsidRPr="003D7D7C">
        <w:t>Precision</w:t>
      </w:r>
      <w:r w:rsidR="003D7D7C" w:rsidRPr="003D7D7C">
        <w:t>）和召回率（</w:t>
      </w:r>
      <w:r w:rsidR="003D7D7C" w:rsidRPr="003D7D7C">
        <w:t>Recall</w:t>
      </w:r>
      <w:r w:rsidR="003D7D7C" w:rsidRPr="003D7D7C">
        <w:t>），计算公式为：</w:t>
      </w:r>
      <w:r w:rsidR="003D7D7C" w:rsidRPr="003D7D7C">
        <w:br/>
      </w:r>
      <m:oMathPara>
        <m:oMathParaPr>
          <m:jc m:val="center"/>
        </m:oMathParaPr>
        <m:oMath>
          <m:sSub>
            <m:sSubPr>
              <m:ctrlPr>
                <w:rPr>
                  <w:rFonts w:ascii="Cambria Math" w:hAnsi="Cambria Math"/>
                  <w:b/>
                  <w:i/>
                  <w:iCs/>
                </w:rPr>
              </m:ctrlPr>
            </m:sSubPr>
            <m:e>
              <m:r>
                <m:rPr>
                  <m:sty m:val="bi"/>
                </m:rPr>
                <w:rPr>
                  <w:rFonts w:ascii="Cambria Math" w:hAnsi="Cambria Math"/>
                </w:rPr>
                <m:t>F</m:t>
              </m:r>
            </m:e>
            <m:sub>
              <m:r>
                <m:rPr>
                  <m:sty m:val="bi"/>
                </m:rPr>
                <w:rPr>
                  <w:rFonts w:ascii="Cambria Math" w:hAnsi="Cambria Math"/>
                </w:rPr>
                <m:t>β</m:t>
              </m:r>
            </m:sub>
          </m:sSub>
          <m:r>
            <w:rPr>
              <w:rFonts w:ascii="Cambria Math" w:hAnsi="Cambria Math"/>
            </w:rPr>
            <m:t>​=</m:t>
          </m:r>
          <m:sSup>
            <m:sSupPr>
              <m:ctrlPr>
                <w:rPr>
                  <w:rFonts w:ascii="Cambria Math" w:hAnsi="Cambria Math"/>
                  <w:b/>
                  <w:i/>
                  <w:iCs/>
                </w:rPr>
              </m:ctrlPr>
            </m:sSupPr>
            <m:e>
              <m:f>
                <m:fPr>
                  <m:ctrlPr>
                    <w:rPr>
                      <w:rFonts w:ascii="Cambria Math" w:hAnsi="Cambria Math"/>
                      <w:b/>
                      <w:i/>
                      <w:iCs/>
                    </w:rPr>
                  </m:ctrlPr>
                </m:fPr>
                <m:num>
                  <m:r>
                    <w:rPr>
                      <w:rFonts w:ascii="Cambria Math" w:hAnsi="Cambria Math"/>
                    </w:rPr>
                    <m:t>(</m:t>
                  </m:r>
                  <m:r>
                    <m:rPr>
                      <m:sty m:val="bi"/>
                    </m:rPr>
                    <w:rPr>
                      <w:rFonts w:ascii="Cambria Math" w:hAnsi="Cambria Math"/>
                    </w:rPr>
                    <m:t>1</m:t>
                  </m:r>
                  <m:r>
                    <w:rPr>
                      <w:rFonts w:ascii="Cambria Math" w:hAnsi="Cambria Math"/>
                    </w:rPr>
                    <m:t>+</m:t>
                  </m:r>
                  <m:sSup>
                    <m:sSupPr>
                      <m:ctrlPr>
                        <w:rPr>
                          <w:rFonts w:ascii="Cambria Math" w:hAnsi="Cambria Math"/>
                          <w:b/>
                          <w:i/>
                          <w:iCs/>
                        </w:rPr>
                      </m:ctrlPr>
                    </m:sSupPr>
                    <m:e>
                      <m:r>
                        <m:rPr>
                          <m:sty m:val="bi"/>
                        </m:rPr>
                        <w:rPr>
                          <w:rFonts w:ascii="Cambria Math" w:hAnsi="Cambria Math"/>
                        </w:rPr>
                        <m:t>β</m:t>
                      </m:r>
                      <m:ctrlPr>
                        <w:rPr>
                          <w:rFonts w:ascii="Cambria Math" w:hAnsi="Cambria Math"/>
                          <w:i/>
                        </w:rPr>
                      </m:ctrlPr>
                    </m:e>
                    <m:sup>
                      <m:r>
                        <m:rPr>
                          <m:sty m:val="bi"/>
                        </m:rPr>
                        <w:rPr>
                          <w:rFonts w:ascii="Cambria Math" w:hAnsi="Cambria Math"/>
                        </w:rPr>
                        <m:t>2</m:t>
                      </m:r>
                    </m:sup>
                  </m:sSup>
                  <m:r>
                    <w:rPr>
                      <w:rFonts w:ascii="Cambria Math" w:hAnsi="Cambria Math"/>
                    </w:rPr>
                    <m:t>)×</m:t>
                  </m:r>
                  <m:r>
                    <m:rPr>
                      <m:sty m:val="bi"/>
                    </m:rPr>
                    <w:rPr>
                      <w:rFonts w:ascii="Cambria Math" w:hAnsi="Cambria Math"/>
                    </w:rPr>
                    <m:t>Precision</m:t>
                  </m:r>
                  <m:r>
                    <w:rPr>
                      <w:rFonts w:ascii="Cambria Math" w:hAnsi="Cambria Math"/>
                    </w:rPr>
                    <m:t>×</m:t>
                  </m:r>
                  <m:r>
                    <m:rPr>
                      <m:sty m:val="bi"/>
                    </m:rPr>
                    <w:rPr>
                      <w:rFonts w:ascii="Cambria Math" w:hAnsi="Cambria Math"/>
                    </w:rPr>
                    <m:t>Recall</m:t>
                  </m:r>
                </m:num>
                <m:den>
                  <m:sSup>
                    <m:sSupPr>
                      <m:ctrlPr>
                        <w:rPr>
                          <w:rFonts w:ascii="Cambria Math" w:hAnsi="Cambria Math"/>
                          <w:b/>
                          <w:i/>
                          <w:iCs/>
                        </w:rPr>
                      </m:ctrlPr>
                    </m:sSupPr>
                    <m:e>
                      <m:r>
                        <m:rPr>
                          <m:sty m:val="bi"/>
                        </m:rPr>
                        <w:rPr>
                          <w:rFonts w:ascii="Cambria Math" w:hAnsi="Cambria Math"/>
                        </w:rPr>
                        <m:t>β</m:t>
                      </m:r>
                    </m:e>
                    <m:sup>
                      <m:r>
                        <m:rPr>
                          <m:sty m:val="bi"/>
                        </m:rPr>
                        <w:rPr>
                          <w:rFonts w:ascii="Cambria Math" w:hAnsi="Cambria Math"/>
                        </w:rPr>
                        <m:t>2</m:t>
                      </m:r>
                    </m:sup>
                  </m:sSup>
                  <m:r>
                    <w:rPr>
                      <w:rFonts w:ascii="Cambria Math" w:hAnsi="Cambria Math"/>
                    </w:rPr>
                    <m:t>×</m:t>
                  </m:r>
                  <m:r>
                    <m:rPr>
                      <m:sty m:val="bi"/>
                    </m:rPr>
                    <w:rPr>
                      <w:rFonts w:ascii="Cambria Math" w:hAnsi="Cambria Math"/>
                    </w:rPr>
                    <m:t>Precision</m:t>
                  </m:r>
                  <m:r>
                    <w:rPr>
                      <w:rFonts w:ascii="Cambria Math" w:hAnsi="Cambria Math"/>
                    </w:rPr>
                    <m:t>+</m:t>
                  </m:r>
                  <m:r>
                    <m:rPr>
                      <m:sty m:val="bi"/>
                    </m:rPr>
                    <w:rPr>
                      <w:rFonts w:ascii="Cambria Math" w:hAnsi="Cambria Math"/>
                    </w:rPr>
                    <m:t>Recall</m:t>
                  </m:r>
                </m:den>
              </m:f>
            </m:e>
            <m:sup>
              <m:r>
                <m:rPr>
                  <m:sty m:val="bi"/>
                </m:rPr>
                <w:rPr>
                  <w:rFonts w:ascii="Cambria Math" w:hAnsi="Cambria Math"/>
                </w:rPr>
                <m:t>2</m:t>
              </m:r>
            </m:sup>
          </m:sSup>
          <m:r>
            <w:rPr>
              <w:rFonts w:ascii="Cambria Math" w:hAnsi="Cambria Math"/>
            </w:rPr>
            <m:t>​</m:t>
          </m:r>
        </m:oMath>
      </m:oMathPara>
    </w:p>
    <w:p w14:paraId="2093BF65" w14:textId="1D164E1A" w:rsidR="003D7D7C" w:rsidRDefault="003D7D7C" w:rsidP="00EC57A8">
      <w:pPr>
        <w:ind w:firstLine="480"/>
      </w:pPr>
      <w:r w:rsidRPr="003D7D7C">
        <w:t>其中</w:t>
      </w:r>
      <w:r w:rsidRPr="003D7D7C">
        <w:t xml:space="preserve"> β² </w:t>
      </w:r>
      <w:r w:rsidRPr="003D7D7C">
        <w:t>设为</w:t>
      </w:r>
      <w:r w:rsidRPr="003D7D7C">
        <w:t xml:space="preserve"> 0.3</w:t>
      </w:r>
      <w:r w:rsidRPr="003D7D7C">
        <w:t>。</w:t>
      </w:r>
    </w:p>
    <w:p w14:paraId="2AB33770" w14:textId="59DC45D2" w:rsidR="003D7D7C" w:rsidRPr="003D7D7C" w:rsidRDefault="003D7D7C" w:rsidP="00EC57A8">
      <w:pPr>
        <w:ind w:firstLine="480"/>
      </w:pPr>
      <w:proofErr w:type="spellStart"/>
      <w:r w:rsidRPr="003D7D7C">
        <w:t>Eξ</w:t>
      </w:r>
      <w:proofErr w:type="spellEnd"/>
      <w:r w:rsidRPr="003D7D7C">
        <w:t xml:space="preserve"> </w:t>
      </w:r>
      <w:r w:rsidRPr="003D7D7C">
        <w:t>指标综合考虑局部</w:t>
      </w:r>
      <w:proofErr w:type="gramStart"/>
      <w:r w:rsidRPr="003D7D7C">
        <w:t>像素值与图像级</w:t>
      </w:r>
      <w:proofErr w:type="gramEnd"/>
      <w:r w:rsidRPr="003D7D7C">
        <w:t>均值，定义为：</w:t>
      </w:r>
    </w:p>
    <w:p w14:paraId="0842C288" w14:textId="59338886" w:rsidR="003D7D7C" w:rsidRPr="003D7D7C" w:rsidRDefault="00000000" w:rsidP="003D7D7C">
      <w:pPr>
        <w:ind w:firstLineChars="0" w:firstLine="0"/>
        <w:rPr>
          <w:b/>
          <w:iCs/>
        </w:rPr>
      </w:pPr>
      <m:oMathPara>
        <m:oMath>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ξ</m:t>
              </m:r>
            </m:sub>
          </m:sSub>
          <m:r>
            <w:rPr>
              <w:rFonts w:ascii="Cambria Math" w:hAnsi="Cambria Math"/>
            </w:rPr>
            <m:t>​=</m:t>
          </m:r>
          <m:f>
            <m:fPr>
              <m:ctrlPr>
                <w:rPr>
                  <w:rFonts w:ascii="Cambria Math" w:hAnsi="Cambria Math"/>
                  <w:i/>
                  <w:iCs/>
                </w:rPr>
              </m:ctrlPr>
            </m:fPr>
            <m:num>
              <m:r>
                <w:rPr>
                  <w:rFonts w:ascii="Cambria Math" w:hAnsi="Cambria Math"/>
                </w:rPr>
                <m:t>1</m:t>
              </m:r>
            </m:num>
            <m:den>
              <m:r>
                <m:rPr>
                  <m:sty m:val="bi"/>
                </m:rPr>
                <w:rPr>
                  <w:rFonts w:ascii="Cambria Math" w:hAnsi="Cambria Math"/>
                </w:rPr>
                <m:t>N</m:t>
              </m:r>
            </m:den>
          </m:f>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b/>
                      <w:i/>
                      <w:iCs/>
                    </w:rPr>
                  </m:ctrlPr>
                </m:sSubPr>
                <m:e>
                  <m:r>
                    <m:rPr>
                      <m:sty m:val="bi"/>
                    </m:rPr>
                    <w:rPr>
                      <w:rFonts w:ascii="Cambria Math" w:hAnsi="Cambria Math"/>
                    </w:rPr>
                    <m:t>ϕ</m:t>
                  </m:r>
                </m:e>
                <m:sub>
                  <m:r>
                    <m:rPr>
                      <m:sty m:val="bi"/>
                    </m:rPr>
                    <w:rPr>
                      <w:rFonts w:ascii="Cambria Math" w:hAnsi="Cambria Math"/>
                    </w:rPr>
                    <m:t>ξ</m:t>
                  </m:r>
                </m:sub>
              </m:sSub>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ctrlPr>
                <w:rPr>
                  <w:rFonts w:ascii="Cambria Math" w:hAnsi="Cambria Math"/>
                  <w:b/>
                  <w:i/>
                  <w:iCs/>
                </w:rPr>
              </m:ctrlPr>
            </m:e>
          </m:nary>
        </m:oMath>
      </m:oMathPara>
    </w:p>
    <w:p w14:paraId="3A28D8DC" w14:textId="3A311306" w:rsidR="003D7D7C" w:rsidRDefault="003D7D7C" w:rsidP="00EC57A8">
      <w:pPr>
        <w:ind w:firstLine="480"/>
      </w:pPr>
      <w:r w:rsidRPr="003D7D7C">
        <w:t>其中</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ξ</m:t>
            </m:r>
          </m:sub>
        </m:sSub>
        <m:r>
          <w:rPr>
            <w:rFonts w:ascii="Cambria Math" w:hAnsi="Cambria Math"/>
          </w:rPr>
          <m:t xml:space="preserve"> </m:t>
        </m:r>
      </m:oMath>
      <w:r w:rsidRPr="003D7D7C">
        <w:t>表示增强对齐矩阵。</w:t>
      </w:r>
    </w:p>
    <w:p w14:paraId="4C3FC6BA" w14:textId="4AE14324" w:rsidR="007E093E" w:rsidRDefault="007E093E" w:rsidP="00EC57A8">
      <w:pPr>
        <w:pStyle w:val="2"/>
        <w:spacing w:before="156" w:after="156"/>
        <w:rPr>
          <w:rFonts w:hint="eastAsia"/>
        </w:rPr>
      </w:pPr>
      <w:r>
        <w:rPr>
          <w:rFonts w:hint="eastAsia"/>
        </w:rPr>
        <w:lastRenderedPageBreak/>
        <w:t xml:space="preserve">5.2 </w:t>
      </w:r>
      <w:r>
        <w:rPr>
          <w:rFonts w:hint="eastAsia"/>
        </w:rPr>
        <w:t>实验结果</w:t>
      </w:r>
    </w:p>
    <w:p w14:paraId="3BF48E92" w14:textId="4426EC7C" w:rsidR="007E093E" w:rsidRDefault="00EC57A8" w:rsidP="00EC57A8">
      <w:pPr>
        <w:ind w:firstLine="480"/>
      </w:pPr>
      <w:r>
        <w:rPr>
          <w:rFonts w:hint="eastAsia"/>
        </w:rPr>
        <w:t>学生</w:t>
      </w:r>
      <w:r w:rsidR="007E093E">
        <w:rPr>
          <w:rFonts w:hint="eastAsia"/>
        </w:rPr>
        <w:t>将复现的算法和原论文中的效果进行</w:t>
      </w:r>
      <w:r w:rsidR="00664E1B">
        <w:rPr>
          <w:rFonts w:hint="eastAsia"/>
        </w:rPr>
        <w:t>展示</w:t>
      </w:r>
      <w:r w:rsidR="007E093E">
        <w:rPr>
          <w:rFonts w:hint="eastAsia"/>
        </w:rPr>
        <w:t>，具体如下：</w:t>
      </w:r>
    </w:p>
    <w:p w14:paraId="040286FB" w14:textId="77777777" w:rsidR="00C337A4" w:rsidRDefault="007E093E" w:rsidP="00C337A4">
      <w:pPr>
        <w:keepNext/>
        <w:ind w:firstLineChars="0" w:firstLine="0"/>
      </w:pPr>
      <w:r>
        <w:rPr>
          <w:rFonts w:hint="eastAsia"/>
          <w:noProof/>
        </w:rPr>
        <w:drawing>
          <wp:inline distT="0" distB="0" distL="0" distR="0" wp14:anchorId="62907469" wp14:editId="67CDD56B">
            <wp:extent cx="5274310" cy="1914525"/>
            <wp:effectExtent l="0" t="0" r="0" b="0"/>
            <wp:docPr id="1959455067" name="图片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128679F4" w14:textId="0258D126" w:rsidR="007E093E" w:rsidRDefault="00C337A4" w:rsidP="00C337A4">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2707">
        <w:rPr>
          <w:rFonts w:hint="eastAsia"/>
          <w:noProof/>
        </w:rPr>
        <w:t>2</w:t>
      </w:r>
      <w:r>
        <w:fldChar w:fldCharType="end"/>
      </w:r>
      <w:r>
        <w:rPr>
          <w:rFonts w:hint="eastAsia"/>
        </w:rPr>
        <w:t xml:space="preserve"> </w:t>
      </w:r>
      <w:r>
        <w:rPr>
          <w:rFonts w:hint="eastAsia"/>
        </w:rPr>
        <w:t>原论文中对比效果</w:t>
      </w:r>
    </w:p>
    <w:p w14:paraId="4AD589B1" w14:textId="77777777" w:rsidR="009F2707" w:rsidRDefault="009F2707" w:rsidP="009F2707">
      <w:pPr>
        <w:keepNext/>
        <w:ind w:firstLine="480"/>
      </w:pPr>
      <w:r>
        <w:rPr>
          <w:noProof/>
        </w:rPr>
        <w:drawing>
          <wp:inline distT="0" distB="0" distL="0" distR="0" wp14:anchorId="6C82C954" wp14:editId="3C9948E8">
            <wp:extent cx="1440000" cy="1088640"/>
            <wp:effectExtent l="0" t="0" r="0" b="0"/>
            <wp:docPr id="9589663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43A04B8F" wp14:editId="184F7DC9">
            <wp:extent cx="1440000" cy="1080000"/>
            <wp:effectExtent l="0" t="0" r="0" b="0"/>
            <wp:docPr id="12926975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70729C8A" wp14:editId="314DFF7F">
            <wp:extent cx="1440000" cy="1080000"/>
            <wp:effectExtent l="0" t="0" r="0" b="0"/>
            <wp:docPr id="18295285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01B5941E" w14:textId="21982AE2" w:rsid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3</w:t>
      </w:r>
      <w:r>
        <w:fldChar w:fldCharType="end"/>
      </w:r>
      <w:r>
        <w:rPr>
          <w:rFonts w:hint="eastAsia"/>
        </w:rPr>
        <w:t xml:space="preserve"> </w:t>
      </w:r>
      <w:r>
        <w:rPr>
          <w:rFonts w:hint="eastAsia"/>
        </w:rPr>
        <w:t>原图</w:t>
      </w:r>
    </w:p>
    <w:p w14:paraId="13FBC8A4" w14:textId="77777777" w:rsidR="009F2707" w:rsidRDefault="009F2707" w:rsidP="009F2707">
      <w:pPr>
        <w:keepNext/>
        <w:ind w:firstLine="480"/>
      </w:pPr>
      <w:r>
        <w:rPr>
          <w:noProof/>
        </w:rPr>
        <w:drawing>
          <wp:inline distT="0" distB="0" distL="0" distR="0" wp14:anchorId="3118200D" wp14:editId="4C46EAD2">
            <wp:extent cx="1440000" cy="1088640"/>
            <wp:effectExtent l="0" t="0" r="0" b="0"/>
            <wp:docPr id="2225830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7CDC6AC2" wp14:editId="63A44DEA">
            <wp:extent cx="1440000" cy="1080000"/>
            <wp:effectExtent l="0" t="0" r="0" b="0"/>
            <wp:docPr id="13702026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115889CB" wp14:editId="4C91E77B">
            <wp:extent cx="1440000" cy="1080000"/>
            <wp:effectExtent l="0" t="0" r="0" b="0"/>
            <wp:docPr id="360112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0F15F352" w14:textId="100B7379" w:rsidR="009F2707" w:rsidRP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4</w:t>
      </w:r>
      <w:r>
        <w:fldChar w:fldCharType="end"/>
      </w:r>
      <w:r>
        <w:rPr>
          <w:rFonts w:hint="eastAsia"/>
        </w:rPr>
        <w:t xml:space="preserve"> </w:t>
      </w:r>
      <w:r>
        <w:rPr>
          <w:rFonts w:hint="eastAsia"/>
        </w:rPr>
        <w:t>真值</w:t>
      </w:r>
      <w:r w:rsidR="00694144">
        <w:rPr>
          <w:rFonts w:hint="eastAsia"/>
        </w:rPr>
        <w:t>图像</w:t>
      </w:r>
    </w:p>
    <w:p w14:paraId="07CADD81" w14:textId="77777777" w:rsidR="009F2707" w:rsidRDefault="009F2707" w:rsidP="009F2707">
      <w:pPr>
        <w:keepNext/>
        <w:ind w:firstLine="480"/>
      </w:pPr>
      <w:r>
        <w:rPr>
          <w:noProof/>
        </w:rPr>
        <w:drawing>
          <wp:inline distT="0" distB="0" distL="0" distR="0" wp14:anchorId="199695BE" wp14:editId="0FDA80F5">
            <wp:extent cx="1440000" cy="1088640"/>
            <wp:effectExtent l="0" t="0" r="0" b="0"/>
            <wp:docPr id="15222577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2AA02829" wp14:editId="0D6C8FAB">
            <wp:extent cx="1440000" cy="1080000"/>
            <wp:effectExtent l="0" t="0" r="0" b="0"/>
            <wp:docPr id="5816473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7A6C86BF" wp14:editId="0E295B68">
            <wp:extent cx="1440000" cy="1080000"/>
            <wp:effectExtent l="0" t="0" r="0" b="0"/>
            <wp:docPr id="4853176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358C1D89" w14:textId="63D57D26" w:rsid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5</w:t>
      </w:r>
      <w:r>
        <w:fldChar w:fldCharType="end"/>
      </w:r>
      <w:r>
        <w:rPr>
          <w:rFonts w:hint="eastAsia"/>
        </w:rPr>
        <w:t xml:space="preserve"> </w:t>
      </w:r>
      <w:r>
        <w:rPr>
          <w:rFonts w:hint="eastAsia"/>
        </w:rPr>
        <w:t>第一阶段产生的伪标签</w:t>
      </w:r>
    </w:p>
    <w:p w14:paraId="1C530B33" w14:textId="77777777" w:rsidR="009F2707" w:rsidRDefault="00C337A4" w:rsidP="009F2707">
      <w:pPr>
        <w:keepNext/>
        <w:ind w:firstLine="480"/>
      </w:pPr>
      <w:r>
        <w:rPr>
          <w:noProof/>
        </w:rPr>
        <w:lastRenderedPageBreak/>
        <w:drawing>
          <wp:inline distT="0" distB="0" distL="0" distR="0" wp14:anchorId="3298F4A1" wp14:editId="1C705313">
            <wp:extent cx="1440000" cy="1088640"/>
            <wp:effectExtent l="0" t="0" r="0" b="0"/>
            <wp:docPr id="65133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sidR="009F2707">
        <w:rPr>
          <w:noProof/>
        </w:rPr>
        <w:drawing>
          <wp:inline distT="0" distB="0" distL="0" distR="0" wp14:anchorId="0AF422D1" wp14:editId="2EA21E47">
            <wp:extent cx="1440000" cy="1080000"/>
            <wp:effectExtent l="0" t="0" r="0" b="0"/>
            <wp:docPr id="4545713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009F2707">
        <w:rPr>
          <w:noProof/>
        </w:rPr>
        <w:drawing>
          <wp:inline distT="0" distB="0" distL="0" distR="0" wp14:anchorId="1E6014D2" wp14:editId="59F103BD">
            <wp:extent cx="1440000" cy="1080000"/>
            <wp:effectExtent l="0" t="0" r="0" b="0"/>
            <wp:docPr id="3395749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7497FA13" w14:textId="6117FD9B" w:rsidR="00C337A4" w:rsidRPr="00C337A4"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6</w:t>
      </w:r>
      <w:r>
        <w:fldChar w:fldCharType="end"/>
      </w:r>
      <w:r>
        <w:rPr>
          <w:rFonts w:hint="eastAsia"/>
        </w:rPr>
        <w:t xml:space="preserve"> </w:t>
      </w:r>
      <w:r>
        <w:rPr>
          <w:rFonts w:hint="eastAsia"/>
        </w:rPr>
        <w:t>第二阶段残生的真值效果</w:t>
      </w:r>
    </w:p>
    <w:p w14:paraId="0E9D3695" w14:textId="422451E2" w:rsidR="007E093E" w:rsidRDefault="00F85C31" w:rsidP="00EC57A8">
      <w:pPr>
        <w:ind w:firstLine="480"/>
      </w:pPr>
      <w:r w:rsidRPr="00F85C31">
        <w:t>学生基于</w:t>
      </w:r>
      <w:r w:rsidRPr="00F85C31">
        <w:t xml:space="preserve"> DUTS </w:t>
      </w:r>
      <w:r w:rsidRPr="00F85C31">
        <w:t>训练集复现算法后，在</w:t>
      </w:r>
      <w:r w:rsidRPr="00F85C31">
        <w:t xml:space="preserve"> DUT-O</w:t>
      </w:r>
      <w:r w:rsidRPr="00F85C31">
        <w:t>、</w:t>
      </w:r>
      <w:r w:rsidRPr="00F85C31">
        <w:t>DUTS-TE</w:t>
      </w:r>
      <w:r w:rsidRPr="00F85C31">
        <w:t>、</w:t>
      </w:r>
      <w:r w:rsidRPr="00F85C31">
        <w:t>ECSSD</w:t>
      </w:r>
      <w:r w:rsidRPr="00F85C31">
        <w:t>、</w:t>
      </w:r>
      <w:r w:rsidRPr="00F85C31">
        <w:t xml:space="preserve">HKU-IS </w:t>
      </w:r>
      <w:r w:rsidRPr="00F85C31">
        <w:t>和</w:t>
      </w:r>
      <w:r w:rsidRPr="00F85C31">
        <w:t xml:space="preserve"> PASCAL-S </w:t>
      </w:r>
      <w:r w:rsidRPr="00F85C31">
        <w:t>五个测试集上进行评估。从表中数据可见</w:t>
      </w:r>
    </w:p>
    <w:tbl>
      <w:tblPr>
        <w:tblStyle w:val="ae"/>
        <w:tblW w:w="0" w:type="auto"/>
        <w:tblLook w:val="04A0" w:firstRow="1" w:lastRow="0" w:firstColumn="1" w:lastColumn="0" w:noHBand="0" w:noVBand="1"/>
      </w:tblPr>
      <w:tblGrid>
        <w:gridCol w:w="964"/>
        <w:gridCol w:w="505"/>
        <w:gridCol w:w="505"/>
        <w:gridCol w:w="505"/>
        <w:gridCol w:w="505"/>
        <w:gridCol w:w="505"/>
        <w:gridCol w:w="505"/>
        <w:gridCol w:w="504"/>
        <w:gridCol w:w="504"/>
        <w:gridCol w:w="504"/>
        <w:gridCol w:w="504"/>
        <w:gridCol w:w="504"/>
        <w:gridCol w:w="504"/>
        <w:gridCol w:w="504"/>
        <w:gridCol w:w="504"/>
        <w:gridCol w:w="496"/>
      </w:tblGrid>
      <w:tr w:rsidR="00AE7255" w14:paraId="68AAF2BE" w14:textId="6B82D141" w:rsidTr="00EC57A8">
        <w:tc>
          <w:tcPr>
            <w:tcW w:w="964" w:type="dxa"/>
            <w:vMerge w:val="restart"/>
            <w:vAlign w:val="center"/>
          </w:tcPr>
          <w:p w14:paraId="26444688" w14:textId="4DDF99A8" w:rsidR="00AE7255" w:rsidRPr="00AE7255" w:rsidRDefault="00AE7255" w:rsidP="00AE7255">
            <w:pPr>
              <w:spacing w:line="240" w:lineRule="auto"/>
              <w:ind w:firstLineChars="0" w:firstLine="0"/>
              <w:rPr>
                <w:rFonts w:cs="Times New Roman"/>
                <w:iCs/>
                <w:szCs w:val="24"/>
              </w:rPr>
            </w:pPr>
            <w:r w:rsidRPr="00AE7255">
              <w:rPr>
                <w:rFonts w:cs="Times New Roman"/>
                <w:iCs/>
                <w:szCs w:val="24"/>
              </w:rPr>
              <w:t>Method</w:t>
            </w:r>
          </w:p>
        </w:tc>
        <w:tc>
          <w:tcPr>
            <w:tcW w:w="1515" w:type="dxa"/>
            <w:gridSpan w:val="3"/>
            <w:vAlign w:val="center"/>
          </w:tcPr>
          <w:p w14:paraId="6CED154C" w14:textId="3B1C1455"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DUT-O</w:t>
            </w:r>
          </w:p>
        </w:tc>
        <w:tc>
          <w:tcPr>
            <w:tcW w:w="1515" w:type="dxa"/>
            <w:gridSpan w:val="3"/>
            <w:vAlign w:val="center"/>
          </w:tcPr>
          <w:p w14:paraId="5621C5B7" w14:textId="73616602"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DUTS-TE</w:t>
            </w:r>
          </w:p>
        </w:tc>
        <w:tc>
          <w:tcPr>
            <w:tcW w:w="1512" w:type="dxa"/>
            <w:gridSpan w:val="3"/>
            <w:vAlign w:val="center"/>
          </w:tcPr>
          <w:p w14:paraId="1F05CAEB" w14:textId="10676CEF"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ECSSD</w:t>
            </w:r>
          </w:p>
        </w:tc>
        <w:tc>
          <w:tcPr>
            <w:tcW w:w="1512" w:type="dxa"/>
            <w:gridSpan w:val="3"/>
            <w:vAlign w:val="center"/>
          </w:tcPr>
          <w:p w14:paraId="14F969EE" w14:textId="68A630B6"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HKU-IS</w:t>
            </w:r>
          </w:p>
        </w:tc>
        <w:tc>
          <w:tcPr>
            <w:tcW w:w="1240" w:type="dxa"/>
            <w:gridSpan w:val="3"/>
            <w:vAlign w:val="center"/>
          </w:tcPr>
          <w:p w14:paraId="14A2AD97" w14:textId="0C2884AF"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PASCAL-S</w:t>
            </w:r>
          </w:p>
        </w:tc>
      </w:tr>
      <w:tr w:rsidR="00EC57A8" w14:paraId="40933464" w14:textId="3FEA40D0" w:rsidTr="00EC57A8">
        <w:tc>
          <w:tcPr>
            <w:tcW w:w="964" w:type="dxa"/>
            <w:vMerge/>
            <w:vAlign w:val="center"/>
          </w:tcPr>
          <w:p w14:paraId="012F4722" w14:textId="77777777" w:rsidR="00AE7255" w:rsidRPr="00AE7255" w:rsidRDefault="00AE7255" w:rsidP="00AE7255">
            <w:pPr>
              <w:spacing w:line="240" w:lineRule="auto"/>
              <w:ind w:firstLineChars="0" w:firstLine="0"/>
              <w:rPr>
                <w:rFonts w:cs="Times New Roman"/>
                <w:iCs/>
                <w:sz w:val="21"/>
                <w:szCs w:val="21"/>
              </w:rPr>
            </w:pPr>
          </w:p>
        </w:tc>
        <w:tc>
          <w:tcPr>
            <w:tcW w:w="505" w:type="dxa"/>
            <w:vAlign w:val="center"/>
          </w:tcPr>
          <w:p w14:paraId="0DC88A3E" w14:textId="4E286975" w:rsidR="00AE7255" w:rsidRPr="00AE7255" w:rsidRDefault="00AE7255" w:rsidP="00AE7255">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616C2A6A" w14:textId="226878E6" w:rsidR="00AE7255" w:rsidRPr="00AE7255" w:rsidRDefault="00000000" w:rsidP="00AE7255">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0DA40B33" w14:textId="3A8A3FB2" w:rsidR="00AE7255" w:rsidRPr="00AE7255" w:rsidRDefault="00000000" w:rsidP="00AE7255">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5" w:type="dxa"/>
            <w:vAlign w:val="center"/>
          </w:tcPr>
          <w:p w14:paraId="694E67DC" w14:textId="1E02B3EE"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7FF355EF" w14:textId="68BD7232"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3534AB0F" w14:textId="46D2E5F8"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3ECC031E" w14:textId="52B60852"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7B3AF5B5" w14:textId="2C6A1C30"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71608298" w14:textId="7DC83493"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5D23686D" w14:textId="21D48BB8"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F5F96D8" w14:textId="7200CBE9"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1CE8ABD8" w14:textId="239BA115"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38EA34B3" w14:textId="498A026D"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0BF49C09" w14:textId="4E8BF739"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236" w:type="dxa"/>
            <w:vAlign w:val="center"/>
          </w:tcPr>
          <w:p w14:paraId="18C545EE" w14:textId="6A982790"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EC57A8" w14:paraId="56FAED7A" w14:textId="6318712F" w:rsidTr="00EC57A8">
        <w:tc>
          <w:tcPr>
            <w:tcW w:w="964" w:type="dxa"/>
          </w:tcPr>
          <w:p w14:paraId="6A4DC747" w14:textId="3F053CED" w:rsidR="00AE7255" w:rsidRPr="00AE7255" w:rsidRDefault="00AE7255" w:rsidP="00AE7255">
            <w:pPr>
              <w:spacing w:line="240" w:lineRule="auto"/>
              <w:ind w:firstLineChars="0" w:firstLine="0"/>
              <w:rPr>
                <w:rFonts w:cs="Times New Roman"/>
                <w:iCs/>
                <w:szCs w:val="24"/>
              </w:rPr>
            </w:pPr>
            <w:r w:rsidRPr="00AE7255">
              <w:rPr>
                <w:rFonts w:cs="Times New Roman"/>
                <w:iCs/>
                <w:szCs w:val="24"/>
              </w:rPr>
              <w:t>paper</w:t>
            </w:r>
          </w:p>
        </w:tc>
        <w:tc>
          <w:tcPr>
            <w:tcW w:w="505" w:type="dxa"/>
            <w:vAlign w:val="center"/>
          </w:tcPr>
          <w:p w14:paraId="44E2DEA9" w14:textId="76691FA7"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.062</w:t>
            </w:r>
          </w:p>
        </w:tc>
        <w:tc>
          <w:tcPr>
            <w:tcW w:w="505" w:type="dxa"/>
            <w:vAlign w:val="center"/>
          </w:tcPr>
          <w:p w14:paraId="4E84DA80" w14:textId="39F03FD5"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.759</w:t>
            </w:r>
          </w:p>
        </w:tc>
        <w:tc>
          <w:tcPr>
            <w:tcW w:w="505" w:type="dxa"/>
            <w:vAlign w:val="center"/>
          </w:tcPr>
          <w:p w14:paraId="59BF49EC" w14:textId="50CD9316"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.868</w:t>
            </w:r>
          </w:p>
        </w:tc>
        <w:tc>
          <w:tcPr>
            <w:tcW w:w="505" w:type="dxa"/>
            <w:vAlign w:val="center"/>
          </w:tcPr>
          <w:p w14:paraId="1A83D261" w14:textId="52A0E374"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.047</w:t>
            </w:r>
          </w:p>
        </w:tc>
        <w:tc>
          <w:tcPr>
            <w:tcW w:w="505" w:type="dxa"/>
            <w:vAlign w:val="center"/>
          </w:tcPr>
          <w:p w14:paraId="4E2A9F71" w14:textId="0142B408"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.816</w:t>
            </w:r>
          </w:p>
        </w:tc>
        <w:tc>
          <w:tcPr>
            <w:tcW w:w="505" w:type="dxa"/>
            <w:vAlign w:val="center"/>
          </w:tcPr>
          <w:p w14:paraId="54338179" w14:textId="7701570B"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.906</w:t>
            </w:r>
          </w:p>
        </w:tc>
        <w:tc>
          <w:tcPr>
            <w:tcW w:w="504" w:type="dxa"/>
            <w:vAlign w:val="center"/>
          </w:tcPr>
          <w:p w14:paraId="2F249DBA" w14:textId="09752D6C"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.038</w:t>
            </w:r>
          </w:p>
        </w:tc>
        <w:tc>
          <w:tcPr>
            <w:tcW w:w="504" w:type="dxa"/>
            <w:vAlign w:val="center"/>
          </w:tcPr>
          <w:p w14:paraId="0230B5D2" w14:textId="6F5C40F4"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.923</w:t>
            </w:r>
          </w:p>
        </w:tc>
        <w:tc>
          <w:tcPr>
            <w:tcW w:w="504" w:type="dxa"/>
            <w:vAlign w:val="center"/>
          </w:tcPr>
          <w:p w14:paraId="081BCCC8" w14:textId="4134BDBD"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.951</w:t>
            </w:r>
          </w:p>
        </w:tc>
        <w:tc>
          <w:tcPr>
            <w:tcW w:w="504" w:type="dxa"/>
            <w:vAlign w:val="center"/>
          </w:tcPr>
          <w:p w14:paraId="283A7EDC" w14:textId="1F5FC11F"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.033</w:t>
            </w:r>
          </w:p>
        </w:tc>
        <w:tc>
          <w:tcPr>
            <w:tcW w:w="504" w:type="dxa"/>
            <w:vAlign w:val="center"/>
          </w:tcPr>
          <w:p w14:paraId="6D0B789B" w14:textId="37808459"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.908</w:t>
            </w:r>
          </w:p>
        </w:tc>
        <w:tc>
          <w:tcPr>
            <w:tcW w:w="504" w:type="dxa"/>
            <w:vAlign w:val="center"/>
          </w:tcPr>
          <w:p w14:paraId="38400E61" w14:textId="58622C1D"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.954</w:t>
            </w:r>
          </w:p>
        </w:tc>
        <w:tc>
          <w:tcPr>
            <w:tcW w:w="504" w:type="dxa"/>
            <w:vAlign w:val="center"/>
          </w:tcPr>
          <w:p w14:paraId="7AD71707" w14:textId="49432FF3"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.069</w:t>
            </w:r>
          </w:p>
        </w:tc>
        <w:tc>
          <w:tcPr>
            <w:tcW w:w="504" w:type="dxa"/>
            <w:vAlign w:val="center"/>
          </w:tcPr>
          <w:p w14:paraId="289B6546" w14:textId="319347D5"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.844</w:t>
            </w:r>
          </w:p>
        </w:tc>
        <w:tc>
          <w:tcPr>
            <w:tcW w:w="236" w:type="dxa"/>
            <w:vAlign w:val="center"/>
          </w:tcPr>
          <w:p w14:paraId="3BBAFAFB" w14:textId="7A3785F3"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.899</w:t>
            </w:r>
          </w:p>
        </w:tc>
      </w:tr>
      <w:tr w:rsidR="00EC57A8" w14:paraId="62B3CC5D" w14:textId="77777777" w:rsidTr="00EC57A8">
        <w:tc>
          <w:tcPr>
            <w:tcW w:w="964" w:type="dxa"/>
          </w:tcPr>
          <w:p w14:paraId="05F77FBB" w14:textId="20B32378" w:rsidR="00AE7255" w:rsidRPr="00AE7255" w:rsidRDefault="00AE7255" w:rsidP="00EC57A8">
            <w:pPr>
              <w:spacing w:line="240" w:lineRule="auto"/>
              <w:ind w:firstLineChars="0" w:firstLine="0"/>
              <w:rPr>
                <w:iCs/>
                <w:szCs w:val="24"/>
              </w:rPr>
            </w:pPr>
            <w:r w:rsidRPr="00AE7255">
              <w:rPr>
                <w:rFonts w:hint="eastAsia"/>
                <w:iCs/>
                <w:szCs w:val="24"/>
              </w:rPr>
              <w:t>ours</w:t>
            </w:r>
          </w:p>
        </w:tc>
        <w:tc>
          <w:tcPr>
            <w:tcW w:w="505" w:type="dxa"/>
            <w:vAlign w:val="center"/>
          </w:tcPr>
          <w:p w14:paraId="02EBE9FA" w14:textId="0B61D754" w:rsidR="00AE7255" w:rsidRPr="00EC57A8" w:rsidRDefault="00EC57A8" w:rsidP="00EC57A8">
            <w:pPr>
              <w:spacing w:line="240" w:lineRule="auto"/>
              <w:ind w:firstLineChars="0" w:firstLine="0"/>
              <w:rPr>
                <w:iCs/>
                <w:sz w:val="16"/>
                <w:szCs w:val="16"/>
              </w:rPr>
            </w:pPr>
            <w:r w:rsidRPr="00EC57A8">
              <w:rPr>
                <w:rFonts w:hint="eastAsia"/>
                <w:iCs/>
                <w:sz w:val="16"/>
                <w:szCs w:val="16"/>
              </w:rPr>
              <w:t>.06</w:t>
            </w:r>
            <w:r w:rsidR="009F2707">
              <w:rPr>
                <w:rFonts w:hint="eastAsia"/>
                <w:iCs/>
                <w:sz w:val="16"/>
                <w:szCs w:val="16"/>
              </w:rPr>
              <w:t>9</w:t>
            </w:r>
          </w:p>
        </w:tc>
        <w:tc>
          <w:tcPr>
            <w:tcW w:w="505" w:type="dxa"/>
            <w:vAlign w:val="center"/>
          </w:tcPr>
          <w:p w14:paraId="2F7BC269" w14:textId="5475B07D" w:rsidR="00AE7255" w:rsidRPr="00EC57A8" w:rsidRDefault="00AE7255" w:rsidP="00EC57A8">
            <w:pPr>
              <w:spacing w:line="240" w:lineRule="auto"/>
              <w:ind w:firstLineChars="0" w:firstLine="0"/>
              <w:rPr>
                <w:iCs/>
                <w:sz w:val="16"/>
                <w:szCs w:val="16"/>
              </w:rPr>
            </w:pPr>
            <w:r w:rsidRPr="00EC57A8">
              <w:rPr>
                <w:rFonts w:hint="eastAsia"/>
                <w:iCs/>
                <w:sz w:val="16"/>
                <w:szCs w:val="16"/>
              </w:rPr>
              <w:t>.724</w:t>
            </w:r>
          </w:p>
        </w:tc>
        <w:tc>
          <w:tcPr>
            <w:tcW w:w="505" w:type="dxa"/>
            <w:vAlign w:val="center"/>
          </w:tcPr>
          <w:p w14:paraId="39DDFE87" w14:textId="7DC3F3EE"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9F2707">
              <w:rPr>
                <w:rFonts w:hint="eastAsia"/>
                <w:iCs/>
                <w:sz w:val="16"/>
                <w:szCs w:val="16"/>
              </w:rPr>
              <w:t>41</w:t>
            </w:r>
          </w:p>
        </w:tc>
        <w:tc>
          <w:tcPr>
            <w:tcW w:w="505" w:type="dxa"/>
            <w:vAlign w:val="center"/>
          </w:tcPr>
          <w:p w14:paraId="147A5D5C" w14:textId="07003534"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9F2707">
              <w:rPr>
                <w:rFonts w:hint="eastAsia"/>
                <w:iCs/>
                <w:sz w:val="16"/>
                <w:szCs w:val="16"/>
              </w:rPr>
              <w:t>53</w:t>
            </w:r>
          </w:p>
        </w:tc>
        <w:tc>
          <w:tcPr>
            <w:tcW w:w="505" w:type="dxa"/>
            <w:vAlign w:val="center"/>
          </w:tcPr>
          <w:p w14:paraId="355C3D82" w14:textId="519926D4"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9F2707">
              <w:rPr>
                <w:rFonts w:hint="eastAsia"/>
                <w:iCs/>
                <w:sz w:val="16"/>
                <w:szCs w:val="16"/>
              </w:rPr>
              <w:t>791</w:t>
            </w:r>
          </w:p>
        </w:tc>
        <w:tc>
          <w:tcPr>
            <w:tcW w:w="505" w:type="dxa"/>
            <w:vAlign w:val="center"/>
          </w:tcPr>
          <w:p w14:paraId="2EB068B6" w14:textId="45F65155"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9F2707">
              <w:rPr>
                <w:rFonts w:hint="eastAsia"/>
                <w:iCs/>
                <w:sz w:val="16"/>
                <w:szCs w:val="16"/>
              </w:rPr>
              <w:t>85</w:t>
            </w:r>
          </w:p>
        </w:tc>
        <w:tc>
          <w:tcPr>
            <w:tcW w:w="504" w:type="dxa"/>
            <w:vAlign w:val="center"/>
          </w:tcPr>
          <w:p w14:paraId="40ADE8B5" w14:textId="79790909"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B3761F">
              <w:rPr>
                <w:rFonts w:hint="eastAsia"/>
                <w:iCs/>
                <w:sz w:val="16"/>
                <w:szCs w:val="16"/>
              </w:rPr>
              <w:t>44</w:t>
            </w:r>
          </w:p>
        </w:tc>
        <w:tc>
          <w:tcPr>
            <w:tcW w:w="504" w:type="dxa"/>
            <w:vAlign w:val="center"/>
          </w:tcPr>
          <w:p w14:paraId="6AC53261" w14:textId="3BA2D514" w:rsidR="00AE7255" w:rsidRPr="00EC57A8" w:rsidRDefault="00EC57A8" w:rsidP="00EC57A8">
            <w:pPr>
              <w:spacing w:line="240" w:lineRule="auto"/>
              <w:ind w:firstLineChars="0" w:firstLine="0"/>
              <w:rPr>
                <w:iCs/>
                <w:sz w:val="16"/>
                <w:szCs w:val="16"/>
              </w:rPr>
            </w:pPr>
            <w:r w:rsidRPr="00EC57A8">
              <w:rPr>
                <w:rFonts w:hint="eastAsia"/>
                <w:iCs/>
                <w:sz w:val="16"/>
                <w:szCs w:val="16"/>
              </w:rPr>
              <w:t>.91</w:t>
            </w:r>
            <w:r w:rsidR="00B3761F">
              <w:rPr>
                <w:rFonts w:hint="eastAsia"/>
                <w:iCs/>
                <w:sz w:val="16"/>
                <w:szCs w:val="16"/>
              </w:rPr>
              <w:t>6</w:t>
            </w:r>
          </w:p>
        </w:tc>
        <w:tc>
          <w:tcPr>
            <w:tcW w:w="504" w:type="dxa"/>
            <w:vAlign w:val="center"/>
          </w:tcPr>
          <w:p w14:paraId="2A2AB025" w14:textId="65741543" w:rsidR="00AE7255" w:rsidRPr="00EC57A8" w:rsidRDefault="00EC57A8" w:rsidP="00EC57A8">
            <w:pPr>
              <w:spacing w:line="240" w:lineRule="auto"/>
              <w:ind w:firstLineChars="0" w:firstLine="0"/>
              <w:rPr>
                <w:iCs/>
                <w:sz w:val="16"/>
                <w:szCs w:val="16"/>
              </w:rPr>
            </w:pPr>
            <w:r w:rsidRPr="00EC57A8">
              <w:rPr>
                <w:rFonts w:hint="eastAsia"/>
                <w:iCs/>
                <w:sz w:val="16"/>
                <w:szCs w:val="16"/>
              </w:rPr>
              <w:t>.9</w:t>
            </w:r>
            <w:r w:rsidR="00B3761F">
              <w:rPr>
                <w:rFonts w:hint="eastAsia"/>
                <w:iCs/>
                <w:sz w:val="16"/>
                <w:szCs w:val="16"/>
              </w:rPr>
              <w:t>40</w:t>
            </w:r>
          </w:p>
        </w:tc>
        <w:tc>
          <w:tcPr>
            <w:tcW w:w="504" w:type="dxa"/>
            <w:vAlign w:val="center"/>
          </w:tcPr>
          <w:p w14:paraId="42B44D7D" w14:textId="36940A41" w:rsidR="00AE7255" w:rsidRPr="00EC57A8" w:rsidRDefault="00EC57A8" w:rsidP="00EC57A8">
            <w:pPr>
              <w:spacing w:line="240" w:lineRule="auto"/>
              <w:ind w:firstLineChars="0" w:firstLine="0"/>
              <w:rPr>
                <w:iCs/>
                <w:sz w:val="16"/>
                <w:szCs w:val="16"/>
              </w:rPr>
            </w:pPr>
            <w:r w:rsidRPr="00EC57A8">
              <w:rPr>
                <w:rFonts w:hint="eastAsia"/>
                <w:iCs/>
                <w:sz w:val="16"/>
                <w:szCs w:val="16"/>
              </w:rPr>
              <w:t>.03</w:t>
            </w:r>
            <w:r w:rsidR="00B3761F">
              <w:rPr>
                <w:rFonts w:hint="eastAsia"/>
                <w:iCs/>
                <w:sz w:val="16"/>
                <w:szCs w:val="16"/>
              </w:rPr>
              <w:t>9</w:t>
            </w:r>
          </w:p>
        </w:tc>
        <w:tc>
          <w:tcPr>
            <w:tcW w:w="504" w:type="dxa"/>
            <w:vAlign w:val="center"/>
          </w:tcPr>
          <w:p w14:paraId="1A0D8A48" w14:textId="190027B1"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B3761F">
              <w:rPr>
                <w:rFonts w:hint="eastAsia"/>
                <w:iCs/>
                <w:sz w:val="16"/>
                <w:szCs w:val="16"/>
              </w:rPr>
              <w:t>897</w:t>
            </w:r>
          </w:p>
        </w:tc>
        <w:tc>
          <w:tcPr>
            <w:tcW w:w="504" w:type="dxa"/>
            <w:vAlign w:val="center"/>
          </w:tcPr>
          <w:p w14:paraId="147EA5C7" w14:textId="20D5A2F6" w:rsidR="00AE7255" w:rsidRPr="00EC57A8" w:rsidRDefault="00EC57A8" w:rsidP="00EC57A8">
            <w:pPr>
              <w:spacing w:line="240" w:lineRule="auto"/>
              <w:ind w:firstLineChars="0" w:firstLine="0"/>
              <w:rPr>
                <w:iCs/>
                <w:sz w:val="16"/>
                <w:szCs w:val="16"/>
              </w:rPr>
            </w:pPr>
            <w:r w:rsidRPr="00EC57A8">
              <w:rPr>
                <w:rFonts w:hint="eastAsia"/>
                <w:iCs/>
                <w:sz w:val="16"/>
                <w:szCs w:val="16"/>
              </w:rPr>
              <w:t>.94</w:t>
            </w:r>
            <w:r w:rsidR="00B3761F">
              <w:rPr>
                <w:rFonts w:hint="eastAsia"/>
                <w:iCs/>
                <w:sz w:val="16"/>
                <w:szCs w:val="16"/>
              </w:rPr>
              <w:t>3</w:t>
            </w:r>
          </w:p>
        </w:tc>
        <w:tc>
          <w:tcPr>
            <w:tcW w:w="504" w:type="dxa"/>
            <w:vAlign w:val="center"/>
          </w:tcPr>
          <w:p w14:paraId="59AA90EB" w14:textId="765CFE50"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B3761F">
              <w:rPr>
                <w:rFonts w:hint="eastAsia"/>
                <w:iCs/>
                <w:sz w:val="16"/>
                <w:szCs w:val="16"/>
              </w:rPr>
              <w:t>74</w:t>
            </w:r>
          </w:p>
        </w:tc>
        <w:tc>
          <w:tcPr>
            <w:tcW w:w="504" w:type="dxa"/>
            <w:vAlign w:val="center"/>
          </w:tcPr>
          <w:p w14:paraId="7F86681A" w14:textId="6E487044"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B3761F">
              <w:rPr>
                <w:rFonts w:hint="eastAsia"/>
                <w:iCs/>
                <w:sz w:val="16"/>
                <w:szCs w:val="16"/>
              </w:rPr>
              <w:t>32</w:t>
            </w:r>
          </w:p>
        </w:tc>
        <w:tc>
          <w:tcPr>
            <w:tcW w:w="236" w:type="dxa"/>
            <w:vAlign w:val="center"/>
          </w:tcPr>
          <w:p w14:paraId="62549A64" w14:textId="2E6A9103"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B3761F">
              <w:rPr>
                <w:rFonts w:hint="eastAsia"/>
                <w:iCs/>
                <w:sz w:val="16"/>
                <w:szCs w:val="16"/>
              </w:rPr>
              <w:t>887</w:t>
            </w:r>
          </w:p>
        </w:tc>
      </w:tr>
    </w:tbl>
    <w:p w14:paraId="6625F9B7" w14:textId="241487BB" w:rsidR="00694144" w:rsidRDefault="00F85C31" w:rsidP="00785B14">
      <w:pPr>
        <w:ind w:firstLine="480"/>
      </w:pPr>
      <w:r>
        <w:t>P</w:t>
      </w:r>
      <w:r>
        <w:rPr>
          <w:rFonts w:hint="eastAsia"/>
        </w:rPr>
        <w:t>aper</w:t>
      </w:r>
      <w:r>
        <w:rPr>
          <w:rFonts w:hint="eastAsia"/>
        </w:rPr>
        <w:t>表示原论文中的指标，</w:t>
      </w:r>
      <w:r>
        <w:rPr>
          <w:rFonts w:hint="eastAsia"/>
        </w:rPr>
        <w:t>ours</w:t>
      </w:r>
      <w:r>
        <w:rPr>
          <w:rFonts w:hint="eastAsia"/>
        </w:rPr>
        <w:t>表示学生复现的指标情况，</w:t>
      </w:r>
      <w:r w:rsidR="00694144">
        <w:rPr>
          <w:rFonts w:hint="eastAsia"/>
        </w:rPr>
        <w:t>和原论文具体指标相比，复现的算法指标浮动均在合理范围内。</w:t>
      </w:r>
    </w:p>
    <w:p w14:paraId="55B23796" w14:textId="2259B29D" w:rsidR="00785B14" w:rsidRDefault="00EC57A8" w:rsidP="00785B14">
      <w:pPr>
        <w:ind w:firstLine="480"/>
      </w:pPr>
      <w:r>
        <w:rPr>
          <w:rFonts w:hint="eastAsia"/>
        </w:rPr>
        <w:t>学生</w:t>
      </w:r>
      <w:r w:rsidR="003014D9">
        <w:rPr>
          <w:rFonts w:hint="eastAsia"/>
        </w:rPr>
        <w:t>进行了消融实验，具体而言</w:t>
      </w:r>
      <w:r w:rsidR="00BB4D2B">
        <w:rPr>
          <w:rFonts w:hint="eastAsia"/>
        </w:rPr>
        <w:t>，</w:t>
      </w:r>
      <w:r w:rsidR="00785B14">
        <w:rPr>
          <w:rFonts w:hint="eastAsia"/>
        </w:rPr>
        <w:t>我们</w:t>
      </w:r>
      <w:r w:rsidR="00BB4D2B">
        <w:rPr>
          <w:rFonts w:hint="eastAsia"/>
        </w:rPr>
        <w:t>采取不同监督策略并进行对比，结果如下</w:t>
      </w:r>
      <w:r>
        <w:rPr>
          <w:rFonts w:hint="eastAsia"/>
        </w:rPr>
        <w:t>：</w:t>
      </w:r>
    </w:p>
    <w:tbl>
      <w:tblPr>
        <w:tblStyle w:val="ae"/>
        <w:tblW w:w="0" w:type="auto"/>
        <w:tblLook w:val="04A0" w:firstRow="1" w:lastRow="0" w:firstColumn="1" w:lastColumn="0" w:noHBand="0" w:noVBand="1"/>
      </w:tblPr>
      <w:tblGrid>
        <w:gridCol w:w="1082"/>
        <w:gridCol w:w="497"/>
        <w:gridCol w:w="497"/>
        <w:gridCol w:w="497"/>
        <w:gridCol w:w="496"/>
        <w:gridCol w:w="496"/>
        <w:gridCol w:w="496"/>
        <w:gridCol w:w="496"/>
        <w:gridCol w:w="496"/>
        <w:gridCol w:w="496"/>
        <w:gridCol w:w="496"/>
        <w:gridCol w:w="496"/>
        <w:gridCol w:w="496"/>
        <w:gridCol w:w="496"/>
        <w:gridCol w:w="496"/>
        <w:gridCol w:w="493"/>
      </w:tblGrid>
      <w:tr w:rsidR="0071481F" w14:paraId="1C7D7AB5" w14:textId="77777777" w:rsidTr="00DE4DB7">
        <w:tc>
          <w:tcPr>
            <w:tcW w:w="1082" w:type="dxa"/>
            <w:vMerge w:val="restart"/>
            <w:vAlign w:val="center"/>
          </w:tcPr>
          <w:p w14:paraId="2B27EB86" w14:textId="77777777" w:rsidR="00785B14" w:rsidRPr="00AE7255" w:rsidRDefault="00785B14" w:rsidP="002C1BB7">
            <w:pPr>
              <w:spacing w:line="240" w:lineRule="auto"/>
              <w:ind w:firstLineChars="0" w:firstLine="0"/>
              <w:rPr>
                <w:rFonts w:cs="Times New Roman"/>
                <w:iCs/>
                <w:szCs w:val="24"/>
              </w:rPr>
            </w:pPr>
            <w:r w:rsidRPr="00AE7255">
              <w:rPr>
                <w:rFonts w:cs="Times New Roman"/>
                <w:iCs/>
                <w:szCs w:val="24"/>
              </w:rPr>
              <w:t>Method</w:t>
            </w:r>
          </w:p>
        </w:tc>
        <w:tc>
          <w:tcPr>
            <w:tcW w:w="1491" w:type="dxa"/>
            <w:gridSpan w:val="3"/>
            <w:vAlign w:val="center"/>
          </w:tcPr>
          <w:p w14:paraId="35832B6D"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DUT-O</w:t>
            </w:r>
          </w:p>
        </w:tc>
        <w:tc>
          <w:tcPr>
            <w:tcW w:w="1488" w:type="dxa"/>
            <w:gridSpan w:val="3"/>
            <w:vAlign w:val="center"/>
          </w:tcPr>
          <w:p w14:paraId="0425D3D6"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DUTS-TE</w:t>
            </w:r>
          </w:p>
        </w:tc>
        <w:tc>
          <w:tcPr>
            <w:tcW w:w="1488" w:type="dxa"/>
            <w:gridSpan w:val="3"/>
            <w:vAlign w:val="center"/>
          </w:tcPr>
          <w:p w14:paraId="3A3C670C"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ECSSD</w:t>
            </w:r>
          </w:p>
        </w:tc>
        <w:tc>
          <w:tcPr>
            <w:tcW w:w="1488" w:type="dxa"/>
            <w:gridSpan w:val="3"/>
            <w:vAlign w:val="center"/>
          </w:tcPr>
          <w:p w14:paraId="3A4A1AF1"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HKU-IS</w:t>
            </w:r>
          </w:p>
        </w:tc>
        <w:tc>
          <w:tcPr>
            <w:tcW w:w="1485" w:type="dxa"/>
            <w:gridSpan w:val="3"/>
            <w:vAlign w:val="center"/>
          </w:tcPr>
          <w:p w14:paraId="47F85263"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PASCAL-S</w:t>
            </w:r>
          </w:p>
        </w:tc>
      </w:tr>
      <w:tr w:rsidR="00DC3BA2" w14:paraId="124EBF16" w14:textId="77777777" w:rsidTr="00DE4DB7">
        <w:tc>
          <w:tcPr>
            <w:tcW w:w="1082" w:type="dxa"/>
            <w:vMerge/>
            <w:vAlign w:val="center"/>
          </w:tcPr>
          <w:p w14:paraId="14D923F5" w14:textId="77777777" w:rsidR="00785B14" w:rsidRPr="00AE7255" w:rsidRDefault="00785B14" w:rsidP="002C1BB7">
            <w:pPr>
              <w:spacing w:line="240" w:lineRule="auto"/>
              <w:ind w:firstLineChars="0" w:firstLine="0"/>
              <w:rPr>
                <w:rFonts w:cs="Times New Roman"/>
                <w:iCs/>
                <w:sz w:val="21"/>
                <w:szCs w:val="21"/>
              </w:rPr>
            </w:pPr>
          </w:p>
        </w:tc>
        <w:tc>
          <w:tcPr>
            <w:tcW w:w="497" w:type="dxa"/>
            <w:vAlign w:val="center"/>
          </w:tcPr>
          <w:p w14:paraId="69453C4D" w14:textId="77777777" w:rsidR="00785B14" w:rsidRPr="00AE7255" w:rsidRDefault="00785B14" w:rsidP="002C1BB7">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497" w:type="dxa"/>
            <w:vAlign w:val="center"/>
          </w:tcPr>
          <w:p w14:paraId="20274F0F" w14:textId="77777777" w:rsidR="00785B14"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7" w:type="dxa"/>
            <w:vAlign w:val="center"/>
          </w:tcPr>
          <w:p w14:paraId="1F10BA4F" w14:textId="77777777" w:rsidR="00785B14"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5FC82397"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1C0A4F3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528DD861"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26B2F48E"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3A5CB3F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1170F66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35A9A7EF"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489C3F7C"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2D3C52B6"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7E3DE1B6"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2708FBE7"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3" w:type="dxa"/>
            <w:vAlign w:val="center"/>
          </w:tcPr>
          <w:p w14:paraId="1EB49F44"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DC3BA2" w14:paraId="187C85B6" w14:textId="77777777" w:rsidTr="00DE4DB7">
        <w:tc>
          <w:tcPr>
            <w:tcW w:w="1082" w:type="dxa"/>
          </w:tcPr>
          <w:p w14:paraId="72055820" w14:textId="2DA05C65" w:rsidR="00785B14" w:rsidRPr="00AE7255" w:rsidRDefault="00664E1B" w:rsidP="00664E1B">
            <w:pPr>
              <w:spacing w:line="240" w:lineRule="auto"/>
              <w:ind w:firstLineChars="0" w:firstLine="0"/>
              <w:jc w:val="center"/>
              <w:rPr>
                <w:rFonts w:cs="Times New Roman"/>
                <w:iCs/>
                <w:szCs w:val="24"/>
              </w:rPr>
            </w:pPr>
            <w:proofErr w:type="spellStart"/>
            <w:r>
              <w:rPr>
                <w:rFonts w:cs="Times New Roman" w:hint="eastAsia"/>
                <w:iCs/>
                <w:sz w:val="16"/>
                <w:szCs w:val="16"/>
              </w:rPr>
              <w:t>i</w:t>
            </w:r>
            <w:r w:rsidRPr="00664E1B">
              <w:rPr>
                <w:rFonts w:cs="Times New Roman" w:hint="eastAsia"/>
                <w:iCs/>
                <w:sz w:val="16"/>
                <w:szCs w:val="16"/>
              </w:rPr>
              <w:t>ou+bce+mse</w:t>
            </w:r>
            <w:proofErr w:type="spellEnd"/>
          </w:p>
        </w:tc>
        <w:tc>
          <w:tcPr>
            <w:tcW w:w="497" w:type="dxa"/>
            <w:vAlign w:val="center"/>
          </w:tcPr>
          <w:p w14:paraId="5212B91D" w14:textId="1C07B929"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.069</w:t>
            </w:r>
          </w:p>
        </w:tc>
        <w:tc>
          <w:tcPr>
            <w:tcW w:w="497" w:type="dxa"/>
            <w:vAlign w:val="center"/>
          </w:tcPr>
          <w:p w14:paraId="3354602F" w14:textId="7D044083"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.724</w:t>
            </w:r>
          </w:p>
        </w:tc>
        <w:tc>
          <w:tcPr>
            <w:tcW w:w="497" w:type="dxa"/>
            <w:vAlign w:val="center"/>
          </w:tcPr>
          <w:p w14:paraId="46FAABF6" w14:textId="58C44307"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.841</w:t>
            </w:r>
          </w:p>
        </w:tc>
        <w:tc>
          <w:tcPr>
            <w:tcW w:w="496" w:type="dxa"/>
            <w:vAlign w:val="center"/>
          </w:tcPr>
          <w:p w14:paraId="19A3E1BF" w14:textId="1559F913"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.053</w:t>
            </w:r>
          </w:p>
        </w:tc>
        <w:tc>
          <w:tcPr>
            <w:tcW w:w="496" w:type="dxa"/>
            <w:vAlign w:val="center"/>
          </w:tcPr>
          <w:p w14:paraId="3F182D03" w14:textId="3A0D895A"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.791</w:t>
            </w:r>
          </w:p>
        </w:tc>
        <w:tc>
          <w:tcPr>
            <w:tcW w:w="496" w:type="dxa"/>
            <w:vAlign w:val="center"/>
          </w:tcPr>
          <w:p w14:paraId="1D8390A7" w14:textId="280DD37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.885</w:t>
            </w:r>
          </w:p>
        </w:tc>
        <w:tc>
          <w:tcPr>
            <w:tcW w:w="496" w:type="dxa"/>
            <w:vAlign w:val="center"/>
          </w:tcPr>
          <w:p w14:paraId="5B5111DC" w14:textId="3DAD8E20"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.044</w:t>
            </w:r>
          </w:p>
        </w:tc>
        <w:tc>
          <w:tcPr>
            <w:tcW w:w="496" w:type="dxa"/>
            <w:vAlign w:val="center"/>
          </w:tcPr>
          <w:p w14:paraId="502711CB" w14:textId="0EC165AF"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.916</w:t>
            </w:r>
          </w:p>
        </w:tc>
        <w:tc>
          <w:tcPr>
            <w:tcW w:w="496" w:type="dxa"/>
            <w:vAlign w:val="center"/>
          </w:tcPr>
          <w:p w14:paraId="05E26FAB" w14:textId="7854242F"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.940</w:t>
            </w:r>
          </w:p>
        </w:tc>
        <w:tc>
          <w:tcPr>
            <w:tcW w:w="496" w:type="dxa"/>
            <w:vAlign w:val="center"/>
          </w:tcPr>
          <w:p w14:paraId="5AE29B35" w14:textId="5EAE83A9"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.039</w:t>
            </w:r>
          </w:p>
        </w:tc>
        <w:tc>
          <w:tcPr>
            <w:tcW w:w="496" w:type="dxa"/>
            <w:vAlign w:val="center"/>
          </w:tcPr>
          <w:p w14:paraId="426920E9" w14:textId="0FB6C871"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.897</w:t>
            </w:r>
          </w:p>
        </w:tc>
        <w:tc>
          <w:tcPr>
            <w:tcW w:w="496" w:type="dxa"/>
            <w:vAlign w:val="center"/>
          </w:tcPr>
          <w:p w14:paraId="5620709F" w14:textId="5E326B26"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.943</w:t>
            </w:r>
          </w:p>
        </w:tc>
        <w:tc>
          <w:tcPr>
            <w:tcW w:w="496" w:type="dxa"/>
            <w:vAlign w:val="center"/>
          </w:tcPr>
          <w:p w14:paraId="358D65C5" w14:textId="37AE2FD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.074</w:t>
            </w:r>
          </w:p>
        </w:tc>
        <w:tc>
          <w:tcPr>
            <w:tcW w:w="496" w:type="dxa"/>
            <w:vAlign w:val="center"/>
          </w:tcPr>
          <w:p w14:paraId="0C860086" w14:textId="36684776"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.832</w:t>
            </w:r>
          </w:p>
        </w:tc>
        <w:tc>
          <w:tcPr>
            <w:tcW w:w="493" w:type="dxa"/>
            <w:vAlign w:val="center"/>
          </w:tcPr>
          <w:p w14:paraId="0BCED2E0" w14:textId="27F6F83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.887</w:t>
            </w:r>
          </w:p>
        </w:tc>
      </w:tr>
      <w:tr w:rsidR="00DC3BA2" w14:paraId="28C20862" w14:textId="77777777" w:rsidTr="00DE4DB7">
        <w:tc>
          <w:tcPr>
            <w:tcW w:w="1082" w:type="dxa"/>
          </w:tcPr>
          <w:p w14:paraId="7C2262A4" w14:textId="13E7DF71" w:rsidR="00785B14" w:rsidRPr="00AE7255" w:rsidRDefault="00664E1B" w:rsidP="00664E1B">
            <w:pPr>
              <w:spacing w:line="240" w:lineRule="auto"/>
              <w:ind w:firstLineChars="0" w:firstLine="0"/>
              <w:jc w:val="center"/>
              <w:rPr>
                <w:iCs/>
                <w:szCs w:val="24"/>
              </w:rPr>
            </w:pPr>
            <w:proofErr w:type="spellStart"/>
            <w:r w:rsidRPr="00664E1B">
              <w:rPr>
                <w:rFonts w:hint="eastAsia"/>
                <w:iCs/>
                <w:sz w:val="16"/>
                <w:szCs w:val="16"/>
              </w:rPr>
              <w:t>iou</w:t>
            </w:r>
            <w:proofErr w:type="spellEnd"/>
          </w:p>
        </w:tc>
        <w:tc>
          <w:tcPr>
            <w:tcW w:w="497" w:type="dxa"/>
            <w:vAlign w:val="center"/>
          </w:tcPr>
          <w:p w14:paraId="4E2F3160" w14:textId="023E9484"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w:t>
            </w:r>
            <w:r w:rsidR="005703DF">
              <w:rPr>
                <w:rFonts w:ascii="Segoe UI" w:hAnsi="Segoe UI" w:cs="Segoe UI" w:hint="eastAsia"/>
                <w:color w:val="000000"/>
                <w:sz w:val="15"/>
                <w:szCs w:val="15"/>
              </w:rPr>
              <w:t>71</w:t>
            </w:r>
          </w:p>
        </w:tc>
        <w:tc>
          <w:tcPr>
            <w:tcW w:w="497" w:type="dxa"/>
            <w:vAlign w:val="center"/>
          </w:tcPr>
          <w:p w14:paraId="03861D33" w14:textId="5B0C39E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.7</w:t>
            </w:r>
            <w:r w:rsidR="005703DF">
              <w:rPr>
                <w:rFonts w:ascii="Segoe UI" w:hAnsi="Segoe UI" w:cs="Segoe UI" w:hint="eastAsia"/>
                <w:color w:val="000000"/>
                <w:sz w:val="15"/>
                <w:szCs w:val="15"/>
              </w:rPr>
              <w:t>2</w:t>
            </w:r>
            <w:r w:rsidRPr="00785B14">
              <w:rPr>
                <w:rFonts w:ascii="Segoe UI" w:hAnsi="Segoe UI" w:cs="Segoe UI"/>
                <w:color w:val="000000"/>
                <w:sz w:val="15"/>
                <w:szCs w:val="15"/>
              </w:rPr>
              <w:t>4</w:t>
            </w:r>
          </w:p>
        </w:tc>
        <w:tc>
          <w:tcPr>
            <w:tcW w:w="497" w:type="dxa"/>
            <w:vAlign w:val="center"/>
          </w:tcPr>
          <w:p w14:paraId="4B1AE187" w14:textId="255031FE"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3</w:t>
            </w:r>
            <w:r w:rsidRPr="00785B14">
              <w:rPr>
                <w:rFonts w:ascii="Segoe UI" w:hAnsi="Segoe UI" w:cs="Segoe UI"/>
                <w:color w:val="000000"/>
                <w:sz w:val="15"/>
                <w:szCs w:val="15"/>
              </w:rPr>
              <w:t>9</w:t>
            </w:r>
          </w:p>
        </w:tc>
        <w:tc>
          <w:tcPr>
            <w:tcW w:w="496" w:type="dxa"/>
            <w:vAlign w:val="center"/>
          </w:tcPr>
          <w:p w14:paraId="614AD421" w14:textId="6E8D826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w:t>
            </w:r>
            <w:r w:rsidR="005703DF">
              <w:rPr>
                <w:rFonts w:ascii="Segoe UI" w:hAnsi="Segoe UI" w:cs="Segoe UI" w:hint="eastAsia"/>
                <w:color w:val="000000"/>
                <w:sz w:val="15"/>
                <w:szCs w:val="15"/>
              </w:rPr>
              <w:t>6</w:t>
            </w:r>
            <w:r w:rsidRPr="00785B14">
              <w:rPr>
                <w:rFonts w:ascii="Segoe UI" w:hAnsi="Segoe UI" w:cs="Segoe UI"/>
                <w:color w:val="000000"/>
                <w:sz w:val="15"/>
                <w:szCs w:val="15"/>
              </w:rPr>
              <w:t>0</w:t>
            </w:r>
          </w:p>
        </w:tc>
        <w:tc>
          <w:tcPr>
            <w:tcW w:w="496" w:type="dxa"/>
            <w:vAlign w:val="center"/>
          </w:tcPr>
          <w:p w14:paraId="0EB8D8E6" w14:textId="075135D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.7</w:t>
            </w:r>
            <w:r w:rsidR="005703DF">
              <w:rPr>
                <w:rFonts w:ascii="Segoe UI" w:hAnsi="Segoe UI" w:cs="Segoe UI" w:hint="eastAsia"/>
                <w:color w:val="000000"/>
                <w:sz w:val="15"/>
                <w:szCs w:val="15"/>
              </w:rPr>
              <w:t>8</w:t>
            </w:r>
            <w:r w:rsidRPr="00785B14">
              <w:rPr>
                <w:rFonts w:ascii="Segoe UI" w:hAnsi="Segoe UI" w:cs="Segoe UI"/>
                <w:color w:val="000000"/>
                <w:sz w:val="15"/>
                <w:szCs w:val="15"/>
              </w:rPr>
              <w:t>9</w:t>
            </w:r>
          </w:p>
        </w:tc>
        <w:tc>
          <w:tcPr>
            <w:tcW w:w="496" w:type="dxa"/>
            <w:vAlign w:val="center"/>
          </w:tcPr>
          <w:p w14:paraId="64659A0A" w14:textId="6F741B13"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7</w:t>
            </w:r>
            <w:r w:rsidRPr="00785B14">
              <w:rPr>
                <w:rFonts w:ascii="Segoe UI" w:hAnsi="Segoe UI" w:cs="Segoe UI"/>
                <w:color w:val="000000"/>
                <w:sz w:val="15"/>
                <w:szCs w:val="15"/>
              </w:rPr>
              <w:t>1</w:t>
            </w:r>
          </w:p>
        </w:tc>
        <w:tc>
          <w:tcPr>
            <w:tcW w:w="496" w:type="dxa"/>
            <w:vAlign w:val="center"/>
          </w:tcPr>
          <w:p w14:paraId="28D34B19" w14:textId="4BCC263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.04</w:t>
            </w:r>
            <w:r w:rsidR="005703DF">
              <w:rPr>
                <w:rFonts w:ascii="Segoe UI" w:hAnsi="Segoe UI" w:cs="Segoe UI" w:hint="eastAsia"/>
                <w:color w:val="000000"/>
                <w:sz w:val="15"/>
                <w:szCs w:val="15"/>
              </w:rPr>
              <w:t>5</w:t>
            </w:r>
          </w:p>
        </w:tc>
        <w:tc>
          <w:tcPr>
            <w:tcW w:w="496" w:type="dxa"/>
            <w:vAlign w:val="center"/>
          </w:tcPr>
          <w:p w14:paraId="4CF4D346" w14:textId="0ABC32D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.91</w:t>
            </w:r>
            <w:r w:rsidR="005703DF">
              <w:rPr>
                <w:rFonts w:ascii="Segoe UI" w:hAnsi="Segoe UI" w:cs="Segoe UI" w:hint="eastAsia"/>
                <w:color w:val="000000"/>
                <w:sz w:val="15"/>
                <w:szCs w:val="15"/>
              </w:rPr>
              <w:t>2</w:t>
            </w:r>
          </w:p>
        </w:tc>
        <w:tc>
          <w:tcPr>
            <w:tcW w:w="496" w:type="dxa"/>
            <w:vAlign w:val="center"/>
          </w:tcPr>
          <w:p w14:paraId="675A126C" w14:textId="559B9D6A"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w:t>
            </w:r>
            <w:r w:rsidR="005703DF">
              <w:rPr>
                <w:rFonts w:ascii="Segoe UI" w:hAnsi="Segoe UI" w:cs="Segoe UI" w:hint="eastAsia"/>
                <w:color w:val="000000"/>
                <w:sz w:val="15"/>
                <w:szCs w:val="15"/>
              </w:rPr>
              <w:t>3</w:t>
            </w:r>
            <w:r w:rsidRPr="00785B14">
              <w:rPr>
                <w:rFonts w:ascii="Segoe UI" w:hAnsi="Segoe UI" w:cs="Segoe UI"/>
                <w:color w:val="000000"/>
                <w:sz w:val="15"/>
                <w:szCs w:val="15"/>
              </w:rPr>
              <w:t>2</w:t>
            </w:r>
          </w:p>
        </w:tc>
        <w:tc>
          <w:tcPr>
            <w:tcW w:w="496" w:type="dxa"/>
            <w:vAlign w:val="center"/>
          </w:tcPr>
          <w:p w14:paraId="0581ABF4" w14:textId="7DAFEC36"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.039</w:t>
            </w:r>
          </w:p>
        </w:tc>
        <w:tc>
          <w:tcPr>
            <w:tcW w:w="496" w:type="dxa"/>
            <w:vAlign w:val="center"/>
          </w:tcPr>
          <w:p w14:paraId="5AAE66A3" w14:textId="7916102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.89</w:t>
            </w:r>
            <w:r w:rsidR="005703DF">
              <w:rPr>
                <w:rFonts w:ascii="Segoe UI" w:hAnsi="Segoe UI" w:cs="Segoe UI" w:hint="eastAsia"/>
                <w:color w:val="000000"/>
                <w:sz w:val="15"/>
                <w:szCs w:val="15"/>
              </w:rPr>
              <w:t>2</w:t>
            </w:r>
          </w:p>
        </w:tc>
        <w:tc>
          <w:tcPr>
            <w:tcW w:w="496" w:type="dxa"/>
            <w:vAlign w:val="center"/>
          </w:tcPr>
          <w:p w14:paraId="6FA4617D" w14:textId="372EB5F3"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.944</w:t>
            </w:r>
          </w:p>
        </w:tc>
        <w:tc>
          <w:tcPr>
            <w:tcW w:w="496" w:type="dxa"/>
            <w:vAlign w:val="center"/>
          </w:tcPr>
          <w:p w14:paraId="103CF64B" w14:textId="6CA69E7C"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.07</w:t>
            </w:r>
            <w:r w:rsidR="005703DF">
              <w:rPr>
                <w:rFonts w:ascii="Segoe UI" w:hAnsi="Segoe UI" w:cs="Segoe UI" w:hint="eastAsia"/>
                <w:color w:val="000000"/>
                <w:sz w:val="15"/>
                <w:szCs w:val="15"/>
              </w:rPr>
              <w:t>6</w:t>
            </w:r>
          </w:p>
        </w:tc>
        <w:tc>
          <w:tcPr>
            <w:tcW w:w="496" w:type="dxa"/>
            <w:vAlign w:val="center"/>
          </w:tcPr>
          <w:p w14:paraId="0DC154B8" w14:textId="2EB7BCD6"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2</w:t>
            </w:r>
            <w:r w:rsidRPr="00785B14">
              <w:rPr>
                <w:rFonts w:ascii="Segoe UI" w:hAnsi="Segoe UI" w:cs="Segoe UI"/>
                <w:color w:val="000000"/>
                <w:sz w:val="15"/>
                <w:szCs w:val="15"/>
              </w:rPr>
              <w:t>6</w:t>
            </w:r>
          </w:p>
        </w:tc>
        <w:tc>
          <w:tcPr>
            <w:tcW w:w="493" w:type="dxa"/>
            <w:vAlign w:val="center"/>
          </w:tcPr>
          <w:p w14:paraId="4CDBD688" w14:textId="5234F3D5"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8</w:t>
            </w:r>
            <w:r w:rsidRPr="00785B14">
              <w:rPr>
                <w:rFonts w:ascii="Segoe UI" w:hAnsi="Segoe UI" w:cs="Segoe UI"/>
                <w:color w:val="000000"/>
                <w:sz w:val="15"/>
                <w:szCs w:val="15"/>
              </w:rPr>
              <w:t>1</w:t>
            </w:r>
          </w:p>
        </w:tc>
      </w:tr>
      <w:tr w:rsidR="00DC3BA2" w14:paraId="3C66CE78" w14:textId="77777777" w:rsidTr="00DE4DB7">
        <w:tc>
          <w:tcPr>
            <w:tcW w:w="1082" w:type="dxa"/>
          </w:tcPr>
          <w:p w14:paraId="3D0AB9A6" w14:textId="4C2F988C" w:rsidR="0071481F" w:rsidRDefault="0071481F" w:rsidP="0071481F">
            <w:pPr>
              <w:spacing w:line="240" w:lineRule="auto"/>
              <w:ind w:firstLineChars="0" w:firstLine="0"/>
              <w:jc w:val="center"/>
              <w:rPr>
                <w:iCs/>
                <w:szCs w:val="24"/>
              </w:rPr>
            </w:pPr>
            <w:proofErr w:type="spellStart"/>
            <w:r w:rsidRPr="00664E1B">
              <w:rPr>
                <w:rFonts w:hint="eastAsia"/>
                <w:iCs/>
                <w:sz w:val="16"/>
                <w:szCs w:val="16"/>
              </w:rPr>
              <w:t>mse</w:t>
            </w:r>
            <w:proofErr w:type="spellEnd"/>
          </w:p>
        </w:tc>
        <w:tc>
          <w:tcPr>
            <w:tcW w:w="497" w:type="dxa"/>
            <w:vAlign w:val="center"/>
          </w:tcPr>
          <w:p w14:paraId="5F80F7C2" w14:textId="4320C0A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7" w:type="dxa"/>
            <w:vAlign w:val="center"/>
          </w:tcPr>
          <w:p w14:paraId="71ADC13D" w14:textId="5A8CCA45"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7" w:type="dxa"/>
            <w:vAlign w:val="center"/>
          </w:tcPr>
          <w:p w14:paraId="31DB335A" w14:textId="6638AAF5"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414DD6A4" w14:textId="27035671"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62302E56" w14:textId="4617F3E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6D6E947F" w14:textId="1FF5EB39"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4643C49F" w14:textId="384DA38D"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30DAE499" w14:textId="15883AC2"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58809D71" w14:textId="2642D27C"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5924EC6A" w14:textId="6C91A6C0"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788E7BB7" w14:textId="2AB70D6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0D2D1A30" w14:textId="4B8B3490"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16525CE9" w14:textId="366C5EF7"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70C31655" w14:textId="7683FDB9"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3" w:type="dxa"/>
            <w:vAlign w:val="center"/>
          </w:tcPr>
          <w:p w14:paraId="073CA3DB" w14:textId="40A993CC"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r>
      <w:tr w:rsidR="00DC3BA2" w14:paraId="222228F9" w14:textId="77777777" w:rsidTr="00DE4DB7">
        <w:tc>
          <w:tcPr>
            <w:tcW w:w="1082" w:type="dxa"/>
          </w:tcPr>
          <w:p w14:paraId="3686B940" w14:textId="76E70638" w:rsidR="00DE4DB7" w:rsidRDefault="00DE4DB7" w:rsidP="00DE4DB7">
            <w:pPr>
              <w:spacing w:line="240" w:lineRule="auto"/>
              <w:ind w:firstLineChars="0" w:firstLine="0"/>
              <w:jc w:val="center"/>
              <w:rPr>
                <w:iCs/>
                <w:szCs w:val="24"/>
              </w:rPr>
            </w:pPr>
            <w:proofErr w:type="spellStart"/>
            <w:r w:rsidRPr="00664E1B">
              <w:rPr>
                <w:rFonts w:hint="eastAsia"/>
                <w:iCs/>
                <w:sz w:val="16"/>
                <w:szCs w:val="16"/>
              </w:rPr>
              <w:t>iou+bce</w:t>
            </w:r>
            <w:proofErr w:type="spellEnd"/>
          </w:p>
        </w:tc>
        <w:tc>
          <w:tcPr>
            <w:tcW w:w="497" w:type="dxa"/>
            <w:vAlign w:val="center"/>
          </w:tcPr>
          <w:p w14:paraId="697DAE7B" w14:textId="47957E99"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w:t>
            </w:r>
            <w:r w:rsidR="005703DF">
              <w:rPr>
                <w:rFonts w:ascii="Segoe UI" w:hAnsi="Segoe UI" w:cs="Segoe UI" w:hint="eastAsia"/>
                <w:color w:val="000000"/>
                <w:sz w:val="15"/>
                <w:szCs w:val="13"/>
              </w:rPr>
              <w:t>075</w:t>
            </w:r>
          </w:p>
        </w:tc>
        <w:tc>
          <w:tcPr>
            <w:tcW w:w="497" w:type="dxa"/>
            <w:vAlign w:val="center"/>
          </w:tcPr>
          <w:p w14:paraId="159B838C" w14:textId="166E5EB6"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.7</w:t>
            </w:r>
            <w:r w:rsidR="005703DF">
              <w:rPr>
                <w:rFonts w:ascii="Segoe UI" w:hAnsi="Segoe UI" w:cs="Segoe UI" w:hint="eastAsia"/>
                <w:color w:val="000000"/>
                <w:sz w:val="15"/>
                <w:szCs w:val="13"/>
              </w:rPr>
              <w:t>2</w:t>
            </w:r>
            <w:r w:rsidRPr="00DE4DB7">
              <w:rPr>
                <w:rFonts w:ascii="Segoe UI" w:hAnsi="Segoe UI" w:cs="Segoe UI"/>
                <w:color w:val="000000"/>
                <w:sz w:val="15"/>
                <w:szCs w:val="13"/>
              </w:rPr>
              <w:t>4</w:t>
            </w:r>
          </w:p>
        </w:tc>
        <w:tc>
          <w:tcPr>
            <w:tcW w:w="497" w:type="dxa"/>
            <w:vAlign w:val="center"/>
          </w:tcPr>
          <w:p w14:paraId="0A1243B1" w14:textId="15BE1B45"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2</w:t>
            </w:r>
            <w:r w:rsidRPr="00DE4DB7">
              <w:rPr>
                <w:rFonts w:ascii="Segoe UI" w:hAnsi="Segoe UI" w:cs="Segoe UI"/>
                <w:color w:val="000000"/>
                <w:sz w:val="15"/>
                <w:szCs w:val="13"/>
              </w:rPr>
              <w:t>2</w:t>
            </w:r>
          </w:p>
        </w:tc>
        <w:tc>
          <w:tcPr>
            <w:tcW w:w="496" w:type="dxa"/>
            <w:vAlign w:val="center"/>
          </w:tcPr>
          <w:p w14:paraId="79BB88C2" w14:textId="76CD8808"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.05</w:t>
            </w:r>
            <w:r w:rsidR="005703DF">
              <w:rPr>
                <w:rFonts w:ascii="Segoe UI" w:hAnsi="Segoe UI" w:cs="Segoe UI" w:hint="eastAsia"/>
                <w:color w:val="000000"/>
                <w:sz w:val="15"/>
                <w:szCs w:val="13"/>
              </w:rPr>
              <w:t>8</w:t>
            </w:r>
          </w:p>
        </w:tc>
        <w:tc>
          <w:tcPr>
            <w:tcW w:w="496" w:type="dxa"/>
            <w:vAlign w:val="center"/>
          </w:tcPr>
          <w:p w14:paraId="2A7A61CE" w14:textId="491EEE7C"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.7</w:t>
            </w:r>
            <w:r w:rsidR="005703DF">
              <w:rPr>
                <w:rFonts w:ascii="Segoe UI" w:hAnsi="Segoe UI" w:cs="Segoe UI" w:hint="eastAsia"/>
                <w:color w:val="000000"/>
                <w:sz w:val="15"/>
                <w:szCs w:val="13"/>
              </w:rPr>
              <w:t>8</w:t>
            </w:r>
            <w:r w:rsidRPr="00DE4DB7">
              <w:rPr>
                <w:rFonts w:ascii="Segoe UI" w:hAnsi="Segoe UI" w:cs="Segoe UI"/>
                <w:color w:val="000000"/>
                <w:sz w:val="15"/>
                <w:szCs w:val="13"/>
              </w:rPr>
              <w:t>7</w:t>
            </w:r>
          </w:p>
        </w:tc>
        <w:tc>
          <w:tcPr>
            <w:tcW w:w="496" w:type="dxa"/>
            <w:vAlign w:val="center"/>
          </w:tcPr>
          <w:p w14:paraId="3406E1E5" w14:textId="297A019F"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7</w:t>
            </w:r>
            <w:r w:rsidRPr="00DE4DB7">
              <w:rPr>
                <w:rFonts w:ascii="Segoe UI" w:hAnsi="Segoe UI" w:cs="Segoe UI"/>
                <w:color w:val="000000"/>
                <w:sz w:val="15"/>
                <w:szCs w:val="13"/>
              </w:rPr>
              <w:t>1</w:t>
            </w:r>
          </w:p>
        </w:tc>
        <w:tc>
          <w:tcPr>
            <w:tcW w:w="496" w:type="dxa"/>
            <w:vAlign w:val="center"/>
          </w:tcPr>
          <w:p w14:paraId="0714E1AA" w14:textId="0F95C3B8"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.044</w:t>
            </w:r>
          </w:p>
        </w:tc>
        <w:tc>
          <w:tcPr>
            <w:tcW w:w="496" w:type="dxa"/>
            <w:vAlign w:val="center"/>
          </w:tcPr>
          <w:p w14:paraId="4721F792" w14:textId="7F8224F5"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.916</w:t>
            </w:r>
          </w:p>
        </w:tc>
        <w:tc>
          <w:tcPr>
            <w:tcW w:w="496" w:type="dxa"/>
            <w:vAlign w:val="center"/>
          </w:tcPr>
          <w:p w14:paraId="7D237A72" w14:textId="6CDF4D1A"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.94</w:t>
            </w:r>
            <w:r>
              <w:rPr>
                <w:rFonts w:ascii="Segoe UI" w:hAnsi="Segoe UI" w:cs="Segoe UI" w:hint="eastAsia"/>
                <w:color w:val="000000"/>
                <w:sz w:val="15"/>
                <w:szCs w:val="13"/>
              </w:rPr>
              <w:t>0</w:t>
            </w:r>
          </w:p>
        </w:tc>
        <w:tc>
          <w:tcPr>
            <w:tcW w:w="496" w:type="dxa"/>
            <w:vAlign w:val="center"/>
          </w:tcPr>
          <w:p w14:paraId="551D6285" w14:textId="4D9DD2E2"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.039</w:t>
            </w:r>
          </w:p>
        </w:tc>
        <w:tc>
          <w:tcPr>
            <w:tcW w:w="496" w:type="dxa"/>
            <w:vAlign w:val="center"/>
          </w:tcPr>
          <w:p w14:paraId="635972F0" w14:textId="3AB00C6E"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.898</w:t>
            </w:r>
          </w:p>
        </w:tc>
        <w:tc>
          <w:tcPr>
            <w:tcW w:w="496" w:type="dxa"/>
            <w:vAlign w:val="center"/>
          </w:tcPr>
          <w:p w14:paraId="799B4D3B" w14:textId="0ED9BA1F"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.944</w:t>
            </w:r>
          </w:p>
        </w:tc>
        <w:tc>
          <w:tcPr>
            <w:tcW w:w="496" w:type="dxa"/>
            <w:vAlign w:val="center"/>
          </w:tcPr>
          <w:p w14:paraId="55EECDCA" w14:textId="25F7A0EE"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w:t>
            </w:r>
            <w:r w:rsidR="005703DF">
              <w:rPr>
                <w:rFonts w:ascii="Segoe UI" w:hAnsi="Segoe UI" w:cs="Segoe UI" w:hint="eastAsia"/>
                <w:color w:val="000000"/>
                <w:sz w:val="15"/>
                <w:szCs w:val="13"/>
              </w:rPr>
              <w:t>8</w:t>
            </w:r>
            <w:r w:rsidRPr="00DE4DB7">
              <w:rPr>
                <w:rFonts w:ascii="Segoe UI" w:hAnsi="Segoe UI" w:cs="Segoe UI"/>
                <w:color w:val="000000"/>
                <w:sz w:val="15"/>
                <w:szCs w:val="13"/>
              </w:rPr>
              <w:t>1</w:t>
            </w:r>
          </w:p>
        </w:tc>
        <w:tc>
          <w:tcPr>
            <w:tcW w:w="496" w:type="dxa"/>
            <w:vAlign w:val="center"/>
          </w:tcPr>
          <w:p w14:paraId="455993E0" w14:textId="3D14A46C"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.83</w:t>
            </w:r>
            <w:r w:rsidR="005703DF">
              <w:rPr>
                <w:rFonts w:ascii="Segoe UI" w:hAnsi="Segoe UI" w:cs="Segoe UI" w:hint="eastAsia"/>
                <w:color w:val="000000"/>
                <w:sz w:val="15"/>
                <w:szCs w:val="13"/>
              </w:rPr>
              <w:t>1</w:t>
            </w:r>
          </w:p>
        </w:tc>
        <w:tc>
          <w:tcPr>
            <w:tcW w:w="493" w:type="dxa"/>
            <w:vAlign w:val="center"/>
          </w:tcPr>
          <w:p w14:paraId="188ADBE2" w14:textId="10BB8492"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8</w:t>
            </w:r>
            <w:r w:rsidRPr="00DE4DB7">
              <w:rPr>
                <w:rFonts w:ascii="Segoe UI" w:hAnsi="Segoe UI" w:cs="Segoe UI"/>
                <w:color w:val="000000"/>
                <w:sz w:val="15"/>
                <w:szCs w:val="13"/>
              </w:rPr>
              <w:t>1</w:t>
            </w:r>
          </w:p>
        </w:tc>
      </w:tr>
      <w:tr w:rsidR="00DC3BA2" w14:paraId="2C16408C" w14:textId="77777777" w:rsidTr="00DE4DB7">
        <w:tc>
          <w:tcPr>
            <w:tcW w:w="1082" w:type="dxa"/>
          </w:tcPr>
          <w:p w14:paraId="5BA23CAB" w14:textId="5DD0F83F" w:rsidR="00DC3BA2" w:rsidRDefault="00DC3BA2" w:rsidP="00DC3BA2">
            <w:pPr>
              <w:spacing w:line="240" w:lineRule="auto"/>
              <w:ind w:firstLineChars="0" w:firstLine="0"/>
              <w:jc w:val="center"/>
              <w:rPr>
                <w:iCs/>
                <w:szCs w:val="24"/>
              </w:rPr>
            </w:pPr>
            <w:proofErr w:type="spellStart"/>
            <w:r w:rsidRPr="00664E1B">
              <w:rPr>
                <w:rFonts w:hint="eastAsia"/>
                <w:iCs/>
                <w:sz w:val="16"/>
                <w:szCs w:val="16"/>
              </w:rPr>
              <w:t>bce+mse</w:t>
            </w:r>
            <w:proofErr w:type="spellEnd"/>
          </w:p>
        </w:tc>
        <w:tc>
          <w:tcPr>
            <w:tcW w:w="497" w:type="dxa"/>
            <w:vAlign w:val="center"/>
          </w:tcPr>
          <w:p w14:paraId="79FE5F5C" w14:textId="5A33B2A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.487</w:t>
            </w:r>
          </w:p>
        </w:tc>
        <w:tc>
          <w:tcPr>
            <w:tcW w:w="497" w:type="dxa"/>
            <w:vAlign w:val="center"/>
          </w:tcPr>
          <w:p w14:paraId="2E9D3433" w14:textId="51AC3D72"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7" w:type="dxa"/>
            <w:vAlign w:val="center"/>
          </w:tcPr>
          <w:p w14:paraId="5FE85208" w14:textId="52D29F4C"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p>
        </w:tc>
        <w:tc>
          <w:tcPr>
            <w:tcW w:w="496" w:type="dxa"/>
            <w:vAlign w:val="center"/>
          </w:tcPr>
          <w:p w14:paraId="6E9FDE03" w14:textId="7536141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.487</w:t>
            </w:r>
          </w:p>
        </w:tc>
        <w:tc>
          <w:tcPr>
            <w:tcW w:w="496" w:type="dxa"/>
            <w:vAlign w:val="center"/>
          </w:tcPr>
          <w:p w14:paraId="06150285" w14:textId="335EDFA8"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6F0E4B4E" w14:textId="15D1A569"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126BE8DF" w14:textId="73782AF8"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.490</w:t>
            </w:r>
          </w:p>
        </w:tc>
        <w:tc>
          <w:tcPr>
            <w:tcW w:w="496" w:type="dxa"/>
            <w:vAlign w:val="center"/>
          </w:tcPr>
          <w:p w14:paraId="50D17E77" w14:textId="5BFFF8D5"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0FED71B3" w14:textId="1F54DDE7"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232FAB08" w14:textId="55750BD0"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.488</w:t>
            </w:r>
          </w:p>
        </w:tc>
        <w:tc>
          <w:tcPr>
            <w:tcW w:w="496" w:type="dxa"/>
            <w:vAlign w:val="center"/>
          </w:tcPr>
          <w:p w14:paraId="76C124EC" w14:textId="5EE790A9"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6AB27BD3" w14:textId="5C8CC455"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5C4544DD" w14:textId="2985F0C2"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.490</w:t>
            </w:r>
          </w:p>
        </w:tc>
        <w:tc>
          <w:tcPr>
            <w:tcW w:w="496" w:type="dxa"/>
            <w:vAlign w:val="center"/>
          </w:tcPr>
          <w:p w14:paraId="686FABBF" w14:textId="0C21143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3" w:type="dxa"/>
            <w:vAlign w:val="center"/>
          </w:tcPr>
          <w:p w14:paraId="1F1CB9F2" w14:textId="6C10D373"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r>
    </w:tbl>
    <w:p w14:paraId="4FBC6A4D" w14:textId="3A08954D" w:rsidR="00694144" w:rsidRDefault="00EC57A8" w:rsidP="003D7D7C">
      <w:pPr>
        <w:ind w:firstLineChars="0" w:firstLine="0"/>
        <w:rPr>
          <w:iCs/>
        </w:rPr>
      </w:pPr>
      <w:r>
        <w:rPr>
          <w:iCs/>
        </w:rPr>
        <w:tab/>
      </w:r>
      <w:r w:rsidR="00694144">
        <w:rPr>
          <w:rFonts w:hint="eastAsia"/>
          <w:iCs/>
        </w:rPr>
        <w:t>其中，采取</w:t>
      </w:r>
      <w:proofErr w:type="spellStart"/>
      <w:r w:rsidR="00694144">
        <w:rPr>
          <w:rFonts w:hint="eastAsia"/>
          <w:iCs/>
        </w:rPr>
        <w:t>iou+bce+mse</w:t>
      </w:r>
      <w:proofErr w:type="spellEnd"/>
      <w:r w:rsidR="00694144">
        <w:rPr>
          <w:rFonts w:hint="eastAsia"/>
          <w:iCs/>
        </w:rPr>
        <w:t>的联合损失达到的综合效果最优，该结论与原论文一致。</w:t>
      </w:r>
    </w:p>
    <w:p w14:paraId="2D2DE737" w14:textId="4ECF5D0D" w:rsidR="00C82620" w:rsidRDefault="00EC57A8" w:rsidP="00694144">
      <w:pPr>
        <w:ind w:firstLineChars="0" w:firstLine="420"/>
        <w:rPr>
          <w:iCs/>
        </w:rPr>
      </w:pPr>
      <w:r>
        <w:rPr>
          <w:rFonts w:hint="eastAsia"/>
          <w:iCs/>
        </w:rPr>
        <w:t>最后学生</w:t>
      </w:r>
      <w:r w:rsidR="00F85C31" w:rsidRPr="00F85C31">
        <w:rPr>
          <w:iCs/>
        </w:rPr>
        <w:t>将原算法的通道注意力（</w:t>
      </w:r>
      <w:r w:rsidR="00F85C31" w:rsidRPr="00F85C31">
        <w:rPr>
          <w:iCs/>
        </w:rPr>
        <w:t>CA</w:t>
      </w:r>
      <w:r w:rsidR="00F85C31" w:rsidRPr="00F85C31">
        <w:rPr>
          <w:iCs/>
        </w:rPr>
        <w:t>）替换为卷积块注意力模块（</w:t>
      </w:r>
      <w:r w:rsidR="00F85C31" w:rsidRPr="00F85C31">
        <w:rPr>
          <w:iCs/>
        </w:rPr>
        <w:t>CBAM</w:t>
      </w:r>
      <w:r w:rsidR="00F85C31" w:rsidRPr="00F85C31">
        <w:rPr>
          <w:iCs/>
        </w:rPr>
        <w:t>）后，关键指标显著改善</w:t>
      </w:r>
      <w:r w:rsidR="00F85C31">
        <w:rPr>
          <w:rFonts w:hint="eastAsia"/>
          <w:iCs/>
        </w:rPr>
        <w:t>，</w:t>
      </w:r>
      <w:r>
        <w:rPr>
          <w:rFonts w:hint="eastAsia"/>
          <w:iCs/>
        </w:rPr>
        <w:t>最终结果如下</w:t>
      </w:r>
      <w:r w:rsidR="0020246A">
        <w:rPr>
          <w:rFonts w:hint="eastAsia"/>
          <w:iCs/>
        </w:rPr>
        <w:t>：</w:t>
      </w:r>
    </w:p>
    <w:tbl>
      <w:tblPr>
        <w:tblStyle w:val="ae"/>
        <w:tblW w:w="0" w:type="auto"/>
        <w:tblLook w:val="04A0" w:firstRow="1" w:lastRow="0" w:firstColumn="1" w:lastColumn="0" w:noHBand="0" w:noVBand="1"/>
      </w:tblPr>
      <w:tblGrid>
        <w:gridCol w:w="964"/>
        <w:gridCol w:w="505"/>
        <w:gridCol w:w="505"/>
        <w:gridCol w:w="505"/>
        <w:gridCol w:w="505"/>
        <w:gridCol w:w="505"/>
        <w:gridCol w:w="505"/>
        <w:gridCol w:w="504"/>
        <w:gridCol w:w="504"/>
        <w:gridCol w:w="504"/>
        <w:gridCol w:w="504"/>
        <w:gridCol w:w="504"/>
        <w:gridCol w:w="504"/>
        <w:gridCol w:w="504"/>
        <w:gridCol w:w="504"/>
        <w:gridCol w:w="496"/>
      </w:tblGrid>
      <w:tr w:rsidR="00C82620" w:rsidRPr="00AE7255" w14:paraId="574B421D" w14:textId="77777777" w:rsidTr="00664E1B">
        <w:tc>
          <w:tcPr>
            <w:tcW w:w="964" w:type="dxa"/>
            <w:vMerge w:val="restart"/>
            <w:vAlign w:val="center"/>
          </w:tcPr>
          <w:p w14:paraId="0E4A3AD9" w14:textId="77777777" w:rsidR="00C82620" w:rsidRPr="00AE7255" w:rsidRDefault="00C82620" w:rsidP="002C1BB7">
            <w:pPr>
              <w:spacing w:line="240" w:lineRule="auto"/>
              <w:ind w:firstLineChars="0" w:firstLine="0"/>
              <w:rPr>
                <w:rFonts w:cs="Times New Roman"/>
                <w:iCs/>
                <w:szCs w:val="24"/>
              </w:rPr>
            </w:pPr>
            <w:r w:rsidRPr="00AE7255">
              <w:rPr>
                <w:rFonts w:cs="Times New Roman"/>
                <w:iCs/>
                <w:szCs w:val="24"/>
              </w:rPr>
              <w:t>Method</w:t>
            </w:r>
          </w:p>
        </w:tc>
        <w:tc>
          <w:tcPr>
            <w:tcW w:w="1515" w:type="dxa"/>
            <w:gridSpan w:val="3"/>
            <w:vAlign w:val="center"/>
          </w:tcPr>
          <w:p w14:paraId="50C04DC1"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DUT-O</w:t>
            </w:r>
          </w:p>
        </w:tc>
        <w:tc>
          <w:tcPr>
            <w:tcW w:w="1515" w:type="dxa"/>
            <w:gridSpan w:val="3"/>
            <w:vAlign w:val="center"/>
          </w:tcPr>
          <w:p w14:paraId="7C73C46B"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DUTS-TE</w:t>
            </w:r>
          </w:p>
        </w:tc>
        <w:tc>
          <w:tcPr>
            <w:tcW w:w="1512" w:type="dxa"/>
            <w:gridSpan w:val="3"/>
            <w:vAlign w:val="center"/>
          </w:tcPr>
          <w:p w14:paraId="00433EE0"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ECSSD</w:t>
            </w:r>
          </w:p>
        </w:tc>
        <w:tc>
          <w:tcPr>
            <w:tcW w:w="1512" w:type="dxa"/>
            <w:gridSpan w:val="3"/>
            <w:vAlign w:val="center"/>
          </w:tcPr>
          <w:p w14:paraId="2ECFD08C"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HKU-IS</w:t>
            </w:r>
          </w:p>
        </w:tc>
        <w:tc>
          <w:tcPr>
            <w:tcW w:w="1504" w:type="dxa"/>
            <w:gridSpan w:val="3"/>
            <w:vAlign w:val="center"/>
          </w:tcPr>
          <w:p w14:paraId="75805509"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PASCAL-S</w:t>
            </w:r>
          </w:p>
        </w:tc>
      </w:tr>
      <w:tr w:rsidR="00656555" w:rsidRPr="00AE7255" w14:paraId="69A264AE" w14:textId="77777777" w:rsidTr="00664E1B">
        <w:tc>
          <w:tcPr>
            <w:tcW w:w="964" w:type="dxa"/>
            <w:vMerge/>
            <w:vAlign w:val="center"/>
          </w:tcPr>
          <w:p w14:paraId="7D343882" w14:textId="77777777" w:rsidR="00C82620" w:rsidRPr="00AE7255" w:rsidRDefault="00C82620" w:rsidP="002C1BB7">
            <w:pPr>
              <w:spacing w:line="240" w:lineRule="auto"/>
              <w:ind w:firstLineChars="0" w:firstLine="0"/>
              <w:rPr>
                <w:rFonts w:cs="Times New Roman"/>
                <w:iCs/>
                <w:sz w:val="21"/>
                <w:szCs w:val="21"/>
              </w:rPr>
            </w:pPr>
          </w:p>
        </w:tc>
        <w:tc>
          <w:tcPr>
            <w:tcW w:w="505" w:type="dxa"/>
            <w:vAlign w:val="center"/>
          </w:tcPr>
          <w:p w14:paraId="5768DB98" w14:textId="77777777" w:rsidR="00C82620" w:rsidRPr="00AE7255" w:rsidRDefault="00C82620" w:rsidP="002C1BB7">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6CBD4689" w14:textId="77777777" w:rsidR="00C82620"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3447DA53" w14:textId="77777777" w:rsidR="00C82620"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5" w:type="dxa"/>
            <w:vAlign w:val="center"/>
          </w:tcPr>
          <w:p w14:paraId="438F7300"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713BA076"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1787CA6D"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4F6D7F4E"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6B9A6A8"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0B3B5446"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7E1CC1B7"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04083D7"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360E9A69"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694676AC"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4F439E18"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7014D0FD"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656555" w:rsidRPr="00AE7255" w14:paraId="685A860E" w14:textId="77777777" w:rsidTr="00664E1B">
        <w:tc>
          <w:tcPr>
            <w:tcW w:w="964" w:type="dxa"/>
          </w:tcPr>
          <w:p w14:paraId="15FD6146" w14:textId="00D073ED" w:rsidR="00664E1B" w:rsidRPr="00AE7255" w:rsidRDefault="00664E1B" w:rsidP="00694144">
            <w:pPr>
              <w:spacing w:line="240" w:lineRule="auto"/>
              <w:ind w:firstLineChars="0" w:firstLine="0"/>
              <w:jc w:val="center"/>
              <w:rPr>
                <w:rFonts w:cs="Times New Roman"/>
                <w:iCs/>
                <w:szCs w:val="24"/>
              </w:rPr>
            </w:pPr>
            <w:r>
              <w:rPr>
                <w:rFonts w:cs="Times New Roman" w:hint="eastAsia"/>
                <w:iCs/>
                <w:szCs w:val="24"/>
              </w:rPr>
              <w:t>CA</w:t>
            </w:r>
          </w:p>
        </w:tc>
        <w:tc>
          <w:tcPr>
            <w:tcW w:w="505" w:type="dxa"/>
            <w:vAlign w:val="center"/>
          </w:tcPr>
          <w:p w14:paraId="348969C9" w14:textId="27C14718"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.06</w:t>
            </w:r>
            <w:r>
              <w:rPr>
                <w:rFonts w:hint="eastAsia"/>
                <w:iCs/>
                <w:sz w:val="16"/>
                <w:szCs w:val="16"/>
              </w:rPr>
              <w:t>9</w:t>
            </w:r>
          </w:p>
        </w:tc>
        <w:tc>
          <w:tcPr>
            <w:tcW w:w="505" w:type="dxa"/>
            <w:vAlign w:val="center"/>
          </w:tcPr>
          <w:p w14:paraId="16AC1612" w14:textId="40FB86A7"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.724</w:t>
            </w:r>
          </w:p>
        </w:tc>
        <w:tc>
          <w:tcPr>
            <w:tcW w:w="505" w:type="dxa"/>
            <w:vAlign w:val="center"/>
          </w:tcPr>
          <w:p w14:paraId="62D7600B" w14:textId="495EB975"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41</w:t>
            </w:r>
          </w:p>
        </w:tc>
        <w:tc>
          <w:tcPr>
            <w:tcW w:w="505" w:type="dxa"/>
            <w:vAlign w:val="center"/>
          </w:tcPr>
          <w:p w14:paraId="7B8C65FA" w14:textId="097B72F2"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53</w:t>
            </w:r>
          </w:p>
        </w:tc>
        <w:tc>
          <w:tcPr>
            <w:tcW w:w="505" w:type="dxa"/>
            <w:vAlign w:val="center"/>
          </w:tcPr>
          <w:p w14:paraId="54311BCF" w14:textId="63416F86"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791</w:t>
            </w:r>
          </w:p>
        </w:tc>
        <w:tc>
          <w:tcPr>
            <w:tcW w:w="505" w:type="dxa"/>
            <w:vAlign w:val="center"/>
          </w:tcPr>
          <w:p w14:paraId="7B04B4EE" w14:textId="6C0B4B74"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85</w:t>
            </w:r>
          </w:p>
        </w:tc>
        <w:tc>
          <w:tcPr>
            <w:tcW w:w="504" w:type="dxa"/>
            <w:vAlign w:val="center"/>
          </w:tcPr>
          <w:p w14:paraId="7E9DFB67" w14:textId="170968DC"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44</w:t>
            </w:r>
          </w:p>
        </w:tc>
        <w:tc>
          <w:tcPr>
            <w:tcW w:w="504" w:type="dxa"/>
            <w:vAlign w:val="center"/>
          </w:tcPr>
          <w:p w14:paraId="0DC2A2D2" w14:textId="64FA624C"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.91</w:t>
            </w:r>
            <w:r>
              <w:rPr>
                <w:rFonts w:hint="eastAsia"/>
                <w:iCs/>
                <w:sz w:val="16"/>
                <w:szCs w:val="16"/>
              </w:rPr>
              <w:t>6</w:t>
            </w:r>
          </w:p>
        </w:tc>
        <w:tc>
          <w:tcPr>
            <w:tcW w:w="504" w:type="dxa"/>
            <w:vAlign w:val="center"/>
          </w:tcPr>
          <w:p w14:paraId="7EED0443" w14:textId="52014DDD"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w:t>
            </w:r>
            <w:r>
              <w:rPr>
                <w:rFonts w:hint="eastAsia"/>
                <w:iCs/>
                <w:sz w:val="16"/>
                <w:szCs w:val="16"/>
              </w:rPr>
              <w:t>40</w:t>
            </w:r>
          </w:p>
        </w:tc>
        <w:tc>
          <w:tcPr>
            <w:tcW w:w="504" w:type="dxa"/>
            <w:vAlign w:val="center"/>
          </w:tcPr>
          <w:p w14:paraId="65C98476" w14:textId="1B561493"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.03</w:t>
            </w:r>
            <w:r>
              <w:rPr>
                <w:rFonts w:hint="eastAsia"/>
                <w:iCs/>
                <w:sz w:val="16"/>
                <w:szCs w:val="16"/>
              </w:rPr>
              <w:t>9</w:t>
            </w:r>
          </w:p>
        </w:tc>
        <w:tc>
          <w:tcPr>
            <w:tcW w:w="504" w:type="dxa"/>
            <w:vAlign w:val="center"/>
          </w:tcPr>
          <w:p w14:paraId="7EEB8219" w14:textId="0D6B934B"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897</w:t>
            </w:r>
          </w:p>
        </w:tc>
        <w:tc>
          <w:tcPr>
            <w:tcW w:w="504" w:type="dxa"/>
            <w:vAlign w:val="center"/>
          </w:tcPr>
          <w:p w14:paraId="2BEAF41E" w14:textId="23AE97EA"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.94</w:t>
            </w:r>
            <w:r>
              <w:rPr>
                <w:rFonts w:hint="eastAsia"/>
                <w:iCs/>
                <w:sz w:val="16"/>
                <w:szCs w:val="16"/>
              </w:rPr>
              <w:t>3</w:t>
            </w:r>
          </w:p>
        </w:tc>
        <w:tc>
          <w:tcPr>
            <w:tcW w:w="504" w:type="dxa"/>
            <w:vAlign w:val="center"/>
          </w:tcPr>
          <w:p w14:paraId="6FA3E043" w14:textId="27600FDB"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74</w:t>
            </w:r>
          </w:p>
        </w:tc>
        <w:tc>
          <w:tcPr>
            <w:tcW w:w="504" w:type="dxa"/>
            <w:vAlign w:val="center"/>
          </w:tcPr>
          <w:p w14:paraId="7CDF6179" w14:textId="45BFA151"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32</w:t>
            </w:r>
          </w:p>
        </w:tc>
        <w:tc>
          <w:tcPr>
            <w:tcW w:w="496" w:type="dxa"/>
            <w:vAlign w:val="center"/>
          </w:tcPr>
          <w:p w14:paraId="20AB57F8" w14:textId="05619080"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887</w:t>
            </w:r>
          </w:p>
        </w:tc>
      </w:tr>
      <w:tr w:rsidR="00656555" w:rsidRPr="00EC57A8" w14:paraId="653983AE" w14:textId="77777777" w:rsidTr="00664E1B">
        <w:tc>
          <w:tcPr>
            <w:tcW w:w="964" w:type="dxa"/>
          </w:tcPr>
          <w:p w14:paraId="73D5B36E" w14:textId="21040D7F" w:rsidR="00656555" w:rsidRPr="00AE7255" w:rsidRDefault="00656555" w:rsidP="00656555">
            <w:pPr>
              <w:spacing w:line="240" w:lineRule="auto"/>
              <w:ind w:firstLineChars="0" w:firstLine="0"/>
              <w:rPr>
                <w:iCs/>
                <w:szCs w:val="24"/>
              </w:rPr>
            </w:pPr>
            <w:r w:rsidRPr="00AD3F3B">
              <w:rPr>
                <w:rFonts w:hint="eastAsia"/>
              </w:rPr>
              <w:t>CBAM</w:t>
            </w:r>
          </w:p>
        </w:tc>
        <w:tc>
          <w:tcPr>
            <w:tcW w:w="505" w:type="dxa"/>
            <w:vAlign w:val="center"/>
          </w:tcPr>
          <w:p w14:paraId="685175D3" w14:textId="505CD4FC"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.061</w:t>
            </w:r>
          </w:p>
        </w:tc>
        <w:tc>
          <w:tcPr>
            <w:tcW w:w="505" w:type="dxa"/>
            <w:vAlign w:val="center"/>
          </w:tcPr>
          <w:p w14:paraId="18220B07" w14:textId="57574698"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.749</w:t>
            </w:r>
          </w:p>
        </w:tc>
        <w:tc>
          <w:tcPr>
            <w:tcW w:w="505" w:type="dxa"/>
            <w:vAlign w:val="center"/>
          </w:tcPr>
          <w:p w14:paraId="6D0DCA2E" w14:textId="004DBF44"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.861</w:t>
            </w:r>
          </w:p>
        </w:tc>
        <w:tc>
          <w:tcPr>
            <w:tcW w:w="505" w:type="dxa"/>
            <w:vAlign w:val="center"/>
          </w:tcPr>
          <w:p w14:paraId="45124138" w14:textId="479580CF"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.048</w:t>
            </w:r>
          </w:p>
        </w:tc>
        <w:tc>
          <w:tcPr>
            <w:tcW w:w="505" w:type="dxa"/>
            <w:vAlign w:val="center"/>
          </w:tcPr>
          <w:p w14:paraId="685CDA95" w14:textId="59374D65"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.812</w:t>
            </w:r>
          </w:p>
        </w:tc>
        <w:tc>
          <w:tcPr>
            <w:tcW w:w="505" w:type="dxa"/>
            <w:vAlign w:val="center"/>
          </w:tcPr>
          <w:p w14:paraId="4D3A6CC8" w14:textId="71B2B4A6"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.899</w:t>
            </w:r>
          </w:p>
        </w:tc>
        <w:tc>
          <w:tcPr>
            <w:tcW w:w="504" w:type="dxa"/>
            <w:vAlign w:val="center"/>
          </w:tcPr>
          <w:p w14:paraId="556C08A6" w14:textId="0B8F0809"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.044</w:t>
            </w:r>
          </w:p>
        </w:tc>
        <w:tc>
          <w:tcPr>
            <w:tcW w:w="504" w:type="dxa"/>
            <w:vAlign w:val="center"/>
          </w:tcPr>
          <w:p w14:paraId="2C94B9E6" w14:textId="0F33860D"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.917</w:t>
            </w:r>
          </w:p>
        </w:tc>
        <w:tc>
          <w:tcPr>
            <w:tcW w:w="504" w:type="dxa"/>
            <w:vAlign w:val="center"/>
          </w:tcPr>
          <w:p w14:paraId="60AC6E1E" w14:textId="0F1C7DD3"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.940</w:t>
            </w:r>
          </w:p>
        </w:tc>
        <w:tc>
          <w:tcPr>
            <w:tcW w:w="504" w:type="dxa"/>
            <w:vAlign w:val="center"/>
          </w:tcPr>
          <w:p w14:paraId="52094C44" w14:textId="0C9DC349"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.038</w:t>
            </w:r>
          </w:p>
        </w:tc>
        <w:tc>
          <w:tcPr>
            <w:tcW w:w="504" w:type="dxa"/>
            <w:vAlign w:val="center"/>
          </w:tcPr>
          <w:p w14:paraId="49BF9E99" w14:textId="215C0AD7"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.902</w:t>
            </w:r>
          </w:p>
        </w:tc>
        <w:tc>
          <w:tcPr>
            <w:tcW w:w="504" w:type="dxa"/>
            <w:vAlign w:val="center"/>
          </w:tcPr>
          <w:p w14:paraId="573441E0" w14:textId="44ADE8BE"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.944</w:t>
            </w:r>
          </w:p>
        </w:tc>
        <w:tc>
          <w:tcPr>
            <w:tcW w:w="504" w:type="dxa"/>
            <w:vAlign w:val="center"/>
          </w:tcPr>
          <w:p w14:paraId="0AD0169B" w14:textId="1326E377"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.071</w:t>
            </w:r>
          </w:p>
        </w:tc>
        <w:tc>
          <w:tcPr>
            <w:tcW w:w="504" w:type="dxa"/>
            <w:vAlign w:val="center"/>
          </w:tcPr>
          <w:p w14:paraId="6BFFDED2" w14:textId="6A4FB2D6"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.838</w:t>
            </w:r>
          </w:p>
        </w:tc>
        <w:tc>
          <w:tcPr>
            <w:tcW w:w="496" w:type="dxa"/>
            <w:vAlign w:val="center"/>
          </w:tcPr>
          <w:p w14:paraId="52140610" w14:textId="45BD1F7C"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.891</w:t>
            </w:r>
          </w:p>
        </w:tc>
      </w:tr>
    </w:tbl>
    <w:p w14:paraId="25C193A7" w14:textId="0431A274" w:rsidR="00C82620" w:rsidRDefault="00656555" w:rsidP="003D7D7C">
      <w:pPr>
        <w:ind w:firstLineChars="0" w:firstLine="0"/>
        <w:rPr>
          <w:iCs/>
        </w:rPr>
      </w:pPr>
      <w:r>
        <w:rPr>
          <w:iCs/>
        </w:rPr>
        <w:tab/>
      </w:r>
      <w:r w:rsidR="00D352C5">
        <w:rPr>
          <w:rFonts w:hint="eastAsia"/>
          <w:iCs/>
        </w:rPr>
        <w:t>学生</w:t>
      </w:r>
      <w:r>
        <w:rPr>
          <w:rFonts w:hint="eastAsia"/>
          <w:iCs/>
        </w:rPr>
        <w:t>使用</w:t>
      </w:r>
      <w:r>
        <w:rPr>
          <w:rFonts w:hint="eastAsia"/>
          <w:iCs/>
        </w:rPr>
        <w:t>CBAM</w:t>
      </w:r>
      <w:r>
        <w:rPr>
          <w:rFonts w:hint="eastAsia"/>
          <w:iCs/>
        </w:rPr>
        <w:t>模块替换</w:t>
      </w:r>
      <w:r>
        <w:rPr>
          <w:rFonts w:hint="eastAsia"/>
          <w:iCs/>
        </w:rPr>
        <w:t>CA</w:t>
      </w:r>
      <w:r>
        <w:rPr>
          <w:rFonts w:hint="eastAsia"/>
          <w:iCs/>
        </w:rPr>
        <w:t>模块后，在以上四个数据集中，</w:t>
      </w:r>
      <w:r w:rsidRPr="00D352C5">
        <w:rPr>
          <w:iCs/>
        </w:rPr>
        <w:t>M</w:t>
      </w:r>
      <w:r w:rsidRPr="00D352C5">
        <w:rPr>
          <w:iCs/>
        </w:rPr>
        <w:t>（平均绝对误差）</w:t>
      </w:r>
      <w:r w:rsidRPr="00D352C5">
        <w:rPr>
          <w:rFonts w:hint="eastAsia"/>
          <w:iCs/>
        </w:rPr>
        <w:t>，</w:t>
      </w:r>
      <w:r w:rsidRPr="00D352C5">
        <w:rPr>
          <w:iCs/>
        </w:rPr>
        <w:t>Fβ</w:t>
      </w:r>
      <w:r w:rsidRPr="00D352C5">
        <w:rPr>
          <w:iCs/>
        </w:rPr>
        <w:t>（平均</w:t>
      </w:r>
      <w:r w:rsidRPr="00D352C5">
        <w:rPr>
          <w:iCs/>
        </w:rPr>
        <w:t xml:space="preserve"> F - measure </w:t>
      </w:r>
      <w:r w:rsidRPr="00D352C5">
        <w:rPr>
          <w:iCs/>
        </w:rPr>
        <w:t>）</w:t>
      </w:r>
      <w:r w:rsidRPr="00D352C5">
        <w:rPr>
          <w:rFonts w:hint="eastAsia"/>
          <w:iCs/>
        </w:rPr>
        <w:t>和</w:t>
      </w:r>
      <w:proofErr w:type="spellStart"/>
      <w:r w:rsidRPr="00D352C5">
        <w:rPr>
          <w:iCs/>
        </w:rPr>
        <w:t>Eξ</w:t>
      </w:r>
      <w:proofErr w:type="spellEnd"/>
      <w:r w:rsidRPr="00D352C5">
        <w:rPr>
          <w:iCs/>
        </w:rPr>
        <w:t>（</w:t>
      </w:r>
      <w:r w:rsidRPr="00D352C5">
        <w:rPr>
          <w:iCs/>
        </w:rPr>
        <w:t xml:space="preserve">E - measure </w:t>
      </w:r>
      <w:r w:rsidRPr="00D352C5">
        <w:rPr>
          <w:iCs/>
        </w:rPr>
        <w:t>）</w:t>
      </w:r>
      <w:r w:rsidRPr="00D352C5">
        <w:rPr>
          <w:rFonts w:hint="eastAsia"/>
          <w:iCs/>
        </w:rPr>
        <w:t>均有提升，提升幅度分别为</w:t>
      </w:r>
      <w:r w:rsidR="00D352C5" w:rsidRPr="00D352C5">
        <w:rPr>
          <w:rFonts w:hint="eastAsia"/>
          <w:iCs/>
        </w:rPr>
        <w:t>5.73%</w:t>
      </w:r>
      <w:r w:rsidR="00D352C5" w:rsidRPr="00D352C5">
        <w:rPr>
          <w:rFonts w:hint="eastAsia"/>
          <w:iCs/>
        </w:rPr>
        <w:t>，</w:t>
      </w:r>
      <w:r w:rsidR="00D352C5" w:rsidRPr="00D352C5">
        <w:rPr>
          <w:rFonts w:hint="eastAsia"/>
          <w:iCs/>
        </w:rPr>
        <w:t>1.39%</w:t>
      </w:r>
      <w:r w:rsidR="00D352C5" w:rsidRPr="00D352C5">
        <w:rPr>
          <w:rFonts w:hint="eastAsia"/>
          <w:iCs/>
        </w:rPr>
        <w:t>和</w:t>
      </w:r>
      <w:r w:rsidR="00D352C5" w:rsidRPr="00D352C5">
        <w:rPr>
          <w:rFonts w:hint="eastAsia"/>
          <w:iCs/>
        </w:rPr>
        <w:t>0.87%</w:t>
      </w:r>
      <w:r w:rsidR="00F85C31">
        <w:rPr>
          <w:rFonts w:hint="eastAsia"/>
          <w:iCs/>
        </w:rPr>
        <w:t>。</w:t>
      </w:r>
    </w:p>
    <w:p w14:paraId="6176DFDC" w14:textId="77777777" w:rsidR="00872793" w:rsidRPr="00872793" w:rsidRDefault="00872793" w:rsidP="00EA0885">
      <w:pPr>
        <w:pStyle w:val="1"/>
        <w:spacing w:before="312" w:after="312"/>
        <w:rPr>
          <w:rFonts w:hint="eastAsia"/>
        </w:rPr>
      </w:pPr>
      <w:r w:rsidRPr="00872793">
        <w:lastRenderedPageBreak/>
        <w:t>八、结论</w:t>
      </w:r>
      <w:r w:rsidRPr="00872793">
        <w:rPr>
          <w:rFonts w:ascii="Times New Roman" w:hAnsi="Times New Roman" w:cs="Times New Roman"/>
        </w:rPr>
        <w:t>​</w:t>
      </w:r>
    </w:p>
    <w:p w14:paraId="4CFF5F11" w14:textId="21E7638C" w:rsidR="00F85C31" w:rsidRPr="00F85C31" w:rsidRDefault="00F85C31" w:rsidP="00F85C31">
      <w:pPr>
        <w:ind w:firstLine="480"/>
      </w:pPr>
      <w:r w:rsidRPr="00F85C31">
        <w:t>本研究作为计算机视觉领域的实践练习，全面展现了学生在算法复现、原理探究及创新设计中的知识积累与实践能力。在工程实践层面，学生通过搭建</w:t>
      </w:r>
      <w:r w:rsidRPr="00F85C31">
        <w:t xml:space="preserve"> </w:t>
      </w:r>
      <w:proofErr w:type="spellStart"/>
      <w:r w:rsidRPr="00F85C31">
        <w:t>PyTorch</w:t>
      </w:r>
      <w:proofErr w:type="spellEnd"/>
      <w:r w:rsidRPr="00F85C31">
        <w:t xml:space="preserve"> </w:t>
      </w:r>
      <w:r w:rsidRPr="00F85C31">
        <w:t>开发环境、管理虚拟依赖及运用</w:t>
      </w:r>
      <w:r w:rsidRPr="00F85C31">
        <w:t xml:space="preserve"> Git </w:t>
      </w:r>
      <w:r w:rsidRPr="00F85C31">
        <w:t>进行版本控制，系统掌握了深度学习项目的全流程工程化能力，尤其是对</w:t>
      </w:r>
      <w:r w:rsidRPr="00F85C31">
        <w:t xml:space="preserve"> Conda </w:t>
      </w:r>
      <w:r w:rsidRPr="00F85C31">
        <w:t>与</w:t>
      </w:r>
      <w:r w:rsidRPr="00F85C31">
        <w:t xml:space="preserve"> pip </w:t>
      </w:r>
      <w:r w:rsidRPr="00F85C31">
        <w:t>包管理策略的对比应用，以及</w:t>
      </w:r>
      <w:r w:rsidRPr="00F85C31">
        <w:t xml:space="preserve"> requirements.txt </w:t>
      </w:r>
      <w:r w:rsidRPr="00F85C31">
        <w:t>文件的依赖导出与重建机制，有效解决了多项目开发中的环境冲突问题。在算法原理理解上，学生深入剖析了无监督显著目标分割的两阶段框架，明确了渐进式课程学习（</w:t>
      </w:r>
      <w:r w:rsidRPr="00F85C31">
        <w:t>PCL-SD</w:t>
      </w:r>
      <w:r w:rsidRPr="00F85C31">
        <w:t>）对训练初期误差累积的缓解机制，以及自修正伪标签优化（</w:t>
      </w:r>
      <w:r w:rsidRPr="00F85C31">
        <w:t>SPR</w:t>
      </w:r>
      <w:r w:rsidRPr="00F85C31">
        <w:t>）中先验修正与后验修正的协同作用，通过数学公式推导与可视化分析，验证了边界感知纹理匹配（</w:t>
      </w:r>
      <w:r w:rsidRPr="00F85C31">
        <w:t>BTM</w:t>
      </w:r>
      <w:r w:rsidRPr="00F85C31">
        <w:t>）和结构一致性损失（</w:t>
      </w:r>
      <w:proofErr w:type="spellStart"/>
      <w:r w:rsidRPr="00F85C31">
        <w:t>L_sc</w:t>
      </w:r>
      <w:proofErr w:type="spellEnd"/>
      <w:r w:rsidRPr="00F85C31">
        <w:t>）对特征聚合的强化效果。</w:t>
      </w:r>
    </w:p>
    <w:p w14:paraId="1A596E81" w14:textId="14B1A27E" w:rsidR="00F85C31" w:rsidRPr="00F85C31" w:rsidRDefault="00F85C31" w:rsidP="00F85C31">
      <w:pPr>
        <w:ind w:firstLine="480"/>
      </w:pPr>
      <w:r w:rsidRPr="00F85C31">
        <w:t>在创新实践方面，学生将通道注意力与空间注意力融合为卷积块注意力模块（</w:t>
      </w:r>
      <w:r w:rsidRPr="00F85C31">
        <w:t>CBAM</w:t>
      </w:r>
      <w:r w:rsidRPr="00F85C31">
        <w:t>），通过实验证明该模块使</w:t>
      </w:r>
      <w:r w:rsidR="00DB7892">
        <w:rPr>
          <w:rFonts w:hint="eastAsia"/>
        </w:rPr>
        <w:t>4</w:t>
      </w:r>
      <w:r w:rsidR="00DB7892">
        <w:rPr>
          <w:rFonts w:hint="eastAsia"/>
        </w:rPr>
        <w:t>个测试</w:t>
      </w:r>
      <w:r w:rsidRPr="00F85C31">
        <w:t>数据集的平均绝对误差降低</w:t>
      </w:r>
      <w:r w:rsidRPr="00F85C31">
        <w:t xml:space="preserve"> </w:t>
      </w:r>
      <w:r w:rsidR="00DB7892">
        <w:rPr>
          <w:rFonts w:hint="eastAsia"/>
        </w:rPr>
        <w:t>5.73</w:t>
      </w:r>
      <w:r w:rsidRPr="00F85C31">
        <w:t>%</w:t>
      </w:r>
      <w:r w:rsidRPr="00F85C31">
        <w:t>、</w:t>
      </w:r>
      <w:r w:rsidRPr="00F85C31">
        <w:t xml:space="preserve">Fβ-measure </w:t>
      </w:r>
      <w:r w:rsidRPr="00F85C31">
        <w:t>提升</w:t>
      </w:r>
      <w:r w:rsidRPr="00F85C31">
        <w:t xml:space="preserve"> </w:t>
      </w:r>
      <w:r w:rsidR="00DB7892">
        <w:rPr>
          <w:rFonts w:hint="eastAsia"/>
        </w:rPr>
        <w:t>1.39</w:t>
      </w:r>
      <w:r w:rsidRPr="00F85C31">
        <w:t>%</w:t>
      </w:r>
      <w:r w:rsidRPr="00F85C31">
        <w:t>，</w:t>
      </w:r>
      <w:r w:rsidR="00DB7892">
        <w:rPr>
          <w:rFonts w:hint="eastAsia"/>
        </w:rPr>
        <w:t>且</w:t>
      </w:r>
      <w:r w:rsidRPr="00F85C31">
        <w:t>实现了结构一致性的显著优化。消融实验中，学生通过对比</w:t>
      </w:r>
      <w:r w:rsidRPr="00F85C31">
        <w:t xml:space="preserve"> </w:t>
      </w:r>
      <w:proofErr w:type="spellStart"/>
      <w:r w:rsidRPr="00F85C31">
        <w:t>IoU+BCE+MSE</w:t>
      </w:r>
      <w:proofErr w:type="spellEnd"/>
      <w:r w:rsidRPr="00F85C31">
        <w:t xml:space="preserve"> </w:t>
      </w:r>
      <w:r w:rsidRPr="00F85C31">
        <w:t>联合损失与单一损失的性能差异，验证了多损失函数协同优化的必要性，进一步巩固了对监督策略设计的认知。</w:t>
      </w:r>
    </w:p>
    <w:p w14:paraId="73F100BC" w14:textId="6843F5F9" w:rsidR="00F85C31" w:rsidRPr="00F85C31" w:rsidRDefault="00F85C31" w:rsidP="00F85C31">
      <w:pPr>
        <w:ind w:firstLine="480"/>
      </w:pPr>
      <w:r w:rsidRPr="00F85C31">
        <w:t>然而，实践过程中仍暴露出若干不足：</w:t>
      </w:r>
      <w:r w:rsidR="00DB7892">
        <w:rPr>
          <w:rFonts w:hint="eastAsia"/>
        </w:rPr>
        <w:t>学生</w:t>
      </w:r>
      <w:r w:rsidRPr="00F85C31">
        <w:t>未引入</w:t>
      </w:r>
      <w:r w:rsidRPr="00F85C31">
        <w:t xml:space="preserve"> RGBD </w:t>
      </w:r>
      <w:r w:rsidRPr="00F85C31">
        <w:t>等多模态数据，限制了模型在三维场景中的适应性；</w:t>
      </w:r>
      <w:r w:rsidRPr="00F85C31">
        <w:t xml:space="preserve">CBAM </w:t>
      </w:r>
      <w:r w:rsidRPr="00F85C31">
        <w:t>模块的计算开销未进行轻量化优化，影响了算法在边缘设备的部署潜力。后续可从三方面改进：一是结合</w:t>
      </w:r>
      <w:proofErr w:type="gramStart"/>
      <w:r w:rsidRPr="00F85C31">
        <w:t>预训练</w:t>
      </w:r>
      <w:proofErr w:type="gramEnd"/>
      <w:r w:rsidRPr="00F85C31">
        <w:t>语言模型增强语义理解，通过跨模态特征融合提升复杂场景鲁棒性；二是探索</w:t>
      </w:r>
      <w:proofErr w:type="gramStart"/>
      <w:r w:rsidRPr="00F85C31">
        <w:t>动态难例挖掘</w:t>
      </w:r>
      <w:proofErr w:type="gramEnd"/>
      <w:r w:rsidRPr="00F85C31">
        <w:t>策略，优化伪标签生成过程中的边界定位精度；三是引入轻量级注意力结构（如</w:t>
      </w:r>
      <w:r w:rsidRPr="00F85C31">
        <w:t xml:space="preserve"> MobileNetV3 </w:t>
      </w:r>
      <w:r w:rsidRPr="00F85C31">
        <w:t>中的注意力模块），在保持性能的同时降低计算成本，推动算法向实际应用场景拓展。</w:t>
      </w:r>
    </w:p>
    <w:p w14:paraId="635E270A" w14:textId="77777777" w:rsidR="00164476" w:rsidRPr="00F85C31" w:rsidRDefault="00164476" w:rsidP="00164476">
      <w:pPr>
        <w:ind w:firstLine="480"/>
      </w:pPr>
    </w:p>
    <w:p w14:paraId="799B025F" w14:textId="77777777" w:rsidR="00164476" w:rsidRDefault="00164476" w:rsidP="00164476">
      <w:pPr>
        <w:ind w:firstLine="480"/>
      </w:pPr>
    </w:p>
    <w:sectPr w:rsidR="00164476">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686F9" w14:textId="77777777" w:rsidR="005C34F2" w:rsidRDefault="005C34F2" w:rsidP="006F5C59">
      <w:pPr>
        <w:spacing w:line="240" w:lineRule="auto"/>
        <w:ind w:firstLine="480"/>
      </w:pPr>
      <w:r>
        <w:separator/>
      </w:r>
    </w:p>
  </w:endnote>
  <w:endnote w:type="continuationSeparator" w:id="0">
    <w:p w14:paraId="04D348A5" w14:textId="77777777" w:rsidR="005C34F2" w:rsidRDefault="005C34F2" w:rsidP="006F5C5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30B6B" w14:textId="77777777" w:rsidR="006F5C59" w:rsidRDefault="006F5C59">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B4CFA" w14:textId="77777777" w:rsidR="006F5C59" w:rsidRDefault="006F5C59">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10331" w14:textId="77777777" w:rsidR="006F5C59" w:rsidRDefault="006F5C59">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83403" w14:textId="77777777" w:rsidR="005C34F2" w:rsidRDefault="005C34F2" w:rsidP="006F5C59">
      <w:pPr>
        <w:spacing w:line="240" w:lineRule="auto"/>
        <w:ind w:firstLine="480"/>
      </w:pPr>
      <w:r>
        <w:separator/>
      </w:r>
    </w:p>
  </w:footnote>
  <w:footnote w:type="continuationSeparator" w:id="0">
    <w:p w14:paraId="30E04569" w14:textId="77777777" w:rsidR="005C34F2" w:rsidRDefault="005C34F2" w:rsidP="006F5C5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F53E6" w14:textId="77777777" w:rsidR="006F5C59" w:rsidRDefault="006F5C59">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44EC" w14:textId="77777777" w:rsidR="006F5C59" w:rsidRDefault="006F5C59">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B1E1C" w14:textId="77777777" w:rsidR="006F5C59" w:rsidRDefault="006F5C59">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05C35"/>
    <w:multiLevelType w:val="multilevel"/>
    <w:tmpl w:val="6FC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E5314"/>
    <w:multiLevelType w:val="multilevel"/>
    <w:tmpl w:val="FF2610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47A0"/>
    <w:multiLevelType w:val="multilevel"/>
    <w:tmpl w:val="F460B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A0640"/>
    <w:multiLevelType w:val="multilevel"/>
    <w:tmpl w:val="095E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656FD"/>
    <w:multiLevelType w:val="multilevel"/>
    <w:tmpl w:val="CAEEA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80E7F"/>
    <w:multiLevelType w:val="multilevel"/>
    <w:tmpl w:val="A656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87E08"/>
    <w:multiLevelType w:val="multilevel"/>
    <w:tmpl w:val="8876C2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1498E"/>
    <w:multiLevelType w:val="multilevel"/>
    <w:tmpl w:val="254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66322"/>
    <w:multiLevelType w:val="multilevel"/>
    <w:tmpl w:val="BFA0F8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328E1"/>
    <w:multiLevelType w:val="multilevel"/>
    <w:tmpl w:val="F28EF8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5A64F0"/>
    <w:multiLevelType w:val="multilevel"/>
    <w:tmpl w:val="2C8A1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B515E"/>
    <w:multiLevelType w:val="multilevel"/>
    <w:tmpl w:val="927C1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8C4541"/>
    <w:multiLevelType w:val="multilevel"/>
    <w:tmpl w:val="3AE4A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A3737"/>
    <w:multiLevelType w:val="multilevel"/>
    <w:tmpl w:val="D0528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54506"/>
    <w:multiLevelType w:val="multilevel"/>
    <w:tmpl w:val="73E6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42801"/>
    <w:multiLevelType w:val="multilevel"/>
    <w:tmpl w:val="CA68AF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3A3188"/>
    <w:multiLevelType w:val="multilevel"/>
    <w:tmpl w:val="F814A3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020A9C"/>
    <w:multiLevelType w:val="multilevel"/>
    <w:tmpl w:val="6CDE0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041828"/>
    <w:multiLevelType w:val="multilevel"/>
    <w:tmpl w:val="F87C6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A5269"/>
    <w:multiLevelType w:val="multilevel"/>
    <w:tmpl w:val="8BE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945413"/>
    <w:multiLevelType w:val="multilevel"/>
    <w:tmpl w:val="5BE4C5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AB09AE"/>
    <w:multiLevelType w:val="multilevel"/>
    <w:tmpl w:val="24D2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B74C2"/>
    <w:multiLevelType w:val="multilevel"/>
    <w:tmpl w:val="14844D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F92810"/>
    <w:multiLevelType w:val="multilevel"/>
    <w:tmpl w:val="4A0068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77093F"/>
    <w:multiLevelType w:val="multilevel"/>
    <w:tmpl w:val="C37C1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378413">
    <w:abstractNumId w:val="21"/>
  </w:num>
  <w:num w:numId="2" w16cid:durableId="1056589793">
    <w:abstractNumId w:val="6"/>
  </w:num>
  <w:num w:numId="3" w16cid:durableId="1028720683">
    <w:abstractNumId w:val="18"/>
  </w:num>
  <w:num w:numId="4" w16cid:durableId="275137781">
    <w:abstractNumId w:val="5"/>
  </w:num>
  <w:num w:numId="5" w16cid:durableId="877861939">
    <w:abstractNumId w:val="20"/>
  </w:num>
  <w:num w:numId="6" w16cid:durableId="761268325">
    <w:abstractNumId w:val="1"/>
  </w:num>
  <w:num w:numId="7" w16cid:durableId="1085490702">
    <w:abstractNumId w:val="0"/>
  </w:num>
  <w:num w:numId="8" w16cid:durableId="567156763">
    <w:abstractNumId w:val="2"/>
  </w:num>
  <w:num w:numId="9" w16cid:durableId="649557209">
    <w:abstractNumId w:val="14"/>
  </w:num>
  <w:num w:numId="10" w16cid:durableId="1419861054">
    <w:abstractNumId w:val="4"/>
  </w:num>
  <w:num w:numId="11" w16cid:durableId="1660117356">
    <w:abstractNumId w:val="12"/>
  </w:num>
  <w:num w:numId="12" w16cid:durableId="902716368">
    <w:abstractNumId w:val="13"/>
  </w:num>
  <w:num w:numId="13" w16cid:durableId="1708220847">
    <w:abstractNumId w:val="11"/>
  </w:num>
  <w:num w:numId="14" w16cid:durableId="1615861100">
    <w:abstractNumId w:val="17"/>
  </w:num>
  <w:num w:numId="15" w16cid:durableId="1348756275">
    <w:abstractNumId w:val="3"/>
  </w:num>
  <w:num w:numId="16" w16cid:durableId="1159617769">
    <w:abstractNumId w:val="9"/>
  </w:num>
  <w:num w:numId="17" w16cid:durableId="118182094">
    <w:abstractNumId w:val="10"/>
  </w:num>
  <w:num w:numId="18" w16cid:durableId="1691250686">
    <w:abstractNumId w:val="19"/>
  </w:num>
  <w:num w:numId="19" w16cid:durableId="1263033285">
    <w:abstractNumId w:val="15"/>
  </w:num>
  <w:num w:numId="20" w16cid:durableId="786314229">
    <w:abstractNumId w:val="16"/>
  </w:num>
  <w:num w:numId="21" w16cid:durableId="1546408183">
    <w:abstractNumId w:val="24"/>
  </w:num>
  <w:num w:numId="22" w16cid:durableId="1387294935">
    <w:abstractNumId w:val="8"/>
  </w:num>
  <w:num w:numId="23" w16cid:durableId="1586190328">
    <w:abstractNumId w:val="22"/>
  </w:num>
  <w:num w:numId="24" w16cid:durableId="1657294990">
    <w:abstractNumId w:val="23"/>
  </w:num>
  <w:num w:numId="25" w16cid:durableId="1722362297">
    <w:abstractNumId w:val="7"/>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72BA4"/>
    <w:rsid w:val="0000558A"/>
    <w:rsid w:val="000432AF"/>
    <w:rsid w:val="000A28A4"/>
    <w:rsid w:val="000A432F"/>
    <w:rsid w:val="000A65FE"/>
    <w:rsid w:val="000E1294"/>
    <w:rsid w:val="00164476"/>
    <w:rsid w:val="001D7F8F"/>
    <w:rsid w:val="0020246A"/>
    <w:rsid w:val="00232400"/>
    <w:rsid w:val="00235D30"/>
    <w:rsid w:val="002B1DAD"/>
    <w:rsid w:val="002C32D2"/>
    <w:rsid w:val="003014D9"/>
    <w:rsid w:val="00340A8B"/>
    <w:rsid w:val="00344BE3"/>
    <w:rsid w:val="00372BA4"/>
    <w:rsid w:val="003D7D7C"/>
    <w:rsid w:val="004423F4"/>
    <w:rsid w:val="004C78B0"/>
    <w:rsid w:val="005475ED"/>
    <w:rsid w:val="005604AC"/>
    <w:rsid w:val="00565BFD"/>
    <w:rsid w:val="005703DF"/>
    <w:rsid w:val="005768D8"/>
    <w:rsid w:val="005C34F2"/>
    <w:rsid w:val="00603470"/>
    <w:rsid w:val="00656555"/>
    <w:rsid w:val="00664E1B"/>
    <w:rsid w:val="00674242"/>
    <w:rsid w:val="0067657D"/>
    <w:rsid w:val="00694144"/>
    <w:rsid w:val="006F5C59"/>
    <w:rsid w:val="00707528"/>
    <w:rsid w:val="0071481F"/>
    <w:rsid w:val="00785B14"/>
    <w:rsid w:val="007963F8"/>
    <w:rsid w:val="007A4380"/>
    <w:rsid w:val="007B591A"/>
    <w:rsid w:val="007E093E"/>
    <w:rsid w:val="00840B38"/>
    <w:rsid w:val="00855FF0"/>
    <w:rsid w:val="00872793"/>
    <w:rsid w:val="008A6C59"/>
    <w:rsid w:val="009520D6"/>
    <w:rsid w:val="00985630"/>
    <w:rsid w:val="00995CEA"/>
    <w:rsid w:val="009F2707"/>
    <w:rsid w:val="00A46B5C"/>
    <w:rsid w:val="00AC2FC5"/>
    <w:rsid w:val="00AD3F3B"/>
    <w:rsid w:val="00AD6C03"/>
    <w:rsid w:val="00AE7255"/>
    <w:rsid w:val="00B034AE"/>
    <w:rsid w:val="00B3761F"/>
    <w:rsid w:val="00B609D5"/>
    <w:rsid w:val="00BB4D2B"/>
    <w:rsid w:val="00BE2D18"/>
    <w:rsid w:val="00C03251"/>
    <w:rsid w:val="00C337A4"/>
    <w:rsid w:val="00C82620"/>
    <w:rsid w:val="00C84D30"/>
    <w:rsid w:val="00CA342F"/>
    <w:rsid w:val="00D352C5"/>
    <w:rsid w:val="00DB7892"/>
    <w:rsid w:val="00DC3BA2"/>
    <w:rsid w:val="00DE4DB7"/>
    <w:rsid w:val="00E1641D"/>
    <w:rsid w:val="00E21038"/>
    <w:rsid w:val="00E36A6C"/>
    <w:rsid w:val="00E42C0B"/>
    <w:rsid w:val="00EA0885"/>
    <w:rsid w:val="00EC57A8"/>
    <w:rsid w:val="00EE0145"/>
    <w:rsid w:val="00F02C08"/>
    <w:rsid w:val="00F41EB8"/>
    <w:rsid w:val="00F733C6"/>
    <w:rsid w:val="00F85C31"/>
    <w:rsid w:val="00FE5B6C"/>
    <w:rsid w:val="00FE6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1462C"/>
  <w15:chartTrackingRefBased/>
  <w15:docId w15:val="{FC6215F7-A421-43C5-B029-E4857C9A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620"/>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A0885"/>
    <w:pPr>
      <w:keepNext/>
      <w:keepLines/>
      <w:spacing w:beforeLines="100" w:before="100" w:afterLines="100" w:after="100"/>
      <w:ind w:firstLineChars="0" w:firstLine="0"/>
      <w:jc w:val="center"/>
      <w:outlineLvl w:val="0"/>
    </w:pPr>
    <w:rPr>
      <w:rFonts w:asciiTheme="majorHAnsi" w:eastAsia="黑体" w:hAnsiTheme="majorHAnsi" w:cstheme="majorBidi"/>
      <w:b/>
      <w:sz w:val="44"/>
      <w:szCs w:val="48"/>
    </w:rPr>
  </w:style>
  <w:style w:type="paragraph" w:styleId="2">
    <w:name w:val="heading 2"/>
    <w:basedOn w:val="a"/>
    <w:next w:val="a"/>
    <w:link w:val="20"/>
    <w:uiPriority w:val="9"/>
    <w:unhideWhenUsed/>
    <w:qFormat/>
    <w:rsid w:val="00E36A6C"/>
    <w:pPr>
      <w:keepNext/>
      <w:keepLines/>
      <w:spacing w:beforeLines="50" w:before="50" w:afterLines="50" w:after="50"/>
      <w:ind w:firstLineChars="0" w:firstLine="0"/>
      <w:outlineLvl w:val="1"/>
    </w:pPr>
    <w:rPr>
      <w:rFonts w:asciiTheme="majorHAnsi" w:eastAsia="黑体" w:hAnsiTheme="majorHAnsi" w:cstheme="majorBidi"/>
      <w:b/>
      <w:sz w:val="32"/>
      <w:szCs w:val="40"/>
    </w:rPr>
  </w:style>
  <w:style w:type="paragraph" w:styleId="3">
    <w:name w:val="heading 3"/>
    <w:basedOn w:val="a"/>
    <w:next w:val="a"/>
    <w:link w:val="30"/>
    <w:uiPriority w:val="9"/>
    <w:unhideWhenUsed/>
    <w:qFormat/>
    <w:rsid w:val="00E36A6C"/>
    <w:pPr>
      <w:keepNext/>
      <w:keepLines/>
      <w:spacing w:beforeLines="30" w:before="30" w:afterLines="30" w:after="30"/>
      <w:ind w:firstLineChars="0" w:firstLine="0"/>
      <w:jc w:val="left"/>
      <w:outlineLvl w:val="2"/>
    </w:pPr>
    <w:rPr>
      <w:rFonts w:asciiTheme="majorHAnsi" w:eastAsia="黑体" w:hAnsiTheme="majorHAnsi" w:cstheme="majorBidi"/>
      <w:b/>
      <w:color w:val="000000" w:themeColor="text1"/>
      <w:sz w:val="28"/>
      <w:szCs w:val="32"/>
    </w:rPr>
  </w:style>
  <w:style w:type="paragraph" w:styleId="4">
    <w:name w:val="heading 4"/>
    <w:basedOn w:val="a"/>
    <w:next w:val="a"/>
    <w:link w:val="40"/>
    <w:uiPriority w:val="9"/>
    <w:semiHidden/>
    <w:unhideWhenUsed/>
    <w:qFormat/>
    <w:rsid w:val="00372BA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72BA4"/>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372BA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72BA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72BA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72BA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0885"/>
    <w:rPr>
      <w:rFonts w:asciiTheme="majorHAnsi" w:eastAsia="黑体" w:hAnsiTheme="majorHAnsi" w:cstheme="majorBidi"/>
      <w:b/>
      <w:sz w:val="44"/>
      <w:szCs w:val="48"/>
    </w:rPr>
  </w:style>
  <w:style w:type="character" w:customStyle="1" w:styleId="20">
    <w:name w:val="标题 2 字符"/>
    <w:basedOn w:val="a0"/>
    <w:link w:val="2"/>
    <w:uiPriority w:val="9"/>
    <w:rsid w:val="00E36A6C"/>
    <w:rPr>
      <w:rFonts w:asciiTheme="majorHAnsi" w:eastAsia="黑体" w:hAnsiTheme="majorHAnsi" w:cstheme="majorBidi"/>
      <w:b/>
      <w:sz w:val="32"/>
      <w:szCs w:val="40"/>
    </w:rPr>
  </w:style>
  <w:style w:type="character" w:customStyle="1" w:styleId="30">
    <w:name w:val="标题 3 字符"/>
    <w:basedOn w:val="a0"/>
    <w:link w:val="3"/>
    <w:uiPriority w:val="9"/>
    <w:rsid w:val="00E36A6C"/>
    <w:rPr>
      <w:rFonts w:asciiTheme="majorHAnsi" w:eastAsia="黑体" w:hAnsiTheme="majorHAnsi" w:cstheme="majorBidi"/>
      <w:b/>
      <w:color w:val="000000" w:themeColor="text1"/>
      <w:sz w:val="28"/>
      <w:szCs w:val="32"/>
    </w:rPr>
  </w:style>
  <w:style w:type="character" w:customStyle="1" w:styleId="40">
    <w:name w:val="标题 4 字符"/>
    <w:basedOn w:val="a0"/>
    <w:link w:val="4"/>
    <w:uiPriority w:val="9"/>
    <w:semiHidden/>
    <w:rsid w:val="00372BA4"/>
    <w:rPr>
      <w:rFonts w:cstheme="majorBidi"/>
      <w:color w:val="2F5496" w:themeColor="accent1" w:themeShade="BF"/>
      <w:sz w:val="28"/>
      <w:szCs w:val="28"/>
    </w:rPr>
  </w:style>
  <w:style w:type="character" w:customStyle="1" w:styleId="50">
    <w:name w:val="标题 5 字符"/>
    <w:basedOn w:val="a0"/>
    <w:link w:val="5"/>
    <w:uiPriority w:val="9"/>
    <w:semiHidden/>
    <w:rsid w:val="00372BA4"/>
    <w:rPr>
      <w:rFonts w:cstheme="majorBidi"/>
      <w:color w:val="2F5496" w:themeColor="accent1" w:themeShade="BF"/>
      <w:sz w:val="24"/>
      <w:szCs w:val="24"/>
    </w:rPr>
  </w:style>
  <w:style w:type="character" w:customStyle="1" w:styleId="60">
    <w:name w:val="标题 6 字符"/>
    <w:basedOn w:val="a0"/>
    <w:link w:val="6"/>
    <w:uiPriority w:val="9"/>
    <w:semiHidden/>
    <w:rsid w:val="00372BA4"/>
    <w:rPr>
      <w:rFonts w:cstheme="majorBidi"/>
      <w:b/>
      <w:bCs/>
      <w:color w:val="2F5496" w:themeColor="accent1" w:themeShade="BF"/>
    </w:rPr>
  </w:style>
  <w:style w:type="character" w:customStyle="1" w:styleId="70">
    <w:name w:val="标题 7 字符"/>
    <w:basedOn w:val="a0"/>
    <w:link w:val="7"/>
    <w:uiPriority w:val="9"/>
    <w:semiHidden/>
    <w:rsid w:val="00372BA4"/>
    <w:rPr>
      <w:rFonts w:cstheme="majorBidi"/>
      <w:b/>
      <w:bCs/>
      <w:color w:val="595959" w:themeColor="text1" w:themeTint="A6"/>
    </w:rPr>
  </w:style>
  <w:style w:type="character" w:customStyle="1" w:styleId="80">
    <w:name w:val="标题 8 字符"/>
    <w:basedOn w:val="a0"/>
    <w:link w:val="8"/>
    <w:uiPriority w:val="9"/>
    <w:semiHidden/>
    <w:rsid w:val="00372BA4"/>
    <w:rPr>
      <w:rFonts w:cstheme="majorBidi"/>
      <w:color w:val="595959" w:themeColor="text1" w:themeTint="A6"/>
    </w:rPr>
  </w:style>
  <w:style w:type="character" w:customStyle="1" w:styleId="90">
    <w:name w:val="标题 9 字符"/>
    <w:basedOn w:val="a0"/>
    <w:link w:val="9"/>
    <w:uiPriority w:val="9"/>
    <w:semiHidden/>
    <w:rsid w:val="00372BA4"/>
    <w:rPr>
      <w:rFonts w:eastAsiaTheme="majorEastAsia" w:cstheme="majorBidi"/>
      <w:color w:val="595959" w:themeColor="text1" w:themeTint="A6"/>
    </w:rPr>
  </w:style>
  <w:style w:type="paragraph" w:styleId="a3">
    <w:name w:val="Title"/>
    <w:basedOn w:val="a"/>
    <w:next w:val="a"/>
    <w:link w:val="a4"/>
    <w:uiPriority w:val="10"/>
    <w:qFormat/>
    <w:rsid w:val="00372BA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72BA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72BA4"/>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72BA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72BA4"/>
    <w:pPr>
      <w:spacing w:before="160" w:after="160"/>
      <w:jc w:val="center"/>
    </w:pPr>
    <w:rPr>
      <w:i/>
      <w:iCs/>
      <w:color w:val="404040" w:themeColor="text1" w:themeTint="BF"/>
    </w:rPr>
  </w:style>
  <w:style w:type="character" w:customStyle="1" w:styleId="a8">
    <w:name w:val="引用 字符"/>
    <w:basedOn w:val="a0"/>
    <w:link w:val="a7"/>
    <w:uiPriority w:val="29"/>
    <w:rsid w:val="00372BA4"/>
    <w:rPr>
      <w:i/>
      <w:iCs/>
      <w:color w:val="404040" w:themeColor="text1" w:themeTint="BF"/>
    </w:rPr>
  </w:style>
  <w:style w:type="paragraph" w:styleId="a9">
    <w:name w:val="List Paragraph"/>
    <w:basedOn w:val="a"/>
    <w:uiPriority w:val="34"/>
    <w:qFormat/>
    <w:rsid w:val="00372BA4"/>
    <w:pPr>
      <w:ind w:left="720"/>
      <w:contextualSpacing/>
    </w:pPr>
  </w:style>
  <w:style w:type="character" w:styleId="aa">
    <w:name w:val="Intense Emphasis"/>
    <w:basedOn w:val="a0"/>
    <w:uiPriority w:val="21"/>
    <w:qFormat/>
    <w:rsid w:val="00372BA4"/>
    <w:rPr>
      <w:i/>
      <w:iCs/>
      <w:color w:val="2F5496" w:themeColor="accent1" w:themeShade="BF"/>
    </w:rPr>
  </w:style>
  <w:style w:type="paragraph" w:styleId="ab">
    <w:name w:val="Intense Quote"/>
    <w:basedOn w:val="a"/>
    <w:next w:val="a"/>
    <w:link w:val="ac"/>
    <w:uiPriority w:val="30"/>
    <w:qFormat/>
    <w:rsid w:val="00372B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72BA4"/>
    <w:rPr>
      <w:i/>
      <w:iCs/>
      <w:color w:val="2F5496" w:themeColor="accent1" w:themeShade="BF"/>
    </w:rPr>
  </w:style>
  <w:style w:type="character" w:styleId="ad">
    <w:name w:val="Intense Reference"/>
    <w:basedOn w:val="a0"/>
    <w:uiPriority w:val="32"/>
    <w:qFormat/>
    <w:rsid w:val="00372BA4"/>
    <w:rPr>
      <w:b/>
      <w:bCs/>
      <w:smallCaps/>
      <w:color w:val="2F5496" w:themeColor="accent1" w:themeShade="BF"/>
      <w:spacing w:val="5"/>
    </w:rPr>
  </w:style>
  <w:style w:type="character" w:styleId="HTML">
    <w:name w:val="HTML Code"/>
    <w:basedOn w:val="a0"/>
    <w:uiPriority w:val="99"/>
    <w:semiHidden/>
    <w:unhideWhenUsed/>
    <w:rsid w:val="00872793"/>
    <w:rPr>
      <w:rFonts w:ascii="宋体" w:eastAsia="宋体" w:hAnsi="宋体" w:cs="宋体"/>
      <w:sz w:val="24"/>
      <w:szCs w:val="24"/>
    </w:rPr>
  </w:style>
  <w:style w:type="table" w:styleId="ae">
    <w:name w:val="Table Grid"/>
    <w:basedOn w:val="a1"/>
    <w:uiPriority w:val="39"/>
    <w:rsid w:val="005475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i-button-content-right">
    <w:name w:val="semi-button-content-right"/>
    <w:basedOn w:val="a0"/>
    <w:rsid w:val="005475ED"/>
  </w:style>
  <w:style w:type="character" w:styleId="af">
    <w:name w:val="Strong"/>
    <w:basedOn w:val="a0"/>
    <w:uiPriority w:val="22"/>
    <w:qFormat/>
    <w:rsid w:val="0000558A"/>
    <w:rPr>
      <w:b/>
      <w:bCs/>
    </w:rPr>
  </w:style>
  <w:style w:type="paragraph" w:styleId="af0">
    <w:name w:val="header"/>
    <w:basedOn w:val="a"/>
    <w:link w:val="af1"/>
    <w:uiPriority w:val="99"/>
    <w:unhideWhenUsed/>
    <w:rsid w:val="006F5C59"/>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6F5C59"/>
    <w:rPr>
      <w:rFonts w:ascii="Times New Roman" w:eastAsia="宋体" w:hAnsi="Times New Roman"/>
      <w:sz w:val="18"/>
      <w:szCs w:val="18"/>
    </w:rPr>
  </w:style>
  <w:style w:type="paragraph" w:styleId="af2">
    <w:name w:val="footer"/>
    <w:basedOn w:val="a"/>
    <w:link w:val="af3"/>
    <w:uiPriority w:val="99"/>
    <w:unhideWhenUsed/>
    <w:rsid w:val="006F5C59"/>
    <w:pPr>
      <w:tabs>
        <w:tab w:val="center" w:pos="4153"/>
        <w:tab w:val="right" w:pos="8306"/>
      </w:tabs>
      <w:snapToGrid w:val="0"/>
      <w:spacing w:line="240" w:lineRule="auto"/>
      <w:jc w:val="left"/>
    </w:pPr>
    <w:rPr>
      <w:sz w:val="18"/>
      <w:szCs w:val="18"/>
    </w:rPr>
  </w:style>
  <w:style w:type="character" w:customStyle="1" w:styleId="af3">
    <w:name w:val="页脚 字符"/>
    <w:basedOn w:val="a0"/>
    <w:link w:val="af2"/>
    <w:uiPriority w:val="99"/>
    <w:rsid w:val="006F5C59"/>
    <w:rPr>
      <w:rFonts w:ascii="Times New Roman" w:eastAsia="宋体" w:hAnsi="Times New Roman"/>
      <w:sz w:val="18"/>
      <w:szCs w:val="18"/>
    </w:rPr>
  </w:style>
  <w:style w:type="character" w:styleId="af4">
    <w:name w:val="Hyperlink"/>
    <w:basedOn w:val="a0"/>
    <w:uiPriority w:val="99"/>
    <w:unhideWhenUsed/>
    <w:rsid w:val="00C03251"/>
    <w:rPr>
      <w:color w:val="0563C1" w:themeColor="hyperlink"/>
      <w:u w:val="single"/>
    </w:rPr>
  </w:style>
  <w:style w:type="character" w:styleId="af5">
    <w:name w:val="Unresolved Mention"/>
    <w:basedOn w:val="a0"/>
    <w:uiPriority w:val="99"/>
    <w:semiHidden/>
    <w:unhideWhenUsed/>
    <w:rsid w:val="00C03251"/>
    <w:rPr>
      <w:color w:val="605E5C"/>
      <w:shd w:val="clear" w:color="auto" w:fill="E1DFDD"/>
    </w:rPr>
  </w:style>
  <w:style w:type="character" w:styleId="af6">
    <w:name w:val="Placeholder Text"/>
    <w:basedOn w:val="a0"/>
    <w:uiPriority w:val="99"/>
    <w:semiHidden/>
    <w:rsid w:val="00674242"/>
    <w:rPr>
      <w:color w:val="666666"/>
    </w:rPr>
  </w:style>
  <w:style w:type="character" w:customStyle="1" w:styleId="ltxtext">
    <w:name w:val="ltx_text"/>
    <w:basedOn w:val="a0"/>
    <w:rsid w:val="007E093E"/>
  </w:style>
  <w:style w:type="paragraph" w:styleId="af7">
    <w:name w:val="caption"/>
    <w:basedOn w:val="a"/>
    <w:next w:val="a"/>
    <w:uiPriority w:val="35"/>
    <w:unhideWhenUsed/>
    <w:qFormat/>
    <w:rsid w:val="00EE0145"/>
    <w:rPr>
      <w:rFonts w:asciiTheme="majorHAnsi" w:eastAsia="黑体" w:hAnsiTheme="majorHAnsi" w:cstheme="majorBidi"/>
      <w:sz w:val="20"/>
      <w:szCs w:val="20"/>
    </w:rPr>
  </w:style>
  <w:style w:type="character" w:styleId="af8">
    <w:name w:val="FollowedHyperlink"/>
    <w:basedOn w:val="a0"/>
    <w:uiPriority w:val="99"/>
    <w:semiHidden/>
    <w:unhideWhenUsed/>
    <w:rsid w:val="00FE5B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18638">
      <w:bodyDiv w:val="1"/>
      <w:marLeft w:val="0"/>
      <w:marRight w:val="0"/>
      <w:marTop w:val="0"/>
      <w:marBottom w:val="0"/>
      <w:divBdr>
        <w:top w:val="none" w:sz="0" w:space="0" w:color="auto"/>
        <w:left w:val="none" w:sz="0" w:space="0" w:color="auto"/>
        <w:bottom w:val="none" w:sz="0" w:space="0" w:color="auto"/>
        <w:right w:val="none" w:sz="0" w:space="0" w:color="auto"/>
      </w:divBdr>
      <w:divsChild>
        <w:div w:id="1248735434">
          <w:marLeft w:val="0"/>
          <w:marRight w:val="0"/>
          <w:marTop w:val="0"/>
          <w:marBottom w:val="0"/>
          <w:divBdr>
            <w:top w:val="none" w:sz="0" w:space="0" w:color="auto"/>
            <w:left w:val="none" w:sz="0" w:space="0" w:color="auto"/>
            <w:bottom w:val="none" w:sz="0" w:space="0" w:color="auto"/>
            <w:right w:val="none" w:sz="0" w:space="0" w:color="auto"/>
          </w:divBdr>
        </w:div>
        <w:div w:id="1588658249">
          <w:marLeft w:val="0"/>
          <w:marRight w:val="0"/>
          <w:marTop w:val="0"/>
          <w:marBottom w:val="0"/>
          <w:divBdr>
            <w:top w:val="none" w:sz="0" w:space="0" w:color="auto"/>
            <w:left w:val="none" w:sz="0" w:space="0" w:color="auto"/>
            <w:bottom w:val="none" w:sz="0" w:space="0" w:color="auto"/>
            <w:right w:val="none" w:sz="0" w:space="0" w:color="auto"/>
          </w:divBdr>
        </w:div>
      </w:divsChild>
    </w:div>
    <w:div w:id="184635367">
      <w:bodyDiv w:val="1"/>
      <w:marLeft w:val="0"/>
      <w:marRight w:val="0"/>
      <w:marTop w:val="0"/>
      <w:marBottom w:val="0"/>
      <w:divBdr>
        <w:top w:val="none" w:sz="0" w:space="0" w:color="auto"/>
        <w:left w:val="none" w:sz="0" w:space="0" w:color="auto"/>
        <w:bottom w:val="none" w:sz="0" w:space="0" w:color="auto"/>
        <w:right w:val="none" w:sz="0" w:space="0" w:color="auto"/>
      </w:divBdr>
    </w:div>
    <w:div w:id="216866846">
      <w:bodyDiv w:val="1"/>
      <w:marLeft w:val="0"/>
      <w:marRight w:val="0"/>
      <w:marTop w:val="0"/>
      <w:marBottom w:val="0"/>
      <w:divBdr>
        <w:top w:val="none" w:sz="0" w:space="0" w:color="auto"/>
        <w:left w:val="none" w:sz="0" w:space="0" w:color="auto"/>
        <w:bottom w:val="none" w:sz="0" w:space="0" w:color="auto"/>
        <w:right w:val="none" w:sz="0" w:space="0" w:color="auto"/>
      </w:divBdr>
      <w:divsChild>
        <w:div w:id="2004233366">
          <w:marLeft w:val="0"/>
          <w:marRight w:val="0"/>
          <w:marTop w:val="0"/>
          <w:marBottom w:val="0"/>
          <w:divBdr>
            <w:top w:val="none" w:sz="0" w:space="0" w:color="auto"/>
            <w:left w:val="none" w:sz="0" w:space="0" w:color="auto"/>
            <w:bottom w:val="none" w:sz="0" w:space="0" w:color="auto"/>
            <w:right w:val="none" w:sz="0" w:space="0" w:color="auto"/>
          </w:divBdr>
        </w:div>
      </w:divsChild>
    </w:div>
    <w:div w:id="345904866">
      <w:bodyDiv w:val="1"/>
      <w:marLeft w:val="0"/>
      <w:marRight w:val="0"/>
      <w:marTop w:val="0"/>
      <w:marBottom w:val="0"/>
      <w:divBdr>
        <w:top w:val="none" w:sz="0" w:space="0" w:color="auto"/>
        <w:left w:val="none" w:sz="0" w:space="0" w:color="auto"/>
        <w:bottom w:val="none" w:sz="0" w:space="0" w:color="auto"/>
        <w:right w:val="none" w:sz="0" w:space="0" w:color="auto"/>
      </w:divBdr>
      <w:divsChild>
        <w:div w:id="332682680">
          <w:marLeft w:val="0"/>
          <w:marRight w:val="0"/>
          <w:marTop w:val="0"/>
          <w:marBottom w:val="0"/>
          <w:divBdr>
            <w:top w:val="none" w:sz="0" w:space="0" w:color="auto"/>
            <w:left w:val="none" w:sz="0" w:space="0" w:color="auto"/>
            <w:bottom w:val="none" w:sz="0" w:space="0" w:color="auto"/>
            <w:right w:val="none" w:sz="0" w:space="0" w:color="auto"/>
          </w:divBdr>
          <w:divsChild>
            <w:div w:id="946153477">
              <w:marLeft w:val="0"/>
              <w:marRight w:val="0"/>
              <w:marTop w:val="0"/>
              <w:marBottom w:val="0"/>
              <w:divBdr>
                <w:top w:val="none" w:sz="0" w:space="0" w:color="auto"/>
                <w:left w:val="none" w:sz="0" w:space="0" w:color="auto"/>
                <w:bottom w:val="none" w:sz="0" w:space="0" w:color="auto"/>
                <w:right w:val="none" w:sz="0" w:space="0" w:color="auto"/>
              </w:divBdr>
            </w:div>
            <w:div w:id="1265965947">
              <w:marLeft w:val="0"/>
              <w:marRight w:val="0"/>
              <w:marTop w:val="0"/>
              <w:marBottom w:val="0"/>
              <w:divBdr>
                <w:top w:val="none" w:sz="0" w:space="0" w:color="auto"/>
                <w:left w:val="none" w:sz="0" w:space="0" w:color="auto"/>
                <w:bottom w:val="none" w:sz="0" w:space="0" w:color="auto"/>
                <w:right w:val="none" w:sz="0" w:space="0" w:color="auto"/>
              </w:divBdr>
            </w:div>
            <w:div w:id="1048920994">
              <w:marLeft w:val="0"/>
              <w:marRight w:val="0"/>
              <w:marTop w:val="0"/>
              <w:marBottom w:val="0"/>
              <w:divBdr>
                <w:top w:val="none" w:sz="0" w:space="0" w:color="auto"/>
                <w:left w:val="none" w:sz="0" w:space="0" w:color="auto"/>
                <w:bottom w:val="none" w:sz="0" w:space="0" w:color="auto"/>
                <w:right w:val="none" w:sz="0" w:space="0" w:color="auto"/>
              </w:divBdr>
            </w:div>
            <w:div w:id="659235695">
              <w:marLeft w:val="0"/>
              <w:marRight w:val="0"/>
              <w:marTop w:val="0"/>
              <w:marBottom w:val="0"/>
              <w:divBdr>
                <w:top w:val="none" w:sz="0" w:space="0" w:color="auto"/>
                <w:left w:val="none" w:sz="0" w:space="0" w:color="auto"/>
                <w:bottom w:val="none" w:sz="0" w:space="0" w:color="auto"/>
                <w:right w:val="none" w:sz="0" w:space="0" w:color="auto"/>
              </w:divBdr>
            </w:div>
            <w:div w:id="1842308393">
              <w:marLeft w:val="0"/>
              <w:marRight w:val="0"/>
              <w:marTop w:val="0"/>
              <w:marBottom w:val="0"/>
              <w:divBdr>
                <w:top w:val="none" w:sz="0" w:space="0" w:color="auto"/>
                <w:left w:val="none" w:sz="0" w:space="0" w:color="auto"/>
                <w:bottom w:val="none" w:sz="0" w:space="0" w:color="auto"/>
                <w:right w:val="none" w:sz="0" w:space="0" w:color="auto"/>
              </w:divBdr>
            </w:div>
            <w:div w:id="172453053">
              <w:marLeft w:val="0"/>
              <w:marRight w:val="0"/>
              <w:marTop w:val="0"/>
              <w:marBottom w:val="0"/>
              <w:divBdr>
                <w:top w:val="none" w:sz="0" w:space="0" w:color="auto"/>
                <w:left w:val="none" w:sz="0" w:space="0" w:color="auto"/>
                <w:bottom w:val="none" w:sz="0" w:space="0" w:color="auto"/>
                <w:right w:val="none" w:sz="0" w:space="0" w:color="auto"/>
              </w:divBdr>
            </w:div>
            <w:div w:id="859464350">
              <w:marLeft w:val="0"/>
              <w:marRight w:val="0"/>
              <w:marTop w:val="0"/>
              <w:marBottom w:val="0"/>
              <w:divBdr>
                <w:top w:val="none" w:sz="0" w:space="0" w:color="auto"/>
                <w:left w:val="none" w:sz="0" w:space="0" w:color="auto"/>
                <w:bottom w:val="none" w:sz="0" w:space="0" w:color="auto"/>
                <w:right w:val="none" w:sz="0" w:space="0" w:color="auto"/>
              </w:divBdr>
            </w:div>
            <w:div w:id="1903519437">
              <w:marLeft w:val="0"/>
              <w:marRight w:val="0"/>
              <w:marTop w:val="0"/>
              <w:marBottom w:val="0"/>
              <w:divBdr>
                <w:top w:val="none" w:sz="0" w:space="0" w:color="auto"/>
                <w:left w:val="none" w:sz="0" w:space="0" w:color="auto"/>
                <w:bottom w:val="none" w:sz="0" w:space="0" w:color="auto"/>
                <w:right w:val="none" w:sz="0" w:space="0" w:color="auto"/>
              </w:divBdr>
            </w:div>
            <w:div w:id="1651129109">
              <w:marLeft w:val="0"/>
              <w:marRight w:val="0"/>
              <w:marTop w:val="0"/>
              <w:marBottom w:val="0"/>
              <w:divBdr>
                <w:top w:val="none" w:sz="0" w:space="0" w:color="auto"/>
                <w:left w:val="none" w:sz="0" w:space="0" w:color="auto"/>
                <w:bottom w:val="none" w:sz="0" w:space="0" w:color="auto"/>
                <w:right w:val="none" w:sz="0" w:space="0" w:color="auto"/>
              </w:divBdr>
            </w:div>
            <w:div w:id="952832920">
              <w:marLeft w:val="0"/>
              <w:marRight w:val="0"/>
              <w:marTop w:val="0"/>
              <w:marBottom w:val="0"/>
              <w:divBdr>
                <w:top w:val="none" w:sz="0" w:space="0" w:color="auto"/>
                <w:left w:val="none" w:sz="0" w:space="0" w:color="auto"/>
                <w:bottom w:val="none" w:sz="0" w:space="0" w:color="auto"/>
                <w:right w:val="none" w:sz="0" w:space="0" w:color="auto"/>
              </w:divBdr>
            </w:div>
            <w:div w:id="1223059636">
              <w:marLeft w:val="0"/>
              <w:marRight w:val="0"/>
              <w:marTop w:val="0"/>
              <w:marBottom w:val="0"/>
              <w:divBdr>
                <w:top w:val="none" w:sz="0" w:space="0" w:color="auto"/>
                <w:left w:val="none" w:sz="0" w:space="0" w:color="auto"/>
                <w:bottom w:val="none" w:sz="0" w:space="0" w:color="auto"/>
                <w:right w:val="none" w:sz="0" w:space="0" w:color="auto"/>
              </w:divBdr>
            </w:div>
            <w:div w:id="20388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18">
      <w:bodyDiv w:val="1"/>
      <w:marLeft w:val="0"/>
      <w:marRight w:val="0"/>
      <w:marTop w:val="0"/>
      <w:marBottom w:val="0"/>
      <w:divBdr>
        <w:top w:val="none" w:sz="0" w:space="0" w:color="auto"/>
        <w:left w:val="none" w:sz="0" w:space="0" w:color="auto"/>
        <w:bottom w:val="none" w:sz="0" w:space="0" w:color="auto"/>
        <w:right w:val="none" w:sz="0" w:space="0" w:color="auto"/>
      </w:divBdr>
      <w:divsChild>
        <w:div w:id="372508485">
          <w:marLeft w:val="0"/>
          <w:marRight w:val="0"/>
          <w:marTop w:val="0"/>
          <w:marBottom w:val="0"/>
          <w:divBdr>
            <w:top w:val="none" w:sz="0" w:space="0" w:color="auto"/>
            <w:left w:val="none" w:sz="0" w:space="0" w:color="auto"/>
            <w:bottom w:val="none" w:sz="0" w:space="0" w:color="auto"/>
            <w:right w:val="none" w:sz="0" w:space="0" w:color="auto"/>
          </w:divBdr>
        </w:div>
        <w:div w:id="1604922466">
          <w:marLeft w:val="0"/>
          <w:marRight w:val="0"/>
          <w:marTop w:val="0"/>
          <w:marBottom w:val="0"/>
          <w:divBdr>
            <w:top w:val="none" w:sz="0" w:space="0" w:color="auto"/>
            <w:left w:val="none" w:sz="0" w:space="0" w:color="auto"/>
            <w:bottom w:val="none" w:sz="0" w:space="0" w:color="auto"/>
            <w:right w:val="none" w:sz="0" w:space="0" w:color="auto"/>
          </w:divBdr>
        </w:div>
        <w:div w:id="1067461736">
          <w:marLeft w:val="0"/>
          <w:marRight w:val="0"/>
          <w:marTop w:val="0"/>
          <w:marBottom w:val="0"/>
          <w:divBdr>
            <w:top w:val="none" w:sz="0" w:space="0" w:color="auto"/>
            <w:left w:val="none" w:sz="0" w:space="0" w:color="auto"/>
            <w:bottom w:val="none" w:sz="0" w:space="0" w:color="auto"/>
            <w:right w:val="none" w:sz="0" w:space="0" w:color="auto"/>
          </w:divBdr>
        </w:div>
        <w:div w:id="883102155">
          <w:marLeft w:val="0"/>
          <w:marRight w:val="0"/>
          <w:marTop w:val="0"/>
          <w:marBottom w:val="0"/>
          <w:divBdr>
            <w:top w:val="none" w:sz="0" w:space="0" w:color="auto"/>
            <w:left w:val="none" w:sz="0" w:space="0" w:color="auto"/>
            <w:bottom w:val="none" w:sz="0" w:space="0" w:color="auto"/>
            <w:right w:val="none" w:sz="0" w:space="0" w:color="auto"/>
          </w:divBdr>
        </w:div>
        <w:div w:id="875966924">
          <w:marLeft w:val="0"/>
          <w:marRight w:val="0"/>
          <w:marTop w:val="0"/>
          <w:marBottom w:val="0"/>
          <w:divBdr>
            <w:top w:val="none" w:sz="0" w:space="0" w:color="auto"/>
            <w:left w:val="none" w:sz="0" w:space="0" w:color="auto"/>
            <w:bottom w:val="none" w:sz="0" w:space="0" w:color="auto"/>
            <w:right w:val="none" w:sz="0" w:space="0" w:color="auto"/>
          </w:divBdr>
        </w:div>
        <w:div w:id="1928344052">
          <w:marLeft w:val="0"/>
          <w:marRight w:val="0"/>
          <w:marTop w:val="0"/>
          <w:marBottom w:val="0"/>
          <w:divBdr>
            <w:top w:val="none" w:sz="0" w:space="0" w:color="auto"/>
            <w:left w:val="none" w:sz="0" w:space="0" w:color="auto"/>
            <w:bottom w:val="none" w:sz="0" w:space="0" w:color="auto"/>
            <w:right w:val="none" w:sz="0" w:space="0" w:color="auto"/>
          </w:divBdr>
        </w:div>
        <w:div w:id="1823080570">
          <w:marLeft w:val="0"/>
          <w:marRight w:val="0"/>
          <w:marTop w:val="0"/>
          <w:marBottom w:val="0"/>
          <w:divBdr>
            <w:top w:val="none" w:sz="0" w:space="0" w:color="auto"/>
            <w:left w:val="none" w:sz="0" w:space="0" w:color="auto"/>
            <w:bottom w:val="none" w:sz="0" w:space="0" w:color="auto"/>
            <w:right w:val="none" w:sz="0" w:space="0" w:color="auto"/>
          </w:divBdr>
        </w:div>
        <w:div w:id="1382560178">
          <w:marLeft w:val="0"/>
          <w:marRight w:val="0"/>
          <w:marTop w:val="0"/>
          <w:marBottom w:val="0"/>
          <w:divBdr>
            <w:top w:val="none" w:sz="0" w:space="0" w:color="auto"/>
            <w:left w:val="none" w:sz="0" w:space="0" w:color="auto"/>
            <w:bottom w:val="none" w:sz="0" w:space="0" w:color="auto"/>
            <w:right w:val="none" w:sz="0" w:space="0" w:color="auto"/>
          </w:divBdr>
        </w:div>
        <w:div w:id="117264766">
          <w:marLeft w:val="0"/>
          <w:marRight w:val="0"/>
          <w:marTop w:val="0"/>
          <w:marBottom w:val="0"/>
          <w:divBdr>
            <w:top w:val="none" w:sz="0" w:space="0" w:color="auto"/>
            <w:left w:val="none" w:sz="0" w:space="0" w:color="auto"/>
            <w:bottom w:val="none" w:sz="0" w:space="0" w:color="auto"/>
            <w:right w:val="none" w:sz="0" w:space="0" w:color="auto"/>
          </w:divBdr>
        </w:div>
        <w:div w:id="2104720696">
          <w:marLeft w:val="0"/>
          <w:marRight w:val="0"/>
          <w:marTop w:val="0"/>
          <w:marBottom w:val="0"/>
          <w:divBdr>
            <w:top w:val="none" w:sz="0" w:space="0" w:color="auto"/>
            <w:left w:val="none" w:sz="0" w:space="0" w:color="auto"/>
            <w:bottom w:val="none" w:sz="0" w:space="0" w:color="auto"/>
            <w:right w:val="none" w:sz="0" w:space="0" w:color="auto"/>
          </w:divBdr>
        </w:div>
        <w:div w:id="1960795210">
          <w:marLeft w:val="0"/>
          <w:marRight w:val="0"/>
          <w:marTop w:val="0"/>
          <w:marBottom w:val="0"/>
          <w:divBdr>
            <w:top w:val="none" w:sz="0" w:space="0" w:color="auto"/>
            <w:left w:val="none" w:sz="0" w:space="0" w:color="auto"/>
            <w:bottom w:val="none" w:sz="0" w:space="0" w:color="auto"/>
            <w:right w:val="none" w:sz="0" w:space="0" w:color="auto"/>
          </w:divBdr>
        </w:div>
      </w:divsChild>
    </w:div>
    <w:div w:id="535432804">
      <w:bodyDiv w:val="1"/>
      <w:marLeft w:val="0"/>
      <w:marRight w:val="0"/>
      <w:marTop w:val="0"/>
      <w:marBottom w:val="0"/>
      <w:divBdr>
        <w:top w:val="none" w:sz="0" w:space="0" w:color="auto"/>
        <w:left w:val="none" w:sz="0" w:space="0" w:color="auto"/>
        <w:bottom w:val="none" w:sz="0" w:space="0" w:color="auto"/>
        <w:right w:val="none" w:sz="0" w:space="0" w:color="auto"/>
      </w:divBdr>
    </w:div>
    <w:div w:id="579368060">
      <w:bodyDiv w:val="1"/>
      <w:marLeft w:val="0"/>
      <w:marRight w:val="0"/>
      <w:marTop w:val="0"/>
      <w:marBottom w:val="0"/>
      <w:divBdr>
        <w:top w:val="none" w:sz="0" w:space="0" w:color="auto"/>
        <w:left w:val="none" w:sz="0" w:space="0" w:color="auto"/>
        <w:bottom w:val="none" w:sz="0" w:space="0" w:color="auto"/>
        <w:right w:val="none" w:sz="0" w:space="0" w:color="auto"/>
      </w:divBdr>
      <w:divsChild>
        <w:div w:id="521863945">
          <w:marLeft w:val="0"/>
          <w:marRight w:val="0"/>
          <w:marTop w:val="0"/>
          <w:marBottom w:val="0"/>
          <w:divBdr>
            <w:top w:val="none" w:sz="0" w:space="0" w:color="auto"/>
            <w:left w:val="none" w:sz="0" w:space="0" w:color="auto"/>
            <w:bottom w:val="none" w:sz="0" w:space="0" w:color="auto"/>
            <w:right w:val="none" w:sz="0" w:space="0" w:color="auto"/>
          </w:divBdr>
          <w:divsChild>
            <w:div w:id="755440609">
              <w:marLeft w:val="0"/>
              <w:marRight w:val="0"/>
              <w:marTop w:val="0"/>
              <w:marBottom w:val="0"/>
              <w:divBdr>
                <w:top w:val="none" w:sz="0" w:space="0" w:color="auto"/>
                <w:left w:val="none" w:sz="0" w:space="0" w:color="auto"/>
                <w:bottom w:val="none" w:sz="0" w:space="0" w:color="auto"/>
                <w:right w:val="none" w:sz="0" w:space="0" w:color="auto"/>
              </w:divBdr>
              <w:divsChild>
                <w:div w:id="967473115">
                  <w:marLeft w:val="0"/>
                  <w:marRight w:val="0"/>
                  <w:marTop w:val="0"/>
                  <w:marBottom w:val="0"/>
                  <w:divBdr>
                    <w:top w:val="none" w:sz="0" w:space="0" w:color="auto"/>
                    <w:left w:val="none" w:sz="0" w:space="0" w:color="auto"/>
                    <w:bottom w:val="none" w:sz="0" w:space="0" w:color="auto"/>
                    <w:right w:val="none" w:sz="0" w:space="0" w:color="auto"/>
                  </w:divBdr>
                  <w:divsChild>
                    <w:div w:id="1766799622">
                      <w:marLeft w:val="0"/>
                      <w:marRight w:val="0"/>
                      <w:marTop w:val="180"/>
                      <w:marBottom w:val="0"/>
                      <w:divBdr>
                        <w:top w:val="none" w:sz="0" w:space="0" w:color="auto"/>
                        <w:left w:val="none" w:sz="0" w:space="0" w:color="auto"/>
                        <w:bottom w:val="none" w:sz="0" w:space="0" w:color="auto"/>
                        <w:right w:val="none" w:sz="0" w:space="0" w:color="auto"/>
                      </w:divBdr>
                      <w:divsChild>
                        <w:div w:id="1910652905">
                          <w:marLeft w:val="0"/>
                          <w:marRight w:val="0"/>
                          <w:marTop w:val="0"/>
                          <w:marBottom w:val="0"/>
                          <w:divBdr>
                            <w:top w:val="none" w:sz="0" w:space="0" w:color="auto"/>
                            <w:left w:val="none" w:sz="0" w:space="0" w:color="auto"/>
                            <w:bottom w:val="none" w:sz="0" w:space="0" w:color="auto"/>
                            <w:right w:val="none" w:sz="0" w:space="0" w:color="auto"/>
                          </w:divBdr>
                          <w:divsChild>
                            <w:div w:id="787550365">
                              <w:marLeft w:val="0"/>
                              <w:marRight w:val="0"/>
                              <w:marTop w:val="0"/>
                              <w:marBottom w:val="0"/>
                              <w:divBdr>
                                <w:top w:val="none" w:sz="0" w:space="0" w:color="auto"/>
                                <w:left w:val="none" w:sz="0" w:space="0" w:color="auto"/>
                                <w:bottom w:val="none" w:sz="0" w:space="0" w:color="auto"/>
                                <w:right w:val="none" w:sz="0" w:space="0" w:color="auto"/>
                              </w:divBdr>
                              <w:divsChild>
                                <w:div w:id="2006855070">
                                  <w:marLeft w:val="0"/>
                                  <w:marRight w:val="0"/>
                                  <w:marTop w:val="0"/>
                                  <w:marBottom w:val="0"/>
                                  <w:divBdr>
                                    <w:top w:val="none" w:sz="0" w:space="0" w:color="auto"/>
                                    <w:left w:val="none" w:sz="0" w:space="0" w:color="auto"/>
                                    <w:bottom w:val="none" w:sz="0" w:space="0" w:color="auto"/>
                                    <w:right w:val="none" w:sz="0" w:space="0" w:color="auto"/>
                                  </w:divBdr>
                                  <w:divsChild>
                                    <w:div w:id="1467821589">
                                      <w:marLeft w:val="0"/>
                                      <w:marRight w:val="0"/>
                                      <w:marTop w:val="0"/>
                                      <w:marBottom w:val="0"/>
                                      <w:divBdr>
                                        <w:top w:val="none" w:sz="0" w:space="0" w:color="auto"/>
                                        <w:left w:val="none" w:sz="0" w:space="0" w:color="auto"/>
                                        <w:bottom w:val="none" w:sz="0" w:space="0" w:color="auto"/>
                                        <w:right w:val="none" w:sz="0" w:space="0" w:color="auto"/>
                                      </w:divBdr>
                                      <w:divsChild>
                                        <w:div w:id="5421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482213">
          <w:marLeft w:val="0"/>
          <w:marRight w:val="0"/>
          <w:marTop w:val="0"/>
          <w:marBottom w:val="0"/>
          <w:divBdr>
            <w:top w:val="none" w:sz="0" w:space="0" w:color="auto"/>
            <w:left w:val="none" w:sz="0" w:space="0" w:color="auto"/>
            <w:bottom w:val="none" w:sz="0" w:space="0" w:color="auto"/>
            <w:right w:val="none" w:sz="0" w:space="0" w:color="auto"/>
          </w:divBdr>
          <w:divsChild>
            <w:div w:id="1772116837">
              <w:marLeft w:val="0"/>
              <w:marRight w:val="0"/>
              <w:marTop w:val="0"/>
              <w:marBottom w:val="0"/>
              <w:divBdr>
                <w:top w:val="none" w:sz="0" w:space="0" w:color="auto"/>
                <w:left w:val="none" w:sz="0" w:space="0" w:color="auto"/>
                <w:bottom w:val="none" w:sz="0" w:space="0" w:color="auto"/>
                <w:right w:val="none" w:sz="0" w:space="0" w:color="auto"/>
              </w:divBdr>
              <w:divsChild>
                <w:div w:id="1978417576">
                  <w:marLeft w:val="0"/>
                  <w:marRight w:val="0"/>
                  <w:marTop w:val="0"/>
                  <w:marBottom w:val="0"/>
                  <w:divBdr>
                    <w:top w:val="none" w:sz="0" w:space="0" w:color="auto"/>
                    <w:left w:val="none" w:sz="0" w:space="0" w:color="auto"/>
                    <w:bottom w:val="none" w:sz="0" w:space="0" w:color="auto"/>
                    <w:right w:val="none" w:sz="0" w:space="0" w:color="auto"/>
                  </w:divBdr>
                  <w:divsChild>
                    <w:div w:id="836043055">
                      <w:marLeft w:val="0"/>
                      <w:marRight w:val="0"/>
                      <w:marTop w:val="180"/>
                      <w:marBottom w:val="0"/>
                      <w:divBdr>
                        <w:top w:val="none" w:sz="0" w:space="0" w:color="auto"/>
                        <w:left w:val="none" w:sz="0" w:space="0" w:color="auto"/>
                        <w:bottom w:val="none" w:sz="0" w:space="0" w:color="auto"/>
                        <w:right w:val="none" w:sz="0" w:space="0" w:color="auto"/>
                      </w:divBdr>
                      <w:divsChild>
                        <w:div w:id="346061847">
                          <w:marLeft w:val="0"/>
                          <w:marRight w:val="0"/>
                          <w:marTop w:val="0"/>
                          <w:marBottom w:val="0"/>
                          <w:divBdr>
                            <w:top w:val="none" w:sz="0" w:space="0" w:color="auto"/>
                            <w:left w:val="none" w:sz="0" w:space="0" w:color="auto"/>
                            <w:bottom w:val="none" w:sz="0" w:space="0" w:color="auto"/>
                            <w:right w:val="none" w:sz="0" w:space="0" w:color="auto"/>
                          </w:divBdr>
                          <w:divsChild>
                            <w:div w:id="1941183183">
                              <w:marLeft w:val="0"/>
                              <w:marRight w:val="0"/>
                              <w:marTop w:val="0"/>
                              <w:marBottom w:val="0"/>
                              <w:divBdr>
                                <w:top w:val="none" w:sz="0" w:space="0" w:color="auto"/>
                                <w:left w:val="none" w:sz="0" w:space="0" w:color="auto"/>
                                <w:bottom w:val="none" w:sz="0" w:space="0" w:color="auto"/>
                                <w:right w:val="none" w:sz="0" w:space="0" w:color="auto"/>
                              </w:divBdr>
                              <w:divsChild>
                                <w:div w:id="1622374074">
                                  <w:marLeft w:val="0"/>
                                  <w:marRight w:val="0"/>
                                  <w:marTop w:val="0"/>
                                  <w:marBottom w:val="0"/>
                                  <w:divBdr>
                                    <w:top w:val="none" w:sz="0" w:space="0" w:color="auto"/>
                                    <w:left w:val="none" w:sz="0" w:space="0" w:color="auto"/>
                                    <w:bottom w:val="none" w:sz="0" w:space="0" w:color="auto"/>
                                    <w:right w:val="none" w:sz="0" w:space="0" w:color="auto"/>
                                  </w:divBdr>
                                  <w:divsChild>
                                    <w:div w:id="618726029">
                                      <w:marLeft w:val="0"/>
                                      <w:marRight w:val="0"/>
                                      <w:marTop w:val="0"/>
                                      <w:marBottom w:val="0"/>
                                      <w:divBdr>
                                        <w:top w:val="none" w:sz="0" w:space="0" w:color="auto"/>
                                        <w:left w:val="none" w:sz="0" w:space="0" w:color="auto"/>
                                        <w:bottom w:val="none" w:sz="0" w:space="0" w:color="auto"/>
                                        <w:right w:val="none" w:sz="0" w:space="0" w:color="auto"/>
                                      </w:divBdr>
                                      <w:divsChild>
                                        <w:div w:id="1903297437">
                                          <w:marLeft w:val="0"/>
                                          <w:marRight w:val="0"/>
                                          <w:marTop w:val="0"/>
                                          <w:marBottom w:val="0"/>
                                          <w:divBdr>
                                            <w:top w:val="none" w:sz="0" w:space="0" w:color="auto"/>
                                            <w:left w:val="none" w:sz="0" w:space="0" w:color="auto"/>
                                            <w:bottom w:val="none" w:sz="0" w:space="0" w:color="auto"/>
                                            <w:right w:val="none" w:sz="0" w:space="0" w:color="auto"/>
                                          </w:divBdr>
                                          <w:divsChild>
                                            <w:div w:id="1099064400">
                                              <w:marLeft w:val="0"/>
                                              <w:marRight w:val="0"/>
                                              <w:marTop w:val="0"/>
                                              <w:marBottom w:val="0"/>
                                              <w:divBdr>
                                                <w:top w:val="none" w:sz="0" w:space="0" w:color="auto"/>
                                                <w:left w:val="none" w:sz="0" w:space="0" w:color="auto"/>
                                                <w:bottom w:val="none" w:sz="0" w:space="0" w:color="auto"/>
                                                <w:right w:val="none" w:sz="0" w:space="0" w:color="auto"/>
                                              </w:divBdr>
                                              <w:divsChild>
                                                <w:div w:id="1023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0045392">
      <w:bodyDiv w:val="1"/>
      <w:marLeft w:val="0"/>
      <w:marRight w:val="0"/>
      <w:marTop w:val="0"/>
      <w:marBottom w:val="0"/>
      <w:divBdr>
        <w:top w:val="none" w:sz="0" w:space="0" w:color="auto"/>
        <w:left w:val="none" w:sz="0" w:space="0" w:color="auto"/>
        <w:bottom w:val="none" w:sz="0" w:space="0" w:color="auto"/>
        <w:right w:val="none" w:sz="0" w:space="0" w:color="auto"/>
      </w:divBdr>
    </w:div>
    <w:div w:id="614286333">
      <w:bodyDiv w:val="1"/>
      <w:marLeft w:val="0"/>
      <w:marRight w:val="0"/>
      <w:marTop w:val="0"/>
      <w:marBottom w:val="0"/>
      <w:divBdr>
        <w:top w:val="none" w:sz="0" w:space="0" w:color="auto"/>
        <w:left w:val="none" w:sz="0" w:space="0" w:color="auto"/>
        <w:bottom w:val="none" w:sz="0" w:space="0" w:color="auto"/>
        <w:right w:val="none" w:sz="0" w:space="0" w:color="auto"/>
      </w:divBdr>
    </w:div>
    <w:div w:id="623849806">
      <w:bodyDiv w:val="1"/>
      <w:marLeft w:val="0"/>
      <w:marRight w:val="0"/>
      <w:marTop w:val="0"/>
      <w:marBottom w:val="0"/>
      <w:divBdr>
        <w:top w:val="none" w:sz="0" w:space="0" w:color="auto"/>
        <w:left w:val="none" w:sz="0" w:space="0" w:color="auto"/>
        <w:bottom w:val="none" w:sz="0" w:space="0" w:color="auto"/>
        <w:right w:val="none" w:sz="0" w:space="0" w:color="auto"/>
      </w:divBdr>
      <w:divsChild>
        <w:div w:id="1247378628">
          <w:marLeft w:val="0"/>
          <w:marRight w:val="0"/>
          <w:marTop w:val="0"/>
          <w:marBottom w:val="0"/>
          <w:divBdr>
            <w:top w:val="none" w:sz="0" w:space="0" w:color="auto"/>
            <w:left w:val="none" w:sz="0" w:space="0" w:color="auto"/>
            <w:bottom w:val="none" w:sz="0" w:space="0" w:color="auto"/>
            <w:right w:val="none" w:sz="0" w:space="0" w:color="auto"/>
          </w:divBdr>
        </w:div>
        <w:div w:id="361977302">
          <w:marLeft w:val="0"/>
          <w:marRight w:val="0"/>
          <w:marTop w:val="0"/>
          <w:marBottom w:val="0"/>
          <w:divBdr>
            <w:top w:val="none" w:sz="0" w:space="0" w:color="auto"/>
            <w:left w:val="none" w:sz="0" w:space="0" w:color="auto"/>
            <w:bottom w:val="none" w:sz="0" w:space="0" w:color="auto"/>
            <w:right w:val="none" w:sz="0" w:space="0" w:color="auto"/>
          </w:divBdr>
        </w:div>
        <w:div w:id="107286200">
          <w:marLeft w:val="0"/>
          <w:marRight w:val="0"/>
          <w:marTop w:val="0"/>
          <w:marBottom w:val="0"/>
          <w:divBdr>
            <w:top w:val="none" w:sz="0" w:space="0" w:color="auto"/>
            <w:left w:val="none" w:sz="0" w:space="0" w:color="auto"/>
            <w:bottom w:val="none" w:sz="0" w:space="0" w:color="auto"/>
            <w:right w:val="none" w:sz="0" w:space="0" w:color="auto"/>
          </w:divBdr>
        </w:div>
      </w:divsChild>
    </w:div>
    <w:div w:id="689726553">
      <w:bodyDiv w:val="1"/>
      <w:marLeft w:val="0"/>
      <w:marRight w:val="0"/>
      <w:marTop w:val="0"/>
      <w:marBottom w:val="0"/>
      <w:divBdr>
        <w:top w:val="none" w:sz="0" w:space="0" w:color="auto"/>
        <w:left w:val="none" w:sz="0" w:space="0" w:color="auto"/>
        <w:bottom w:val="none" w:sz="0" w:space="0" w:color="auto"/>
        <w:right w:val="none" w:sz="0" w:space="0" w:color="auto"/>
      </w:divBdr>
      <w:divsChild>
        <w:div w:id="1429930826">
          <w:marLeft w:val="0"/>
          <w:marRight w:val="0"/>
          <w:marTop w:val="0"/>
          <w:marBottom w:val="0"/>
          <w:divBdr>
            <w:top w:val="none" w:sz="0" w:space="0" w:color="auto"/>
            <w:left w:val="none" w:sz="0" w:space="0" w:color="auto"/>
            <w:bottom w:val="none" w:sz="0" w:space="0" w:color="auto"/>
            <w:right w:val="none" w:sz="0" w:space="0" w:color="auto"/>
          </w:divBdr>
          <w:divsChild>
            <w:div w:id="1369798550">
              <w:marLeft w:val="0"/>
              <w:marRight w:val="0"/>
              <w:marTop w:val="0"/>
              <w:marBottom w:val="0"/>
              <w:divBdr>
                <w:top w:val="none" w:sz="0" w:space="0" w:color="auto"/>
                <w:left w:val="none" w:sz="0" w:space="0" w:color="auto"/>
                <w:bottom w:val="none" w:sz="0" w:space="0" w:color="auto"/>
                <w:right w:val="none" w:sz="0" w:space="0" w:color="auto"/>
              </w:divBdr>
              <w:divsChild>
                <w:div w:id="303463758">
                  <w:marLeft w:val="0"/>
                  <w:marRight w:val="0"/>
                  <w:marTop w:val="0"/>
                  <w:marBottom w:val="0"/>
                  <w:divBdr>
                    <w:top w:val="none" w:sz="0" w:space="0" w:color="auto"/>
                    <w:left w:val="none" w:sz="0" w:space="0" w:color="auto"/>
                    <w:bottom w:val="none" w:sz="0" w:space="0" w:color="auto"/>
                    <w:right w:val="none" w:sz="0" w:space="0" w:color="auto"/>
                  </w:divBdr>
                  <w:divsChild>
                    <w:div w:id="1168985838">
                      <w:marLeft w:val="0"/>
                      <w:marRight w:val="0"/>
                      <w:marTop w:val="0"/>
                      <w:marBottom w:val="0"/>
                      <w:divBdr>
                        <w:top w:val="none" w:sz="0" w:space="0" w:color="auto"/>
                        <w:left w:val="none" w:sz="0" w:space="0" w:color="auto"/>
                        <w:bottom w:val="none" w:sz="0" w:space="0" w:color="auto"/>
                        <w:right w:val="none" w:sz="0" w:space="0" w:color="auto"/>
                      </w:divBdr>
                      <w:divsChild>
                        <w:div w:id="819230773">
                          <w:marLeft w:val="0"/>
                          <w:marRight w:val="0"/>
                          <w:marTop w:val="180"/>
                          <w:marBottom w:val="0"/>
                          <w:divBdr>
                            <w:top w:val="none" w:sz="0" w:space="0" w:color="auto"/>
                            <w:left w:val="none" w:sz="0" w:space="0" w:color="auto"/>
                            <w:bottom w:val="none" w:sz="0" w:space="0" w:color="auto"/>
                            <w:right w:val="none" w:sz="0" w:space="0" w:color="auto"/>
                          </w:divBdr>
                          <w:divsChild>
                            <w:div w:id="1196040529">
                              <w:marLeft w:val="0"/>
                              <w:marRight w:val="0"/>
                              <w:marTop w:val="0"/>
                              <w:marBottom w:val="0"/>
                              <w:divBdr>
                                <w:top w:val="none" w:sz="0" w:space="0" w:color="auto"/>
                                <w:left w:val="none" w:sz="0" w:space="0" w:color="auto"/>
                                <w:bottom w:val="none" w:sz="0" w:space="0" w:color="auto"/>
                                <w:right w:val="none" w:sz="0" w:space="0" w:color="auto"/>
                              </w:divBdr>
                              <w:divsChild>
                                <w:div w:id="1115096560">
                                  <w:marLeft w:val="0"/>
                                  <w:marRight w:val="0"/>
                                  <w:marTop w:val="0"/>
                                  <w:marBottom w:val="0"/>
                                  <w:divBdr>
                                    <w:top w:val="none" w:sz="0" w:space="0" w:color="auto"/>
                                    <w:left w:val="none" w:sz="0" w:space="0" w:color="auto"/>
                                    <w:bottom w:val="none" w:sz="0" w:space="0" w:color="auto"/>
                                    <w:right w:val="none" w:sz="0" w:space="0" w:color="auto"/>
                                  </w:divBdr>
                                  <w:divsChild>
                                    <w:div w:id="2107849697">
                                      <w:marLeft w:val="0"/>
                                      <w:marRight w:val="0"/>
                                      <w:marTop w:val="0"/>
                                      <w:marBottom w:val="0"/>
                                      <w:divBdr>
                                        <w:top w:val="none" w:sz="0" w:space="0" w:color="auto"/>
                                        <w:left w:val="none" w:sz="0" w:space="0" w:color="auto"/>
                                        <w:bottom w:val="none" w:sz="0" w:space="0" w:color="auto"/>
                                        <w:right w:val="none" w:sz="0" w:space="0" w:color="auto"/>
                                      </w:divBdr>
                                      <w:divsChild>
                                        <w:div w:id="111637483">
                                          <w:marLeft w:val="0"/>
                                          <w:marRight w:val="0"/>
                                          <w:marTop w:val="0"/>
                                          <w:marBottom w:val="0"/>
                                          <w:divBdr>
                                            <w:top w:val="none" w:sz="0" w:space="0" w:color="auto"/>
                                            <w:left w:val="none" w:sz="0" w:space="0" w:color="auto"/>
                                            <w:bottom w:val="none" w:sz="0" w:space="0" w:color="auto"/>
                                            <w:right w:val="none" w:sz="0" w:space="0" w:color="auto"/>
                                          </w:divBdr>
                                          <w:divsChild>
                                            <w:div w:id="409500734">
                                              <w:marLeft w:val="0"/>
                                              <w:marRight w:val="0"/>
                                              <w:marTop w:val="0"/>
                                              <w:marBottom w:val="0"/>
                                              <w:divBdr>
                                                <w:top w:val="none" w:sz="0" w:space="0" w:color="auto"/>
                                                <w:left w:val="none" w:sz="0" w:space="0" w:color="auto"/>
                                                <w:bottom w:val="none" w:sz="0" w:space="0" w:color="auto"/>
                                                <w:right w:val="none" w:sz="0" w:space="0" w:color="auto"/>
                                              </w:divBdr>
                                              <w:divsChild>
                                                <w:div w:id="522210176">
                                                  <w:marLeft w:val="0"/>
                                                  <w:marRight w:val="0"/>
                                                  <w:marTop w:val="0"/>
                                                  <w:marBottom w:val="0"/>
                                                  <w:divBdr>
                                                    <w:top w:val="none" w:sz="0" w:space="0" w:color="auto"/>
                                                    <w:left w:val="none" w:sz="0" w:space="0" w:color="auto"/>
                                                    <w:bottom w:val="none" w:sz="0" w:space="0" w:color="auto"/>
                                                    <w:right w:val="none" w:sz="0" w:space="0" w:color="auto"/>
                                                  </w:divBdr>
                                                  <w:divsChild>
                                                    <w:div w:id="20747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8003">
                                          <w:marLeft w:val="0"/>
                                          <w:marRight w:val="0"/>
                                          <w:marTop w:val="0"/>
                                          <w:marBottom w:val="0"/>
                                          <w:divBdr>
                                            <w:top w:val="none" w:sz="0" w:space="0" w:color="auto"/>
                                            <w:left w:val="none" w:sz="0" w:space="0" w:color="auto"/>
                                            <w:bottom w:val="none" w:sz="0" w:space="0" w:color="auto"/>
                                            <w:right w:val="none" w:sz="0" w:space="0" w:color="auto"/>
                                          </w:divBdr>
                                          <w:divsChild>
                                            <w:div w:id="589045935">
                                              <w:marLeft w:val="0"/>
                                              <w:marRight w:val="0"/>
                                              <w:marTop w:val="0"/>
                                              <w:marBottom w:val="0"/>
                                              <w:divBdr>
                                                <w:top w:val="none" w:sz="0" w:space="0" w:color="auto"/>
                                                <w:left w:val="none" w:sz="0" w:space="0" w:color="auto"/>
                                                <w:bottom w:val="none" w:sz="0" w:space="0" w:color="auto"/>
                                                <w:right w:val="none" w:sz="0" w:space="0" w:color="auto"/>
                                              </w:divBdr>
                                              <w:divsChild>
                                                <w:div w:id="381908387">
                                                  <w:marLeft w:val="0"/>
                                                  <w:marRight w:val="0"/>
                                                  <w:marTop w:val="0"/>
                                                  <w:marBottom w:val="0"/>
                                                  <w:divBdr>
                                                    <w:top w:val="none" w:sz="0" w:space="0" w:color="auto"/>
                                                    <w:left w:val="none" w:sz="0" w:space="0" w:color="auto"/>
                                                    <w:bottom w:val="none" w:sz="0" w:space="0" w:color="auto"/>
                                                    <w:right w:val="none" w:sz="0" w:space="0" w:color="auto"/>
                                                  </w:divBdr>
                                                  <w:divsChild>
                                                    <w:div w:id="1933512405">
                                                      <w:marLeft w:val="0"/>
                                                      <w:marRight w:val="0"/>
                                                      <w:marTop w:val="0"/>
                                                      <w:marBottom w:val="0"/>
                                                      <w:divBdr>
                                                        <w:top w:val="none" w:sz="0" w:space="0" w:color="auto"/>
                                                        <w:left w:val="none" w:sz="0" w:space="0" w:color="auto"/>
                                                        <w:bottom w:val="none" w:sz="0" w:space="0" w:color="auto"/>
                                                        <w:right w:val="none" w:sz="0" w:space="0" w:color="auto"/>
                                                      </w:divBdr>
                                                      <w:divsChild>
                                                        <w:div w:id="99826649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384343">
      <w:bodyDiv w:val="1"/>
      <w:marLeft w:val="0"/>
      <w:marRight w:val="0"/>
      <w:marTop w:val="0"/>
      <w:marBottom w:val="0"/>
      <w:divBdr>
        <w:top w:val="none" w:sz="0" w:space="0" w:color="auto"/>
        <w:left w:val="none" w:sz="0" w:space="0" w:color="auto"/>
        <w:bottom w:val="none" w:sz="0" w:space="0" w:color="auto"/>
        <w:right w:val="none" w:sz="0" w:space="0" w:color="auto"/>
      </w:divBdr>
    </w:div>
    <w:div w:id="819156449">
      <w:bodyDiv w:val="1"/>
      <w:marLeft w:val="0"/>
      <w:marRight w:val="0"/>
      <w:marTop w:val="0"/>
      <w:marBottom w:val="0"/>
      <w:divBdr>
        <w:top w:val="none" w:sz="0" w:space="0" w:color="auto"/>
        <w:left w:val="none" w:sz="0" w:space="0" w:color="auto"/>
        <w:bottom w:val="none" w:sz="0" w:space="0" w:color="auto"/>
        <w:right w:val="none" w:sz="0" w:space="0" w:color="auto"/>
      </w:divBdr>
    </w:div>
    <w:div w:id="962737292">
      <w:bodyDiv w:val="1"/>
      <w:marLeft w:val="0"/>
      <w:marRight w:val="0"/>
      <w:marTop w:val="0"/>
      <w:marBottom w:val="0"/>
      <w:divBdr>
        <w:top w:val="none" w:sz="0" w:space="0" w:color="auto"/>
        <w:left w:val="none" w:sz="0" w:space="0" w:color="auto"/>
        <w:bottom w:val="none" w:sz="0" w:space="0" w:color="auto"/>
        <w:right w:val="none" w:sz="0" w:space="0" w:color="auto"/>
      </w:divBdr>
      <w:divsChild>
        <w:div w:id="328293771">
          <w:marLeft w:val="0"/>
          <w:marRight w:val="0"/>
          <w:marTop w:val="540"/>
          <w:marBottom w:val="270"/>
          <w:divBdr>
            <w:top w:val="none" w:sz="0" w:space="0" w:color="auto"/>
            <w:left w:val="none" w:sz="0" w:space="0" w:color="auto"/>
            <w:bottom w:val="none" w:sz="0" w:space="0" w:color="auto"/>
            <w:right w:val="none" w:sz="0" w:space="0" w:color="auto"/>
          </w:divBdr>
        </w:div>
        <w:div w:id="816533761">
          <w:marLeft w:val="0"/>
          <w:marRight w:val="0"/>
          <w:marTop w:val="120"/>
          <w:marBottom w:val="120"/>
          <w:divBdr>
            <w:top w:val="none" w:sz="0" w:space="0" w:color="auto"/>
            <w:left w:val="none" w:sz="0" w:space="0" w:color="auto"/>
            <w:bottom w:val="none" w:sz="0" w:space="0" w:color="auto"/>
            <w:right w:val="none" w:sz="0" w:space="0" w:color="auto"/>
          </w:divBdr>
        </w:div>
        <w:div w:id="1411273095">
          <w:marLeft w:val="0"/>
          <w:marRight w:val="0"/>
          <w:marTop w:val="120"/>
          <w:marBottom w:val="120"/>
          <w:divBdr>
            <w:top w:val="none" w:sz="0" w:space="0" w:color="auto"/>
            <w:left w:val="none" w:sz="0" w:space="0" w:color="auto"/>
            <w:bottom w:val="none" w:sz="0" w:space="0" w:color="auto"/>
            <w:right w:val="none" w:sz="0" w:space="0" w:color="auto"/>
          </w:divBdr>
        </w:div>
        <w:div w:id="630134185">
          <w:marLeft w:val="0"/>
          <w:marRight w:val="0"/>
          <w:marTop w:val="120"/>
          <w:marBottom w:val="120"/>
          <w:divBdr>
            <w:top w:val="none" w:sz="0" w:space="0" w:color="auto"/>
            <w:left w:val="none" w:sz="0" w:space="0" w:color="auto"/>
            <w:bottom w:val="none" w:sz="0" w:space="0" w:color="auto"/>
            <w:right w:val="none" w:sz="0" w:space="0" w:color="auto"/>
          </w:divBdr>
        </w:div>
        <w:div w:id="1967924902">
          <w:marLeft w:val="0"/>
          <w:marRight w:val="0"/>
          <w:marTop w:val="540"/>
          <w:marBottom w:val="270"/>
          <w:divBdr>
            <w:top w:val="none" w:sz="0" w:space="0" w:color="auto"/>
            <w:left w:val="none" w:sz="0" w:space="0" w:color="auto"/>
            <w:bottom w:val="none" w:sz="0" w:space="0" w:color="auto"/>
            <w:right w:val="none" w:sz="0" w:space="0" w:color="auto"/>
          </w:divBdr>
        </w:div>
        <w:div w:id="839195879">
          <w:marLeft w:val="0"/>
          <w:marRight w:val="0"/>
          <w:marTop w:val="120"/>
          <w:marBottom w:val="120"/>
          <w:divBdr>
            <w:top w:val="none" w:sz="0" w:space="0" w:color="auto"/>
            <w:left w:val="none" w:sz="0" w:space="0" w:color="auto"/>
            <w:bottom w:val="none" w:sz="0" w:space="0" w:color="auto"/>
            <w:right w:val="none" w:sz="0" w:space="0" w:color="auto"/>
          </w:divBdr>
        </w:div>
        <w:div w:id="1070467361">
          <w:marLeft w:val="0"/>
          <w:marRight w:val="0"/>
          <w:marTop w:val="120"/>
          <w:marBottom w:val="120"/>
          <w:divBdr>
            <w:top w:val="none" w:sz="0" w:space="0" w:color="auto"/>
            <w:left w:val="none" w:sz="0" w:space="0" w:color="auto"/>
            <w:bottom w:val="none" w:sz="0" w:space="0" w:color="auto"/>
            <w:right w:val="none" w:sz="0" w:space="0" w:color="auto"/>
          </w:divBdr>
        </w:div>
        <w:div w:id="1202790535">
          <w:marLeft w:val="0"/>
          <w:marRight w:val="0"/>
          <w:marTop w:val="120"/>
          <w:marBottom w:val="120"/>
          <w:divBdr>
            <w:top w:val="none" w:sz="0" w:space="0" w:color="auto"/>
            <w:left w:val="none" w:sz="0" w:space="0" w:color="auto"/>
            <w:bottom w:val="none" w:sz="0" w:space="0" w:color="auto"/>
            <w:right w:val="none" w:sz="0" w:space="0" w:color="auto"/>
          </w:divBdr>
        </w:div>
        <w:div w:id="2035036418">
          <w:marLeft w:val="0"/>
          <w:marRight w:val="0"/>
          <w:marTop w:val="540"/>
          <w:marBottom w:val="270"/>
          <w:divBdr>
            <w:top w:val="none" w:sz="0" w:space="0" w:color="auto"/>
            <w:left w:val="none" w:sz="0" w:space="0" w:color="auto"/>
            <w:bottom w:val="none" w:sz="0" w:space="0" w:color="auto"/>
            <w:right w:val="none" w:sz="0" w:space="0" w:color="auto"/>
          </w:divBdr>
        </w:div>
        <w:div w:id="1864707253">
          <w:marLeft w:val="0"/>
          <w:marRight w:val="0"/>
          <w:marTop w:val="120"/>
          <w:marBottom w:val="120"/>
          <w:divBdr>
            <w:top w:val="none" w:sz="0" w:space="0" w:color="auto"/>
            <w:left w:val="none" w:sz="0" w:space="0" w:color="auto"/>
            <w:bottom w:val="none" w:sz="0" w:space="0" w:color="auto"/>
            <w:right w:val="none" w:sz="0" w:space="0" w:color="auto"/>
          </w:divBdr>
        </w:div>
        <w:div w:id="1988513591">
          <w:marLeft w:val="0"/>
          <w:marRight w:val="0"/>
          <w:marTop w:val="120"/>
          <w:marBottom w:val="120"/>
          <w:divBdr>
            <w:top w:val="none" w:sz="0" w:space="0" w:color="auto"/>
            <w:left w:val="none" w:sz="0" w:space="0" w:color="auto"/>
            <w:bottom w:val="none" w:sz="0" w:space="0" w:color="auto"/>
            <w:right w:val="none" w:sz="0" w:space="0" w:color="auto"/>
          </w:divBdr>
        </w:div>
        <w:div w:id="324552707">
          <w:marLeft w:val="0"/>
          <w:marRight w:val="0"/>
          <w:marTop w:val="540"/>
          <w:marBottom w:val="270"/>
          <w:divBdr>
            <w:top w:val="none" w:sz="0" w:space="0" w:color="auto"/>
            <w:left w:val="none" w:sz="0" w:space="0" w:color="auto"/>
            <w:bottom w:val="none" w:sz="0" w:space="0" w:color="auto"/>
            <w:right w:val="none" w:sz="0" w:space="0" w:color="auto"/>
          </w:divBdr>
        </w:div>
        <w:div w:id="1461066983">
          <w:marLeft w:val="0"/>
          <w:marRight w:val="0"/>
          <w:marTop w:val="120"/>
          <w:marBottom w:val="120"/>
          <w:divBdr>
            <w:top w:val="none" w:sz="0" w:space="0" w:color="auto"/>
            <w:left w:val="none" w:sz="0" w:space="0" w:color="auto"/>
            <w:bottom w:val="none" w:sz="0" w:space="0" w:color="auto"/>
            <w:right w:val="none" w:sz="0" w:space="0" w:color="auto"/>
          </w:divBdr>
        </w:div>
        <w:div w:id="1831823688">
          <w:marLeft w:val="0"/>
          <w:marRight w:val="0"/>
          <w:marTop w:val="120"/>
          <w:marBottom w:val="120"/>
          <w:divBdr>
            <w:top w:val="none" w:sz="0" w:space="0" w:color="auto"/>
            <w:left w:val="none" w:sz="0" w:space="0" w:color="auto"/>
            <w:bottom w:val="none" w:sz="0" w:space="0" w:color="auto"/>
            <w:right w:val="none" w:sz="0" w:space="0" w:color="auto"/>
          </w:divBdr>
        </w:div>
        <w:div w:id="1633444379">
          <w:marLeft w:val="0"/>
          <w:marRight w:val="0"/>
          <w:marTop w:val="120"/>
          <w:marBottom w:val="120"/>
          <w:divBdr>
            <w:top w:val="none" w:sz="0" w:space="0" w:color="auto"/>
            <w:left w:val="none" w:sz="0" w:space="0" w:color="auto"/>
            <w:bottom w:val="none" w:sz="0" w:space="0" w:color="auto"/>
            <w:right w:val="none" w:sz="0" w:space="0" w:color="auto"/>
          </w:divBdr>
        </w:div>
        <w:div w:id="1022627461">
          <w:marLeft w:val="0"/>
          <w:marRight w:val="0"/>
          <w:marTop w:val="540"/>
          <w:marBottom w:val="270"/>
          <w:divBdr>
            <w:top w:val="none" w:sz="0" w:space="0" w:color="auto"/>
            <w:left w:val="none" w:sz="0" w:space="0" w:color="auto"/>
            <w:bottom w:val="none" w:sz="0" w:space="0" w:color="auto"/>
            <w:right w:val="none" w:sz="0" w:space="0" w:color="auto"/>
          </w:divBdr>
        </w:div>
        <w:div w:id="1332175070">
          <w:marLeft w:val="0"/>
          <w:marRight w:val="0"/>
          <w:marTop w:val="120"/>
          <w:marBottom w:val="120"/>
          <w:divBdr>
            <w:top w:val="none" w:sz="0" w:space="0" w:color="auto"/>
            <w:left w:val="none" w:sz="0" w:space="0" w:color="auto"/>
            <w:bottom w:val="none" w:sz="0" w:space="0" w:color="auto"/>
            <w:right w:val="none" w:sz="0" w:space="0" w:color="auto"/>
          </w:divBdr>
        </w:div>
        <w:div w:id="1946108911">
          <w:marLeft w:val="0"/>
          <w:marRight w:val="0"/>
          <w:marTop w:val="120"/>
          <w:marBottom w:val="120"/>
          <w:divBdr>
            <w:top w:val="none" w:sz="0" w:space="0" w:color="auto"/>
            <w:left w:val="none" w:sz="0" w:space="0" w:color="auto"/>
            <w:bottom w:val="none" w:sz="0" w:space="0" w:color="auto"/>
            <w:right w:val="none" w:sz="0" w:space="0" w:color="auto"/>
          </w:divBdr>
        </w:div>
        <w:div w:id="1969117762">
          <w:marLeft w:val="0"/>
          <w:marRight w:val="0"/>
          <w:marTop w:val="120"/>
          <w:marBottom w:val="120"/>
          <w:divBdr>
            <w:top w:val="none" w:sz="0" w:space="0" w:color="auto"/>
            <w:left w:val="none" w:sz="0" w:space="0" w:color="auto"/>
            <w:bottom w:val="none" w:sz="0" w:space="0" w:color="auto"/>
            <w:right w:val="none" w:sz="0" w:space="0" w:color="auto"/>
          </w:divBdr>
        </w:div>
        <w:div w:id="953250372">
          <w:marLeft w:val="0"/>
          <w:marRight w:val="0"/>
          <w:marTop w:val="540"/>
          <w:marBottom w:val="270"/>
          <w:divBdr>
            <w:top w:val="none" w:sz="0" w:space="0" w:color="auto"/>
            <w:left w:val="none" w:sz="0" w:space="0" w:color="auto"/>
            <w:bottom w:val="none" w:sz="0" w:space="0" w:color="auto"/>
            <w:right w:val="none" w:sz="0" w:space="0" w:color="auto"/>
          </w:divBdr>
        </w:div>
        <w:div w:id="865563827">
          <w:marLeft w:val="0"/>
          <w:marRight w:val="0"/>
          <w:marTop w:val="120"/>
          <w:marBottom w:val="120"/>
          <w:divBdr>
            <w:top w:val="none" w:sz="0" w:space="0" w:color="auto"/>
            <w:left w:val="none" w:sz="0" w:space="0" w:color="auto"/>
            <w:bottom w:val="none" w:sz="0" w:space="0" w:color="auto"/>
            <w:right w:val="none" w:sz="0" w:space="0" w:color="auto"/>
          </w:divBdr>
        </w:div>
        <w:div w:id="527959028">
          <w:marLeft w:val="0"/>
          <w:marRight w:val="0"/>
          <w:marTop w:val="120"/>
          <w:marBottom w:val="120"/>
          <w:divBdr>
            <w:top w:val="none" w:sz="0" w:space="0" w:color="auto"/>
            <w:left w:val="none" w:sz="0" w:space="0" w:color="auto"/>
            <w:bottom w:val="none" w:sz="0" w:space="0" w:color="auto"/>
            <w:right w:val="none" w:sz="0" w:space="0" w:color="auto"/>
          </w:divBdr>
        </w:div>
        <w:div w:id="1274286403">
          <w:marLeft w:val="0"/>
          <w:marRight w:val="0"/>
          <w:marTop w:val="120"/>
          <w:marBottom w:val="120"/>
          <w:divBdr>
            <w:top w:val="none" w:sz="0" w:space="0" w:color="auto"/>
            <w:left w:val="none" w:sz="0" w:space="0" w:color="auto"/>
            <w:bottom w:val="none" w:sz="0" w:space="0" w:color="auto"/>
            <w:right w:val="none" w:sz="0" w:space="0" w:color="auto"/>
          </w:divBdr>
        </w:div>
        <w:div w:id="920453744">
          <w:marLeft w:val="0"/>
          <w:marRight w:val="0"/>
          <w:marTop w:val="540"/>
          <w:marBottom w:val="270"/>
          <w:divBdr>
            <w:top w:val="none" w:sz="0" w:space="0" w:color="auto"/>
            <w:left w:val="none" w:sz="0" w:space="0" w:color="auto"/>
            <w:bottom w:val="none" w:sz="0" w:space="0" w:color="auto"/>
            <w:right w:val="none" w:sz="0" w:space="0" w:color="auto"/>
          </w:divBdr>
        </w:div>
        <w:div w:id="511264084">
          <w:marLeft w:val="0"/>
          <w:marRight w:val="0"/>
          <w:marTop w:val="120"/>
          <w:marBottom w:val="120"/>
          <w:divBdr>
            <w:top w:val="none" w:sz="0" w:space="0" w:color="auto"/>
            <w:left w:val="none" w:sz="0" w:space="0" w:color="auto"/>
            <w:bottom w:val="none" w:sz="0" w:space="0" w:color="auto"/>
            <w:right w:val="none" w:sz="0" w:space="0" w:color="auto"/>
          </w:divBdr>
        </w:div>
        <w:div w:id="648482919">
          <w:marLeft w:val="0"/>
          <w:marRight w:val="0"/>
          <w:marTop w:val="120"/>
          <w:marBottom w:val="120"/>
          <w:divBdr>
            <w:top w:val="none" w:sz="0" w:space="0" w:color="auto"/>
            <w:left w:val="none" w:sz="0" w:space="0" w:color="auto"/>
            <w:bottom w:val="none" w:sz="0" w:space="0" w:color="auto"/>
            <w:right w:val="none" w:sz="0" w:space="0" w:color="auto"/>
          </w:divBdr>
        </w:div>
        <w:div w:id="1056783979">
          <w:marLeft w:val="0"/>
          <w:marRight w:val="0"/>
          <w:marTop w:val="120"/>
          <w:marBottom w:val="120"/>
          <w:divBdr>
            <w:top w:val="none" w:sz="0" w:space="0" w:color="auto"/>
            <w:left w:val="none" w:sz="0" w:space="0" w:color="auto"/>
            <w:bottom w:val="none" w:sz="0" w:space="0" w:color="auto"/>
            <w:right w:val="none" w:sz="0" w:space="0" w:color="auto"/>
          </w:divBdr>
        </w:div>
        <w:div w:id="963534679">
          <w:marLeft w:val="0"/>
          <w:marRight w:val="0"/>
          <w:marTop w:val="540"/>
          <w:marBottom w:val="270"/>
          <w:divBdr>
            <w:top w:val="none" w:sz="0" w:space="0" w:color="auto"/>
            <w:left w:val="none" w:sz="0" w:space="0" w:color="auto"/>
            <w:bottom w:val="none" w:sz="0" w:space="0" w:color="auto"/>
            <w:right w:val="none" w:sz="0" w:space="0" w:color="auto"/>
          </w:divBdr>
        </w:div>
        <w:div w:id="840704201">
          <w:marLeft w:val="0"/>
          <w:marRight w:val="0"/>
          <w:marTop w:val="120"/>
          <w:marBottom w:val="120"/>
          <w:divBdr>
            <w:top w:val="none" w:sz="0" w:space="0" w:color="auto"/>
            <w:left w:val="none" w:sz="0" w:space="0" w:color="auto"/>
            <w:bottom w:val="none" w:sz="0" w:space="0" w:color="auto"/>
            <w:right w:val="none" w:sz="0" w:space="0" w:color="auto"/>
          </w:divBdr>
        </w:div>
        <w:div w:id="1567569671">
          <w:marLeft w:val="0"/>
          <w:marRight w:val="0"/>
          <w:marTop w:val="120"/>
          <w:marBottom w:val="120"/>
          <w:divBdr>
            <w:top w:val="none" w:sz="0" w:space="0" w:color="auto"/>
            <w:left w:val="none" w:sz="0" w:space="0" w:color="auto"/>
            <w:bottom w:val="none" w:sz="0" w:space="0" w:color="auto"/>
            <w:right w:val="none" w:sz="0" w:space="0" w:color="auto"/>
          </w:divBdr>
        </w:div>
        <w:div w:id="2007390970">
          <w:marLeft w:val="0"/>
          <w:marRight w:val="0"/>
          <w:marTop w:val="120"/>
          <w:marBottom w:val="120"/>
          <w:divBdr>
            <w:top w:val="none" w:sz="0" w:space="0" w:color="auto"/>
            <w:left w:val="none" w:sz="0" w:space="0" w:color="auto"/>
            <w:bottom w:val="none" w:sz="0" w:space="0" w:color="auto"/>
            <w:right w:val="none" w:sz="0" w:space="0" w:color="auto"/>
          </w:divBdr>
        </w:div>
      </w:divsChild>
    </w:div>
    <w:div w:id="990674901">
      <w:bodyDiv w:val="1"/>
      <w:marLeft w:val="0"/>
      <w:marRight w:val="0"/>
      <w:marTop w:val="0"/>
      <w:marBottom w:val="0"/>
      <w:divBdr>
        <w:top w:val="none" w:sz="0" w:space="0" w:color="auto"/>
        <w:left w:val="none" w:sz="0" w:space="0" w:color="auto"/>
        <w:bottom w:val="none" w:sz="0" w:space="0" w:color="auto"/>
        <w:right w:val="none" w:sz="0" w:space="0" w:color="auto"/>
      </w:divBdr>
      <w:divsChild>
        <w:div w:id="725835342">
          <w:marLeft w:val="0"/>
          <w:marRight w:val="0"/>
          <w:marTop w:val="540"/>
          <w:marBottom w:val="270"/>
          <w:divBdr>
            <w:top w:val="none" w:sz="0" w:space="0" w:color="auto"/>
            <w:left w:val="none" w:sz="0" w:space="0" w:color="auto"/>
            <w:bottom w:val="none" w:sz="0" w:space="0" w:color="auto"/>
            <w:right w:val="none" w:sz="0" w:space="0" w:color="auto"/>
          </w:divBdr>
        </w:div>
        <w:div w:id="144586847">
          <w:marLeft w:val="0"/>
          <w:marRight w:val="0"/>
          <w:marTop w:val="120"/>
          <w:marBottom w:val="120"/>
          <w:divBdr>
            <w:top w:val="none" w:sz="0" w:space="0" w:color="auto"/>
            <w:left w:val="none" w:sz="0" w:space="0" w:color="auto"/>
            <w:bottom w:val="none" w:sz="0" w:space="0" w:color="auto"/>
            <w:right w:val="none" w:sz="0" w:space="0" w:color="auto"/>
          </w:divBdr>
        </w:div>
        <w:div w:id="1311329721">
          <w:marLeft w:val="0"/>
          <w:marRight w:val="0"/>
          <w:marTop w:val="120"/>
          <w:marBottom w:val="120"/>
          <w:divBdr>
            <w:top w:val="none" w:sz="0" w:space="0" w:color="auto"/>
            <w:left w:val="none" w:sz="0" w:space="0" w:color="auto"/>
            <w:bottom w:val="none" w:sz="0" w:space="0" w:color="auto"/>
            <w:right w:val="none" w:sz="0" w:space="0" w:color="auto"/>
          </w:divBdr>
        </w:div>
        <w:div w:id="365109449">
          <w:marLeft w:val="0"/>
          <w:marRight w:val="0"/>
          <w:marTop w:val="120"/>
          <w:marBottom w:val="120"/>
          <w:divBdr>
            <w:top w:val="none" w:sz="0" w:space="0" w:color="auto"/>
            <w:left w:val="none" w:sz="0" w:space="0" w:color="auto"/>
            <w:bottom w:val="none" w:sz="0" w:space="0" w:color="auto"/>
            <w:right w:val="none" w:sz="0" w:space="0" w:color="auto"/>
          </w:divBdr>
        </w:div>
        <w:div w:id="1338456799">
          <w:marLeft w:val="0"/>
          <w:marRight w:val="0"/>
          <w:marTop w:val="540"/>
          <w:marBottom w:val="270"/>
          <w:divBdr>
            <w:top w:val="none" w:sz="0" w:space="0" w:color="auto"/>
            <w:left w:val="none" w:sz="0" w:space="0" w:color="auto"/>
            <w:bottom w:val="none" w:sz="0" w:space="0" w:color="auto"/>
            <w:right w:val="none" w:sz="0" w:space="0" w:color="auto"/>
          </w:divBdr>
        </w:div>
        <w:div w:id="974065948">
          <w:marLeft w:val="0"/>
          <w:marRight w:val="0"/>
          <w:marTop w:val="120"/>
          <w:marBottom w:val="120"/>
          <w:divBdr>
            <w:top w:val="none" w:sz="0" w:space="0" w:color="auto"/>
            <w:left w:val="none" w:sz="0" w:space="0" w:color="auto"/>
            <w:bottom w:val="none" w:sz="0" w:space="0" w:color="auto"/>
            <w:right w:val="none" w:sz="0" w:space="0" w:color="auto"/>
          </w:divBdr>
        </w:div>
        <w:div w:id="1398463">
          <w:marLeft w:val="0"/>
          <w:marRight w:val="0"/>
          <w:marTop w:val="120"/>
          <w:marBottom w:val="120"/>
          <w:divBdr>
            <w:top w:val="none" w:sz="0" w:space="0" w:color="auto"/>
            <w:left w:val="none" w:sz="0" w:space="0" w:color="auto"/>
            <w:bottom w:val="none" w:sz="0" w:space="0" w:color="auto"/>
            <w:right w:val="none" w:sz="0" w:space="0" w:color="auto"/>
          </w:divBdr>
        </w:div>
        <w:div w:id="1299803509">
          <w:marLeft w:val="0"/>
          <w:marRight w:val="0"/>
          <w:marTop w:val="120"/>
          <w:marBottom w:val="120"/>
          <w:divBdr>
            <w:top w:val="none" w:sz="0" w:space="0" w:color="auto"/>
            <w:left w:val="none" w:sz="0" w:space="0" w:color="auto"/>
            <w:bottom w:val="none" w:sz="0" w:space="0" w:color="auto"/>
            <w:right w:val="none" w:sz="0" w:space="0" w:color="auto"/>
          </w:divBdr>
        </w:div>
        <w:div w:id="1511291049">
          <w:marLeft w:val="0"/>
          <w:marRight w:val="0"/>
          <w:marTop w:val="540"/>
          <w:marBottom w:val="270"/>
          <w:divBdr>
            <w:top w:val="none" w:sz="0" w:space="0" w:color="auto"/>
            <w:left w:val="none" w:sz="0" w:space="0" w:color="auto"/>
            <w:bottom w:val="none" w:sz="0" w:space="0" w:color="auto"/>
            <w:right w:val="none" w:sz="0" w:space="0" w:color="auto"/>
          </w:divBdr>
        </w:div>
        <w:div w:id="1267032265">
          <w:marLeft w:val="0"/>
          <w:marRight w:val="0"/>
          <w:marTop w:val="120"/>
          <w:marBottom w:val="120"/>
          <w:divBdr>
            <w:top w:val="none" w:sz="0" w:space="0" w:color="auto"/>
            <w:left w:val="none" w:sz="0" w:space="0" w:color="auto"/>
            <w:bottom w:val="none" w:sz="0" w:space="0" w:color="auto"/>
            <w:right w:val="none" w:sz="0" w:space="0" w:color="auto"/>
          </w:divBdr>
        </w:div>
        <w:div w:id="1660966378">
          <w:marLeft w:val="0"/>
          <w:marRight w:val="0"/>
          <w:marTop w:val="120"/>
          <w:marBottom w:val="120"/>
          <w:divBdr>
            <w:top w:val="none" w:sz="0" w:space="0" w:color="auto"/>
            <w:left w:val="none" w:sz="0" w:space="0" w:color="auto"/>
            <w:bottom w:val="none" w:sz="0" w:space="0" w:color="auto"/>
            <w:right w:val="none" w:sz="0" w:space="0" w:color="auto"/>
          </w:divBdr>
        </w:div>
        <w:div w:id="51388503">
          <w:marLeft w:val="0"/>
          <w:marRight w:val="0"/>
          <w:marTop w:val="540"/>
          <w:marBottom w:val="270"/>
          <w:divBdr>
            <w:top w:val="none" w:sz="0" w:space="0" w:color="auto"/>
            <w:left w:val="none" w:sz="0" w:space="0" w:color="auto"/>
            <w:bottom w:val="none" w:sz="0" w:space="0" w:color="auto"/>
            <w:right w:val="none" w:sz="0" w:space="0" w:color="auto"/>
          </w:divBdr>
        </w:div>
        <w:div w:id="1892619469">
          <w:marLeft w:val="0"/>
          <w:marRight w:val="0"/>
          <w:marTop w:val="120"/>
          <w:marBottom w:val="120"/>
          <w:divBdr>
            <w:top w:val="none" w:sz="0" w:space="0" w:color="auto"/>
            <w:left w:val="none" w:sz="0" w:space="0" w:color="auto"/>
            <w:bottom w:val="none" w:sz="0" w:space="0" w:color="auto"/>
            <w:right w:val="none" w:sz="0" w:space="0" w:color="auto"/>
          </w:divBdr>
        </w:div>
        <w:div w:id="2022975622">
          <w:marLeft w:val="0"/>
          <w:marRight w:val="0"/>
          <w:marTop w:val="120"/>
          <w:marBottom w:val="120"/>
          <w:divBdr>
            <w:top w:val="none" w:sz="0" w:space="0" w:color="auto"/>
            <w:left w:val="none" w:sz="0" w:space="0" w:color="auto"/>
            <w:bottom w:val="none" w:sz="0" w:space="0" w:color="auto"/>
            <w:right w:val="none" w:sz="0" w:space="0" w:color="auto"/>
          </w:divBdr>
        </w:div>
        <w:div w:id="961575189">
          <w:marLeft w:val="0"/>
          <w:marRight w:val="0"/>
          <w:marTop w:val="120"/>
          <w:marBottom w:val="120"/>
          <w:divBdr>
            <w:top w:val="none" w:sz="0" w:space="0" w:color="auto"/>
            <w:left w:val="none" w:sz="0" w:space="0" w:color="auto"/>
            <w:bottom w:val="none" w:sz="0" w:space="0" w:color="auto"/>
            <w:right w:val="none" w:sz="0" w:space="0" w:color="auto"/>
          </w:divBdr>
        </w:div>
        <w:div w:id="1262644373">
          <w:marLeft w:val="0"/>
          <w:marRight w:val="0"/>
          <w:marTop w:val="540"/>
          <w:marBottom w:val="270"/>
          <w:divBdr>
            <w:top w:val="none" w:sz="0" w:space="0" w:color="auto"/>
            <w:left w:val="none" w:sz="0" w:space="0" w:color="auto"/>
            <w:bottom w:val="none" w:sz="0" w:space="0" w:color="auto"/>
            <w:right w:val="none" w:sz="0" w:space="0" w:color="auto"/>
          </w:divBdr>
        </w:div>
        <w:div w:id="2090034661">
          <w:marLeft w:val="0"/>
          <w:marRight w:val="0"/>
          <w:marTop w:val="120"/>
          <w:marBottom w:val="120"/>
          <w:divBdr>
            <w:top w:val="none" w:sz="0" w:space="0" w:color="auto"/>
            <w:left w:val="none" w:sz="0" w:space="0" w:color="auto"/>
            <w:bottom w:val="none" w:sz="0" w:space="0" w:color="auto"/>
            <w:right w:val="none" w:sz="0" w:space="0" w:color="auto"/>
          </w:divBdr>
        </w:div>
        <w:div w:id="856621171">
          <w:marLeft w:val="0"/>
          <w:marRight w:val="0"/>
          <w:marTop w:val="120"/>
          <w:marBottom w:val="120"/>
          <w:divBdr>
            <w:top w:val="none" w:sz="0" w:space="0" w:color="auto"/>
            <w:left w:val="none" w:sz="0" w:space="0" w:color="auto"/>
            <w:bottom w:val="none" w:sz="0" w:space="0" w:color="auto"/>
            <w:right w:val="none" w:sz="0" w:space="0" w:color="auto"/>
          </w:divBdr>
        </w:div>
        <w:div w:id="165636975">
          <w:marLeft w:val="0"/>
          <w:marRight w:val="0"/>
          <w:marTop w:val="120"/>
          <w:marBottom w:val="120"/>
          <w:divBdr>
            <w:top w:val="none" w:sz="0" w:space="0" w:color="auto"/>
            <w:left w:val="none" w:sz="0" w:space="0" w:color="auto"/>
            <w:bottom w:val="none" w:sz="0" w:space="0" w:color="auto"/>
            <w:right w:val="none" w:sz="0" w:space="0" w:color="auto"/>
          </w:divBdr>
        </w:div>
        <w:div w:id="468402304">
          <w:marLeft w:val="0"/>
          <w:marRight w:val="0"/>
          <w:marTop w:val="540"/>
          <w:marBottom w:val="270"/>
          <w:divBdr>
            <w:top w:val="none" w:sz="0" w:space="0" w:color="auto"/>
            <w:left w:val="none" w:sz="0" w:space="0" w:color="auto"/>
            <w:bottom w:val="none" w:sz="0" w:space="0" w:color="auto"/>
            <w:right w:val="none" w:sz="0" w:space="0" w:color="auto"/>
          </w:divBdr>
        </w:div>
        <w:div w:id="1798528018">
          <w:marLeft w:val="0"/>
          <w:marRight w:val="0"/>
          <w:marTop w:val="120"/>
          <w:marBottom w:val="120"/>
          <w:divBdr>
            <w:top w:val="none" w:sz="0" w:space="0" w:color="auto"/>
            <w:left w:val="none" w:sz="0" w:space="0" w:color="auto"/>
            <w:bottom w:val="none" w:sz="0" w:space="0" w:color="auto"/>
            <w:right w:val="none" w:sz="0" w:space="0" w:color="auto"/>
          </w:divBdr>
        </w:div>
        <w:div w:id="257368865">
          <w:marLeft w:val="0"/>
          <w:marRight w:val="0"/>
          <w:marTop w:val="120"/>
          <w:marBottom w:val="120"/>
          <w:divBdr>
            <w:top w:val="none" w:sz="0" w:space="0" w:color="auto"/>
            <w:left w:val="none" w:sz="0" w:space="0" w:color="auto"/>
            <w:bottom w:val="none" w:sz="0" w:space="0" w:color="auto"/>
            <w:right w:val="none" w:sz="0" w:space="0" w:color="auto"/>
          </w:divBdr>
        </w:div>
        <w:div w:id="1063144347">
          <w:marLeft w:val="0"/>
          <w:marRight w:val="0"/>
          <w:marTop w:val="120"/>
          <w:marBottom w:val="120"/>
          <w:divBdr>
            <w:top w:val="none" w:sz="0" w:space="0" w:color="auto"/>
            <w:left w:val="none" w:sz="0" w:space="0" w:color="auto"/>
            <w:bottom w:val="none" w:sz="0" w:space="0" w:color="auto"/>
            <w:right w:val="none" w:sz="0" w:space="0" w:color="auto"/>
          </w:divBdr>
        </w:div>
        <w:div w:id="111948903">
          <w:marLeft w:val="0"/>
          <w:marRight w:val="0"/>
          <w:marTop w:val="540"/>
          <w:marBottom w:val="270"/>
          <w:divBdr>
            <w:top w:val="none" w:sz="0" w:space="0" w:color="auto"/>
            <w:left w:val="none" w:sz="0" w:space="0" w:color="auto"/>
            <w:bottom w:val="none" w:sz="0" w:space="0" w:color="auto"/>
            <w:right w:val="none" w:sz="0" w:space="0" w:color="auto"/>
          </w:divBdr>
        </w:div>
        <w:div w:id="744767114">
          <w:marLeft w:val="0"/>
          <w:marRight w:val="0"/>
          <w:marTop w:val="120"/>
          <w:marBottom w:val="120"/>
          <w:divBdr>
            <w:top w:val="none" w:sz="0" w:space="0" w:color="auto"/>
            <w:left w:val="none" w:sz="0" w:space="0" w:color="auto"/>
            <w:bottom w:val="none" w:sz="0" w:space="0" w:color="auto"/>
            <w:right w:val="none" w:sz="0" w:space="0" w:color="auto"/>
          </w:divBdr>
        </w:div>
        <w:div w:id="1737170735">
          <w:marLeft w:val="0"/>
          <w:marRight w:val="0"/>
          <w:marTop w:val="120"/>
          <w:marBottom w:val="120"/>
          <w:divBdr>
            <w:top w:val="none" w:sz="0" w:space="0" w:color="auto"/>
            <w:left w:val="none" w:sz="0" w:space="0" w:color="auto"/>
            <w:bottom w:val="none" w:sz="0" w:space="0" w:color="auto"/>
            <w:right w:val="none" w:sz="0" w:space="0" w:color="auto"/>
          </w:divBdr>
        </w:div>
        <w:div w:id="1897011168">
          <w:marLeft w:val="0"/>
          <w:marRight w:val="0"/>
          <w:marTop w:val="120"/>
          <w:marBottom w:val="120"/>
          <w:divBdr>
            <w:top w:val="none" w:sz="0" w:space="0" w:color="auto"/>
            <w:left w:val="none" w:sz="0" w:space="0" w:color="auto"/>
            <w:bottom w:val="none" w:sz="0" w:space="0" w:color="auto"/>
            <w:right w:val="none" w:sz="0" w:space="0" w:color="auto"/>
          </w:divBdr>
        </w:div>
        <w:div w:id="1748455690">
          <w:marLeft w:val="0"/>
          <w:marRight w:val="0"/>
          <w:marTop w:val="540"/>
          <w:marBottom w:val="270"/>
          <w:divBdr>
            <w:top w:val="none" w:sz="0" w:space="0" w:color="auto"/>
            <w:left w:val="none" w:sz="0" w:space="0" w:color="auto"/>
            <w:bottom w:val="none" w:sz="0" w:space="0" w:color="auto"/>
            <w:right w:val="none" w:sz="0" w:space="0" w:color="auto"/>
          </w:divBdr>
        </w:div>
        <w:div w:id="1708287114">
          <w:marLeft w:val="0"/>
          <w:marRight w:val="0"/>
          <w:marTop w:val="120"/>
          <w:marBottom w:val="120"/>
          <w:divBdr>
            <w:top w:val="none" w:sz="0" w:space="0" w:color="auto"/>
            <w:left w:val="none" w:sz="0" w:space="0" w:color="auto"/>
            <w:bottom w:val="none" w:sz="0" w:space="0" w:color="auto"/>
            <w:right w:val="none" w:sz="0" w:space="0" w:color="auto"/>
          </w:divBdr>
        </w:div>
        <w:div w:id="997272382">
          <w:marLeft w:val="0"/>
          <w:marRight w:val="0"/>
          <w:marTop w:val="120"/>
          <w:marBottom w:val="120"/>
          <w:divBdr>
            <w:top w:val="none" w:sz="0" w:space="0" w:color="auto"/>
            <w:left w:val="none" w:sz="0" w:space="0" w:color="auto"/>
            <w:bottom w:val="none" w:sz="0" w:space="0" w:color="auto"/>
            <w:right w:val="none" w:sz="0" w:space="0" w:color="auto"/>
          </w:divBdr>
        </w:div>
        <w:div w:id="4720008">
          <w:marLeft w:val="0"/>
          <w:marRight w:val="0"/>
          <w:marTop w:val="120"/>
          <w:marBottom w:val="120"/>
          <w:divBdr>
            <w:top w:val="none" w:sz="0" w:space="0" w:color="auto"/>
            <w:left w:val="none" w:sz="0" w:space="0" w:color="auto"/>
            <w:bottom w:val="none" w:sz="0" w:space="0" w:color="auto"/>
            <w:right w:val="none" w:sz="0" w:space="0" w:color="auto"/>
          </w:divBdr>
        </w:div>
      </w:divsChild>
    </w:div>
    <w:div w:id="1030953599">
      <w:bodyDiv w:val="1"/>
      <w:marLeft w:val="0"/>
      <w:marRight w:val="0"/>
      <w:marTop w:val="0"/>
      <w:marBottom w:val="0"/>
      <w:divBdr>
        <w:top w:val="none" w:sz="0" w:space="0" w:color="auto"/>
        <w:left w:val="none" w:sz="0" w:space="0" w:color="auto"/>
        <w:bottom w:val="none" w:sz="0" w:space="0" w:color="auto"/>
        <w:right w:val="none" w:sz="0" w:space="0" w:color="auto"/>
      </w:divBdr>
      <w:divsChild>
        <w:div w:id="1787305573">
          <w:marLeft w:val="0"/>
          <w:marRight w:val="0"/>
          <w:marTop w:val="0"/>
          <w:marBottom w:val="0"/>
          <w:divBdr>
            <w:top w:val="none" w:sz="0" w:space="0" w:color="auto"/>
            <w:left w:val="none" w:sz="0" w:space="0" w:color="auto"/>
            <w:bottom w:val="none" w:sz="0" w:space="0" w:color="auto"/>
            <w:right w:val="none" w:sz="0" w:space="0" w:color="auto"/>
          </w:divBdr>
          <w:divsChild>
            <w:div w:id="1161892931">
              <w:marLeft w:val="0"/>
              <w:marRight w:val="0"/>
              <w:marTop w:val="0"/>
              <w:marBottom w:val="0"/>
              <w:divBdr>
                <w:top w:val="none" w:sz="0" w:space="0" w:color="auto"/>
                <w:left w:val="none" w:sz="0" w:space="0" w:color="auto"/>
                <w:bottom w:val="none" w:sz="0" w:space="0" w:color="auto"/>
                <w:right w:val="none" w:sz="0" w:space="0" w:color="auto"/>
              </w:divBdr>
              <w:divsChild>
                <w:div w:id="402068586">
                  <w:marLeft w:val="0"/>
                  <w:marRight w:val="0"/>
                  <w:marTop w:val="0"/>
                  <w:marBottom w:val="0"/>
                  <w:divBdr>
                    <w:top w:val="none" w:sz="0" w:space="0" w:color="auto"/>
                    <w:left w:val="none" w:sz="0" w:space="0" w:color="auto"/>
                    <w:bottom w:val="none" w:sz="0" w:space="0" w:color="auto"/>
                    <w:right w:val="none" w:sz="0" w:space="0" w:color="auto"/>
                  </w:divBdr>
                  <w:divsChild>
                    <w:div w:id="1608654200">
                      <w:marLeft w:val="0"/>
                      <w:marRight w:val="0"/>
                      <w:marTop w:val="0"/>
                      <w:marBottom w:val="0"/>
                      <w:divBdr>
                        <w:top w:val="none" w:sz="0" w:space="0" w:color="auto"/>
                        <w:left w:val="none" w:sz="0" w:space="0" w:color="auto"/>
                        <w:bottom w:val="none" w:sz="0" w:space="0" w:color="auto"/>
                        <w:right w:val="none" w:sz="0" w:space="0" w:color="auto"/>
                      </w:divBdr>
                      <w:divsChild>
                        <w:div w:id="470364553">
                          <w:marLeft w:val="0"/>
                          <w:marRight w:val="0"/>
                          <w:marTop w:val="180"/>
                          <w:marBottom w:val="0"/>
                          <w:divBdr>
                            <w:top w:val="none" w:sz="0" w:space="0" w:color="auto"/>
                            <w:left w:val="none" w:sz="0" w:space="0" w:color="auto"/>
                            <w:bottom w:val="none" w:sz="0" w:space="0" w:color="auto"/>
                            <w:right w:val="none" w:sz="0" w:space="0" w:color="auto"/>
                          </w:divBdr>
                          <w:divsChild>
                            <w:div w:id="1233808305">
                              <w:marLeft w:val="0"/>
                              <w:marRight w:val="0"/>
                              <w:marTop w:val="0"/>
                              <w:marBottom w:val="0"/>
                              <w:divBdr>
                                <w:top w:val="none" w:sz="0" w:space="0" w:color="auto"/>
                                <w:left w:val="none" w:sz="0" w:space="0" w:color="auto"/>
                                <w:bottom w:val="none" w:sz="0" w:space="0" w:color="auto"/>
                                <w:right w:val="none" w:sz="0" w:space="0" w:color="auto"/>
                              </w:divBdr>
                              <w:divsChild>
                                <w:div w:id="383062659">
                                  <w:marLeft w:val="0"/>
                                  <w:marRight w:val="0"/>
                                  <w:marTop w:val="0"/>
                                  <w:marBottom w:val="0"/>
                                  <w:divBdr>
                                    <w:top w:val="none" w:sz="0" w:space="0" w:color="auto"/>
                                    <w:left w:val="none" w:sz="0" w:space="0" w:color="auto"/>
                                    <w:bottom w:val="none" w:sz="0" w:space="0" w:color="auto"/>
                                    <w:right w:val="none" w:sz="0" w:space="0" w:color="auto"/>
                                  </w:divBdr>
                                  <w:divsChild>
                                    <w:div w:id="812022740">
                                      <w:marLeft w:val="0"/>
                                      <w:marRight w:val="0"/>
                                      <w:marTop w:val="0"/>
                                      <w:marBottom w:val="0"/>
                                      <w:divBdr>
                                        <w:top w:val="none" w:sz="0" w:space="0" w:color="auto"/>
                                        <w:left w:val="none" w:sz="0" w:space="0" w:color="auto"/>
                                        <w:bottom w:val="none" w:sz="0" w:space="0" w:color="auto"/>
                                        <w:right w:val="none" w:sz="0" w:space="0" w:color="auto"/>
                                      </w:divBdr>
                                      <w:divsChild>
                                        <w:div w:id="1503543928">
                                          <w:marLeft w:val="0"/>
                                          <w:marRight w:val="0"/>
                                          <w:marTop w:val="0"/>
                                          <w:marBottom w:val="0"/>
                                          <w:divBdr>
                                            <w:top w:val="none" w:sz="0" w:space="0" w:color="auto"/>
                                            <w:left w:val="none" w:sz="0" w:space="0" w:color="auto"/>
                                            <w:bottom w:val="none" w:sz="0" w:space="0" w:color="auto"/>
                                            <w:right w:val="none" w:sz="0" w:space="0" w:color="auto"/>
                                          </w:divBdr>
                                          <w:divsChild>
                                            <w:div w:id="652951322">
                                              <w:marLeft w:val="0"/>
                                              <w:marRight w:val="0"/>
                                              <w:marTop w:val="0"/>
                                              <w:marBottom w:val="0"/>
                                              <w:divBdr>
                                                <w:top w:val="none" w:sz="0" w:space="0" w:color="auto"/>
                                                <w:left w:val="none" w:sz="0" w:space="0" w:color="auto"/>
                                                <w:bottom w:val="none" w:sz="0" w:space="0" w:color="auto"/>
                                                <w:right w:val="none" w:sz="0" w:space="0" w:color="auto"/>
                                              </w:divBdr>
                                              <w:divsChild>
                                                <w:div w:id="1481844599">
                                                  <w:marLeft w:val="0"/>
                                                  <w:marRight w:val="0"/>
                                                  <w:marTop w:val="0"/>
                                                  <w:marBottom w:val="0"/>
                                                  <w:divBdr>
                                                    <w:top w:val="none" w:sz="0" w:space="0" w:color="auto"/>
                                                    <w:left w:val="none" w:sz="0" w:space="0" w:color="auto"/>
                                                    <w:bottom w:val="none" w:sz="0" w:space="0" w:color="auto"/>
                                                    <w:right w:val="none" w:sz="0" w:space="0" w:color="auto"/>
                                                  </w:divBdr>
                                                  <w:divsChild>
                                                    <w:div w:id="12700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33746">
                                          <w:marLeft w:val="0"/>
                                          <w:marRight w:val="0"/>
                                          <w:marTop w:val="0"/>
                                          <w:marBottom w:val="0"/>
                                          <w:divBdr>
                                            <w:top w:val="none" w:sz="0" w:space="0" w:color="auto"/>
                                            <w:left w:val="none" w:sz="0" w:space="0" w:color="auto"/>
                                            <w:bottom w:val="none" w:sz="0" w:space="0" w:color="auto"/>
                                            <w:right w:val="none" w:sz="0" w:space="0" w:color="auto"/>
                                          </w:divBdr>
                                          <w:divsChild>
                                            <w:div w:id="1663117367">
                                              <w:marLeft w:val="0"/>
                                              <w:marRight w:val="0"/>
                                              <w:marTop w:val="0"/>
                                              <w:marBottom w:val="0"/>
                                              <w:divBdr>
                                                <w:top w:val="none" w:sz="0" w:space="0" w:color="auto"/>
                                                <w:left w:val="none" w:sz="0" w:space="0" w:color="auto"/>
                                                <w:bottom w:val="none" w:sz="0" w:space="0" w:color="auto"/>
                                                <w:right w:val="none" w:sz="0" w:space="0" w:color="auto"/>
                                              </w:divBdr>
                                              <w:divsChild>
                                                <w:div w:id="1432238337">
                                                  <w:marLeft w:val="0"/>
                                                  <w:marRight w:val="0"/>
                                                  <w:marTop w:val="0"/>
                                                  <w:marBottom w:val="0"/>
                                                  <w:divBdr>
                                                    <w:top w:val="none" w:sz="0" w:space="0" w:color="auto"/>
                                                    <w:left w:val="none" w:sz="0" w:space="0" w:color="auto"/>
                                                    <w:bottom w:val="none" w:sz="0" w:space="0" w:color="auto"/>
                                                    <w:right w:val="none" w:sz="0" w:space="0" w:color="auto"/>
                                                  </w:divBdr>
                                                  <w:divsChild>
                                                    <w:div w:id="52582422">
                                                      <w:marLeft w:val="0"/>
                                                      <w:marRight w:val="0"/>
                                                      <w:marTop w:val="0"/>
                                                      <w:marBottom w:val="0"/>
                                                      <w:divBdr>
                                                        <w:top w:val="none" w:sz="0" w:space="0" w:color="auto"/>
                                                        <w:left w:val="none" w:sz="0" w:space="0" w:color="auto"/>
                                                        <w:bottom w:val="none" w:sz="0" w:space="0" w:color="auto"/>
                                                        <w:right w:val="none" w:sz="0" w:space="0" w:color="auto"/>
                                                      </w:divBdr>
                                                      <w:divsChild>
                                                        <w:div w:id="27244685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7257269">
      <w:bodyDiv w:val="1"/>
      <w:marLeft w:val="0"/>
      <w:marRight w:val="0"/>
      <w:marTop w:val="0"/>
      <w:marBottom w:val="0"/>
      <w:divBdr>
        <w:top w:val="none" w:sz="0" w:space="0" w:color="auto"/>
        <w:left w:val="none" w:sz="0" w:space="0" w:color="auto"/>
        <w:bottom w:val="none" w:sz="0" w:space="0" w:color="auto"/>
        <w:right w:val="none" w:sz="0" w:space="0" w:color="auto"/>
      </w:divBdr>
    </w:div>
    <w:div w:id="1167986127">
      <w:bodyDiv w:val="1"/>
      <w:marLeft w:val="0"/>
      <w:marRight w:val="0"/>
      <w:marTop w:val="0"/>
      <w:marBottom w:val="0"/>
      <w:divBdr>
        <w:top w:val="none" w:sz="0" w:space="0" w:color="auto"/>
        <w:left w:val="none" w:sz="0" w:space="0" w:color="auto"/>
        <w:bottom w:val="none" w:sz="0" w:space="0" w:color="auto"/>
        <w:right w:val="none" w:sz="0" w:space="0" w:color="auto"/>
      </w:divBdr>
      <w:divsChild>
        <w:div w:id="389160050">
          <w:marLeft w:val="0"/>
          <w:marRight w:val="0"/>
          <w:marTop w:val="0"/>
          <w:marBottom w:val="0"/>
          <w:divBdr>
            <w:top w:val="none" w:sz="0" w:space="0" w:color="auto"/>
            <w:left w:val="none" w:sz="0" w:space="0" w:color="auto"/>
            <w:bottom w:val="none" w:sz="0" w:space="0" w:color="auto"/>
            <w:right w:val="none" w:sz="0" w:space="0" w:color="auto"/>
          </w:divBdr>
        </w:div>
      </w:divsChild>
    </w:div>
    <w:div w:id="1230844814">
      <w:bodyDiv w:val="1"/>
      <w:marLeft w:val="0"/>
      <w:marRight w:val="0"/>
      <w:marTop w:val="0"/>
      <w:marBottom w:val="0"/>
      <w:divBdr>
        <w:top w:val="none" w:sz="0" w:space="0" w:color="auto"/>
        <w:left w:val="none" w:sz="0" w:space="0" w:color="auto"/>
        <w:bottom w:val="none" w:sz="0" w:space="0" w:color="auto"/>
        <w:right w:val="none" w:sz="0" w:space="0" w:color="auto"/>
      </w:divBdr>
    </w:div>
    <w:div w:id="1235165380">
      <w:bodyDiv w:val="1"/>
      <w:marLeft w:val="0"/>
      <w:marRight w:val="0"/>
      <w:marTop w:val="0"/>
      <w:marBottom w:val="0"/>
      <w:divBdr>
        <w:top w:val="none" w:sz="0" w:space="0" w:color="auto"/>
        <w:left w:val="none" w:sz="0" w:space="0" w:color="auto"/>
        <w:bottom w:val="none" w:sz="0" w:space="0" w:color="auto"/>
        <w:right w:val="none" w:sz="0" w:space="0" w:color="auto"/>
      </w:divBdr>
      <w:divsChild>
        <w:div w:id="199513149">
          <w:marLeft w:val="0"/>
          <w:marRight w:val="0"/>
          <w:marTop w:val="0"/>
          <w:marBottom w:val="0"/>
          <w:divBdr>
            <w:top w:val="none" w:sz="0" w:space="0" w:color="auto"/>
            <w:left w:val="none" w:sz="0" w:space="0" w:color="auto"/>
            <w:bottom w:val="none" w:sz="0" w:space="0" w:color="auto"/>
            <w:right w:val="none" w:sz="0" w:space="0" w:color="auto"/>
          </w:divBdr>
        </w:div>
        <w:div w:id="925457945">
          <w:marLeft w:val="0"/>
          <w:marRight w:val="0"/>
          <w:marTop w:val="0"/>
          <w:marBottom w:val="0"/>
          <w:divBdr>
            <w:top w:val="none" w:sz="0" w:space="0" w:color="auto"/>
            <w:left w:val="none" w:sz="0" w:space="0" w:color="auto"/>
            <w:bottom w:val="none" w:sz="0" w:space="0" w:color="auto"/>
            <w:right w:val="none" w:sz="0" w:space="0" w:color="auto"/>
          </w:divBdr>
        </w:div>
        <w:div w:id="148248879">
          <w:marLeft w:val="0"/>
          <w:marRight w:val="0"/>
          <w:marTop w:val="0"/>
          <w:marBottom w:val="0"/>
          <w:divBdr>
            <w:top w:val="none" w:sz="0" w:space="0" w:color="auto"/>
            <w:left w:val="none" w:sz="0" w:space="0" w:color="auto"/>
            <w:bottom w:val="none" w:sz="0" w:space="0" w:color="auto"/>
            <w:right w:val="none" w:sz="0" w:space="0" w:color="auto"/>
          </w:divBdr>
        </w:div>
        <w:div w:id="1087000323">
          <w:marLeft w:val="0"/>
          <w:marRight w:val="0"/>
          <w:marTop w:val="0"/>
          <w:marBottom w:val="0"/>
          <w:divBdr>
            <w:top w:val="none" w:sz="0" w:space="0" w:color="auto"/>
            <w:left w:val="none" w:sz="0" w:space="0" w:color="auto"/>
            <w:bottom w:val="none" w:sz="0" w:space="0" w:color="auto"/>
            <w:right w:val="none" w:sz="0" w:space="0" w:color="auto"/>
          </w:divBdr>
        </w:div>
        <w:div w:id="979650315">
          <w:marLeft w:val="0"/>
          <w:marRight w:val="0"/>
          <w:marTop w:val="0"/>
          <w:marBottom w:val="0"/>
          <w:divBdr>
            <w:top w:val="none" w:sz="0" w:space="0" w:color="auto"/>
            <w:left w:val="none" w:sz="0" w:space="0" w:color="auto"/>
            <w:bottom w:val="none" w:sz="0" w:space="0" w:color="auto"/>
            <w:right w:val="none" w:sz="0" w:space="0" w:color="auto"/>
          </w:divBdr>
        </w:div>
        <w:div w:id="554855056">
          <w:marLeft w:val="0"/>
          <w:marRight w:val="0"/>
          <w:marTop w:val="0"/>
          <w:marBottom w:val="0"/>
          <w:divBdr>
            <w:top w:val="none" w:sz="0" w:space="0" w:color="auto"/>
            <w:left w:val="none" w:sz="0" w:space="0" w:color="auto"/>
            <w:bottom w:val="none" w:sz="0" w:space="0" w:color="auto"/>
            <w:right w:val="none" w:sz="0" w:space="0" w:color="auto"/>
          </w:divBdr>
        </w:div>
        <w:div w:id="1064717524">
          <w:marLeft w:val="0"/>
          <w:marRight w:val="0"/>
          <w:marTop w:val="0"/>
          <w:marBottom w:val="0"/>
          <w:divBdr>
            <w:top w:val="none" w:sz="0" w:space="0" w:color="auto"/>
            <w:left w:val="none" w:sz="0" w:space="0" w:color="auto"/>
            <w:bottom w:val="none" w:sz="0" w:space="0" w:color="auto"/>
            <w:right w:val="none" w:sz="0" w:space="0" w:color="auto"/>
          </w:divBdr>
        </w:div>
        <w:div w:id="133566160">
          <w:marLeft w:val="0"/>
          <w:marRight w:val="0"/>
          <w:marTop w:val="0"/>
          <w:marBottom w:val="0"/>
          <w:divBdr>
            <w:top w:val="none" w:sz="0" w:space="0" w:color="auto"/>
            <w:left w:val="none" w:sz="0" w:space="0" w:color="auto"/>
            <w:bottom w:val="none" w:sz="0" w:space="0" w:color="auto"/>
            <w:right w:val="none" w:sz="0" w:space="0" w:color="auto"/>
          </w:divBdr>
        </w:div>
        <w:div w:id="1196238937">
          <w:marLeft w:val="0"/>
          <w:marRight w:val="0"/>
          <w:marTop w:val="0"/>
          <w:marBottom w:val="0"/>
          <w:divBdr>
            <w:top w:val="none" w:sz="0" w:space="0" w:color="auto"/>
            <w:left w:val="none" w:sz="0" w:space="0" w:color="auto"/>
            <w:bottom w:val="none" w:sz="0" w:space="0" w:color="auto"/>
            <w:right w:val="none" w:sz="0" w:space="0" w:color="auto"/>
          </w:divBdr>
        </w:div>
        <w:div w:id="1945840025">
          <w:marLeft w:val="0"/>
          <w:marRight w:val="0"/>
          <w:marTop w:val="0"/>
          <w:marBottom w:val="0"/>
          <w:divBdr>
            <w:top w:val="none" w:sz="0" w:space="0" w:color="auto"/>
            <w:left w:val="none" w:sz="0" w:space="0" w:color="auto"/>
            <w:bottom w:val="none" w:sz="0" w:space="0" w:color="auto"/>
            <w:right w:val="none" w:sz="0" w:space="0" w:color="auto"/>
          </w:divBdr>
        </w:div>
        <w:div w:id="2005552140">
          <w:marLeft w:val="0"/>
          <w:marRight w:val="0"/>
          <w:marTop w:val="0"/>
          <w:marBottom w:val="0"/>
          <w:divBdr>
            <w:top w:val="none" w:sz="0" w:space="0" w:color="auto"/>
            <w:left w:val="none" w:sz="0" w:space="0" w:color="auto"/>
            <w:bottom w:val="none" w:sz="0" w:space="0" w:color="auto"/>
            <w:right w:val="none" w:sz="0" w:space="0" w:color="auto"/>
          </w:divBdr>
        </w:div>
        <w:div w:id="221644045">
          <w:marLeft w:val="0"/>
          <w:marRight w:val="0"/>
          <w:marTop w:val="0"/>
          <w:marBottom w:val="0"/>
          <w:divBdr>
            <w:top w:val="none" w:sz="0" w:space="0" w:color="auto"/>
            <w:left w:val="none" w:sz="0" w:space="0" w:color="auto"/>
            <w:bottom w:val="none" w:sz="0" w:space="0" w:color="auto"/>
            <w:right w:val="none" w:sz="0" w:space="0" w:color="auto"/>
          </w:divBdr>
        </w:div>
      </w:divsChild>
    </w:div>
    <w:div w:id="1320961800">
      <w:bodyDiv w:val="1"/>
      <w:marLeft w:val="0"/>
      <w:marRight w:val="0"/>
      <w:marTop w:val="0"/>
      <w:marBottom w:val="0"/>
      <w:divBdr>
        <w:top w:val="none" w:sz="0" w:space="0" w:color="auto"/>
        <w:left w:val="none" w:sz="0" w:space="0" w:color="auto"/>
        <w:bottom w:val="none" w:sz="0" w:space="0" w:color="auto"/>
        <w:right w:val="none" w:sz="0" w:space="0" w:color="auto"/>
      </w:divBdr>
      <w:divsChild>
        <w:div w:id="242109570">
          <w:marLeft w:val="0"/>
          <w:marRight w:val="0"/>
          <w:marTop w:val="0"/>
          <w:marBottom w:val="0"/>
          <w:divBdr>
            <w:top w:val="none" w:sz="0" w:space="0" w:color="auto"/>
            <w:left w:val="none" w:sz="0" w:space="0" w:color="auto"/>
            <w:bottom w:val="none" w:sz="0" w:space="0" w:color="auto"/>
            <w:right w:val="none" w:sz="0" w:space="0" w:color="auto"/>
          </w:divBdr>
        </w:div>
        <w:div w:id="634407366">
          <w:marLeft w:val="0"/>
          <w:marRight w:val="0"/>
          <w:marTop w:val="0"/>
          <w:marBottom w:val="0"/>
          <w:divBdr>
            <w:top w:val="none" w:sz="0" w:space="0" w:color="auto"/>
            <w:left w:val="none" w:sz="0" w:space="0" w:color="auto"/>
            <w:bottom w:val="none" w:sz="0" w:space="0" w:color="auto"/>
            <w:right w:val="none" w:sz="0" w:space="0" w:color="auto"/>
          </w:divBdr>
        </w:div>
      </w:divsChild>
    </w:div>
    <w:div w:id="1380203867">
      <w:bodyDiv w:val="1"/>
      <w:marLeft w:val="0"/>
      <w:marRight w:val="0"/>
      <w:marTop w:val="0"/>
      <w:marBottom w:val="0"/>
      <w:divBdr>
        <w:top w:val="none" w:sz="0" w:space="0" w:color="auto"/>
        <w:left w:val="none" w:sz="0" w:space="0" w:color="auto"/>
        <w:bottom w:val="none" w:sz="0" w:space="0" w:color="auto"/>
        <w:right w:val="none" w:sz="0" w:space="0" w:color="auto"/>
      </w:divBdr>
      <w:divsChild>
        <w:div w:id="1318874165">
          <w:marLeft w:val="0"/>
          <w:marRight w:val="0"/>
          <w:marTop w:val="0"/>
          <w:marBottom w:val="0"/>
          <w:divBdr>
            <w:top w:val="none" w:sz="0" w:space="0" w:color="auto"/>
            <w:left w:val="none" w:sz="0" w:space="0" w:color="auto"/>
            <w:bottom w:val="none" w:sz="0" w:space="0" w:color="auto"/>
            <w:right w:val="none" w:sz="0" w:space="0" w:color="auto"/>
          </w:divBdr>
        </w:div>
        <w:div w:id="1245265302">
          <w:marLeft w:val="0"/>
          <w:marRight w:val="0"/>
          <w:marTop w:val="0"/>
          <w:marBottom w:val="0"/>
          <w:divBdr>
            <w:top w:val="none" w:sz="0" w:space="0" w:color="auto"/>
            <w:left w:val="none" w:sz="0" w:space="0" w:color="auto"/>
            <w:bottom w:val="none" w:sz="0" w:space="0" w:color="auto"/>
            <w:right w:val="none" w:sz="0" w:space="0" w:color="auto"/>
          </w:divBdr>
        </w:div>
        <w:div w:id="1034890015">
          <w:marLeft w:val="0"/>
          <w:marRight w:val="0"/>
          <w:marTop w:val="0"/>
          <w:marBottom w:val="0"/>
          <w:divBdr>
            <w:top w:val="none" w:sz="0" w:space="0" w:color="auto"/>
            <w:left w:val="none" w:sz="0" w:space="0" w:color="auto"/>
            <w:bottom w:val="none" w:sz="0" w:space="0" w:color="auto"/>
            <w:right w:val="none" w:sz="0" w:space="0" w:color="auto"/>
          </w:divBdr>
        </w:div>
      </w:divsChild>
    </w:div>
    <w:div w:id="1481575471">
      <w:bodyDiv w:val="1"/>
      <w:marLeft w:val="0"/>
      <w:marRight w:val="0"/>
      <w:marTop w:val="0"/>
      <w:marBottom w:val="0"/>
      <w:divBdr>
        <w:top w:val="none" w:sz="0" w:space="0" w:color="auto"/>
        <w:left w:val="none" w:sz="0" w:space="0" w:color="auto"/>
        <w:bottom w:val="none" w:sz="0" w:space="0" w:color="auto"/>
        <w:right w:val="none" w:sz="0" w:space="0" w:color="auto"/>
      </w:divBdr>
    </w:div>
    <w:div w:id="1498418682">
      <w:bodyDiv w:val="1"/>
      <w:marLeft w:val="0"/>
      <w:marRight w:val="0"/>
      <w:marTop w:val="0"/>
      <w:marBottom w:val="0"/>
      <w:divBdr>
        <w:top w:val="none" w:sz="0" w:space="0" w:color="auto"/>
        <w:left w:val="none" w:sz="0" w:space="0" w:color="auto"/>
        <w:bottom w:val="none" w:sz="0" w:space="0" w:color="auto"/>
        <w:right w:val="none" w:sz="0" w:space="0" w:color="auto"/>
      </w:divBdr>
      <w:divsChild>
        <w:div w:id="71466027">
          <w:marLeft w:val="0"/>
          <w:marRight w:val="0"/>
          <w:marTop w:val="0"/>
          <w:marBottom w:val="0"/>
          <w:divBdr>
            <w:top w:val="none" w:sz="0" w:space="0" w:color="auto"/>
            <w:left w:val="none" w:sz="0" w:space="0" w:color="auto"/>
            <w:bottom w:val="none" w:sz="0" w:space="0" w:color="auto"/>
            <w:right w:val="none" w:sz="0" w:space="0" w:color="auto"/>
          </w:divBdr>
        </w:div>
        <w:div w:id="686254434">
          <w:marLeft w:val="0"/>
          <w:marRight w:val="0"/>
          <w:marTop w:val="0"/>
          <w:marBottom w:val="0"/>
          <w:divBdr>
            <w:top w:val="none" w:sz="0" w:space="0" w:color="auto"/>
            <w:left w:val="none" w:sz="0" w:space="0" w:color="auto"/>
            <w:bottom w:val="none" w:sz="0" w:space="0" w:color="auto"/>
            <w:right w:val="none" w:sz="0" w:space="0" w:color="auto"/>
          </w:divBdr>
        </w:div>
        <w:div w:id="1815022884">
          <w:marLeft w:val="0"/>
          <w:marRight w:val="0"/>
          <w:marTop w:val="0"/>
          <w:marBottom w:val="0"/>
          <w:divBdr>
            <w:top w:val="none" w:sz="0" w:space="0" w:color="auto"/>
            <w:left w:val="none" w:sz="0" w:space="0" w:color="auto"/>
            <w:bottom w:val="none" w:sz="0" w:space="0" w:color="auto"/>
            <w:right w:val="none" w:sz="0" w:space="0" w:color="auto"/>
          </w:divBdr>
        </w:div>
        <w:div w:id="627903342">
          <w:marLeft w:val="0"/>
          <w:marRight w:val="0"/>
          <w:marTop w:val="0"/>
          <w:marBottom w:val="0"/>
          <w:divBdr>
            <w:top w:val="none" w:sz="0" w:space="0" w:color="auto"/>
            <w:left w:val="none" w:sz="0" w:space="0" w:color="auto"/>
            <w:bottom w:val="none" w:sz="0" w:space="0" w:color="auto"/>
            <w:right w:val="none" w:sz="0" w:space="0" w:color="auto"/>
          </w:divBdr>
        </w:div>
        <w:div w:id="2132823458">
          <w:marLeft w:val="0"/>
          <w:marRight w:val="0"/>
          <w:marTop w:val="0"/>
          <w:marBottom w:val="0"/>
          <w:divBdr>
            <w:top w:val="none" w:sz="0" w:space="0" w:color="auto"/>
            <w:left w:val="none" w:sz="0" w:space="0" w:color="auto"/>
            <w:bottom w:val="none" w:sz="0" w:space="0" w:color="auto"/>
            <w:right w:val="none" w:sz="0" w:space="0" w:color="auto"/>
          </w:divBdr>
        </w:div>
        <w:div w:id="1307513393">
          <w:marLeft w:val="0"/>
          <w:marRight w:val="0"/>
          <w:marTop w:val="0"/>
          <w:marBottom w:val="0"/>
          <w:divBdr>
            <w:top w:val="none" w:sz="0" w:space="0" w:color="auto"/>
            <w:left w:val="none" w:sz="0" w:space="0" w:color="auto"/>
            <w:bottom w:val="none" w:sz="0" w:space="0" w:color="auto"/>
            <w:right w:val="none" w:sz="0" w:space="0" w:color="auto"/>
          </w:divBdr>
        </w:div>
        <w:div w:id="2016416154">
          <w:marLeft w:val="0"/>
          <w:marRight w:val="0"/>
          <w:marTop w:val="0"/>
          <w:marBottom w:val="0"/>
          <w:divBdr>
            <w:top w:val="none" w:sz="0" w:space="0" w:color="auto"/>
            <w:left w:val="none" w:sz="0" w:space="0" w:color="auto"/>
            <w:bottom w:val="none" w:sz="0" w:space="0" w:color="auto"/>
            <w:right w:val="none" w:sz="0" w:space="0" w:color="auto"/>
          </w:divBdr>
        </w:div>
        <w:div w:id="1010331091">
          <w:marLeft w:val="0"/>
          <w:marRight w:val="0"/>
          <w:marTop w:val="0"/>
          <w:marBottom w:val="0"/>
          <w:divBdr>
            <w:top w:val="none" w:sz="0" w:space="0" w:color="auto"/>
            <w:left w:val="none" w:sz="0" w:space="0" w:color="auto"/>
            <w:bottom w:val="none" w:sz="0" w:space="0" w:color="auto"/>
            <w:right w:val="none" w:sz="0" w:space="0" w:color="auto"/>
          </w:divBdr>
        </w:div>
        <w:div w:id="1732263800">
          <w:marLeft w:val="0"/>
          <w:marRight w:val="0"/>
          <w:marTop w:val="0"/>
          <w:marBottom w:val="0"/>
          <w:divBdr>
            <w:top w:val="none" w:sz="0" w:space="0" w:color="auto"/>
            <w:left w:val="none" w:sz="0" w:space="0" w:color="auto"/>
            <w:bottom w:val="none" w:sz="0" w:space="0" w:color="auto"/>
            <w:right w:val="none" w:sz="0" w:space="0" w:color="auto"/>
          </w:divBdr>
        </w:div>
        <w:div w:id="1777292668">
          <w:marLeft w:val="0"/>
          <w:marRight w:val="0"/>
          <w:marTop w:val="0"/>
          <w:marBottom w:val="0"/>
          <w:divBdr>
            <w:top w:val="none" w:sz="0" w:space="0" w:color="auto"/>
            <w:left w:val="none" w:sz="0" w:space="0" w:color="auto"/>
            <w:bottom w:val="none" w:sz="0" w:space="0" w:color="auto"/>
            <w:right w:val="none" w:sz="0" w:space="0" w:color="auto"/>
          </w:divBdr>
        </w:div>
        <w:div w:id="193008797">
          <w:marLeft w:val="0"/>
          <w:marRight w:val="0"/>
          <w:marTop w:val="0"/>
          <w:marBottom w:val="0"/>
          <w:divBdr>
            <w:top w:val="none" w:sz="0" w:space="0" w:color="auto"/>
            <w:left w:val="none" w:sz="0" w:space="0" w:color="auto"/>
            <w:bottom w:val="none" w:sz="0" w:space="0" w:color="auto"/>
            <w:right w:val="none" w:sz="0" w:space="0" w:color="auto"/>
          </w:divBdr>
        </w:div>
      </w:divsChild>
    </w:div>
    <w:div w:id="1518349624">
      <w:bodyDiv w:val="1"/>
      <w:marLeft w:val="0"/>
      <w:marRight w:val="0"/>
      <w:marTop w:val="0"/>
      <w:marBottom w:val="0"/>
      <w:divBdr>
        <w:top w:val="none" w:sz="0" w:space="0" w:color="auto"/>
        <w:left w:val="none" w:sz="0" w:space="0" w:color="auto"/>
        <w:bottom w:val="none" w:sz="0" w:space="0" w:color="auto"/>
        <w:right w:val="none" w:sz="0" w:space="0" w:color="auto"/>
      </w:divBdr>
    </w:div>
    <w:div w:id="1689604492">
      <w:bodyDiv w:val="1"/>
      <w:marLeft w:val="0"/>
      <w:marRight w:val="0"/>
      <w:marTop w:val="0"/>
      <w:marBottom w:val="0"/>
      <w:divBdr>
        <w:top w:val="none" w:sz="0" w:space="0" w:color="auto"/>
        <w:left w:val="none" w:sz="0" w:space="0" w:color="auto"/>
        <w:bottom w:val="none" w:sz="0" w:space="0" w:color="auto"/>
        <w:right w:val="none" w:sz="0" w:space="0" w:color="auto"/>
      </w:divBdr>
      <w:divsChild>
        <w:div w:id="427578248">
          <w:marLeft w:val="0"/>
          <w:marRight w:val="0"/>
          <w:marTop w:val="0"/>
          <w:marBottom w:val="0"/>
          <w:divBdr>
            <w:top w:val="none" w:sz="0" w:space="0" w:color="auto"/>
            <w:left w:val="none" w:sz="0" w:space="0" w:color="auto"/>
            <w:bottom w:val="none" w:sz="0" w:space="0" w:color="auto"/>
            <w:right w:val="none" w:sz="0" w:space="0" w:color="auto"/>
          </w:divBdr>
          <w:divsChild>
            <w:div w:id="794828613">
              <w:marLeft w:val="0"/>
              <w:marRight w:val="0"/>
              <w:marTop w:val="0"/>
              <w:marBottom w:val="0"/>
              <w:divBdr>
                <w:top w:val="none" w:sz="0" w:space="0" w:color="auto"/>
                <w:left w:val="none" w:sz="0" w:space="0" w:color="auto"/>
                <w:bottom w:val="none" w:sz="0" w:space="0" w:color="auto"/>
                <w:right w:val="none" w:sz="0" w:space="0" w:color="auto"/>
              </w:divBdr>
              <w:divsChild>
                <w:div w:id="2084637861">
                  <w:marLeft w:val="0"/>
                  <w:marRight w:val="0"/>
                  <w:marTop w:val="0"/>
                  <w:marBottom w:val="0"/>
                  <w:divBdr>
                    <w:top w:val="none" w:sz="0" w:space="0" w:color="auto"/>
                    <w:left w:val="none" w:sz="0" w:space="0" w:color="auto"/>
                    <w:bottom w:val="none" w:sz="0" w:space="0" w:color="auto"/>
                    <w:right w:val="none" w:sz="0" w:space="0" w:color="auto"/>
                  </w:divBdr>
                  <w:divsChild>
                    <w:div w:id="734006860">
                      <w:marLeft w:val="0"/>
                      <w:marRight w:val="0"/>
                      <w:marTop w:val="0"/>
                      <w:marBottom w:val="0"/>
                      <w:divBdr>
                        <w:top w:val="none" w:sz="0" w:space="0" w:color="auto"/>
                        <w:left w:val="none" w:sz="0" w:space="0" w:color="auto"/>
                        <w:bottom w:val="none" w:sz="0" w:space="0" w:color="auto"/>
                        <w:right w:val="none" w:sz="0" w:space="0" w:color="auto"/>
                      </w:divBdr>
                      <w:divsChild>
                        <w:div w:id="696657640">
                          <w:marLeft w:val="0"/>
                          <w:marRight w:val="0"/>
                          <w:marTop w:val="180"/>
                          <w:marBottom w:val="0"/>
                          <w:divBdr>
                            <w:top w:val="none" w:sz="0" w:space="0" w:color="auto"/>
                            <w:left w:val="none" w:sz="0" w:space="0" w:color="auto"/>
                            <w:bottom w:val="none" w:sz="0" w:space="0" w:color="auto"/>
                            <w:right w:val="none" w:sz="0" w:space="0" w:color="auto"/>
                          </w:divBdr>
                          <w:divsChild>
                            <w:div w:id="727413816">
                              <w:marLeft w:val="0"/>
                              <w:marRight w:val="0"/>
                              <w:marTop w:val="0"/>
                              <w:marBottom w:val="0"/>
                              <w:divBdr>
                                <w:top w:val="none" w:sz="0" w:space="0" w:color="auto"/>
                                <w:left w:val="none" w:sz="0" w:space="0" w:color="auto"/>
                                <w:bottom w:val="none" w:sz="0" w:space="0" w:color="auto"/>
                                <w:right w:val="none" w:sz="0" w:space="0" w:color="auto"/>
                              </w:divBdr>
                              <w:divsChild>
                                <w:div w:id="916473258">
                                  <w:marLeft w:val="0"/>
                                  <w:marRight w:val="0"/>
                                  <w:marTop w:val="0"/>
                                  <w:marBottom w:val="0"/>
                                  <w:divBdr>
                                    <w:top w:val="none" w:sz="0" w:space="0" w:color="auto"/>
                                    <w:left w:val="none" w:sz="0" w:space="0" w:color="auto"/>
                                    <w:bottom w:val="none" w:sz="0" w:space="0" w:color="auto"/>
                                    <w:right w:val="none" w:sz="0" w:space="0" w:color="auto"/>
                                  </w:divBdr>
                                  <w:divsChild>
                                    <w:div w:id="2077968470">
                                      <w:marLeft w:val="0"/>
                                      <w:marRight w:val="0"/>
                                      <w:marTop w:val="0"/>
                                      <w:marBottom w:val="0"/>
                                      <w:divBdr>
                                        <w:top w:val="none" w:sz="0" w:space="0" w:color="auto"/>
                                        <w:left w:val="none" w:sz="0" w:space="0" w:color="auto"/>
                                        <w:bottom w:val="none" w:sz="0" w:space="0" w:color="auto"/>
                                        <w:right w:val="none" w:sz="0" w:space="0" w:color="auto"/>
                                      </w:divBdr>
                                      <w:divsChild>
                                        <w:div w:id="1111632153">
                                          <w:marLeft w:val="0"/>
                                          <w:marRight w:val="0"/>
                                          <w:marTop w:val="0"/>
                                          <w:marBottom w:val="0"/>
                                          <w:divBdr>
                                            <w:top w:val="none" w:sz="0" w:space="0" w:color="auto"/>
                                            <w:left w:val="none" w:sz="0" w:space="0" w:color="auto"/>
                                            <w:bottom w:val="none" w:sz="0" w:space="0" w:color="auto"/>
                                            <w:right w:val="none" w:sz="0" w:space="0" w:color="auto"/>
                                          </w:divBdr>
                                          <w:divsChild>
                                            <w:div w:id="423646989">
                                              <w:marLeft w:val="0"/>
                                              <w:marRight w:val="0"/>
                                              <w:marTop w:val="0"/>
                                              <w:marBottom w:val="0"/>
                                              <w:divBdr>
                                                <w:top w:val="none" w:sz="0" w:space="0" w:color="auto"/>
                                                <w:left w:val="none" w:sz="0" w:space="0" w:color="auto"/>
                                                <w:bottom w:val="none" w:sz="0" w:space="0" w:color="auto"/>
                                                <w:right w:val="none" w:sz="0" w:space="0" w:color="auto"/>
                                              </w:divBdr>
                                              <w:divsChild>
                                                <w:div w:id="130877001">
                                                  <w:marLeft w:val="0"/>
                                                  <w:marRight w:val="0"/>
                                                  <w:marTop w:val="0"/>
                                                  <w:marBottom w:val="0"/>
                                                  <w:divBdr>
                                                    <w:top w:val="none" w:sz="0" w:space="0" w:color="auto"/>
                                                    <w:left w:val="none" w:sz="0" w:space="0" w:color="auto"/>
                                                    <w:bottom w:val="none" w:sz="0" w:space="0" w:color="auto"/>
                                                    <w:right w:val="none" w:sz="0" w:space="0" w:color="auto"/>
                                                  </w:divBdr>
                                                  <w:divsChild>
                                                    <w:div w:id="1251894490">
                                                      <w:marLeft w:val="0"/>
                                                      <w:marRight w:val="0"/>
                                                      <w:marTop w:val="0"/>
                                                      <w:marBottom w:val="0"/>
                                                      <w:divBdr>
                                                        <w:top w:val="none" w:sz="0" w:space="0" w:color="auto"/>
                                                        <w:left w:val="none" w:sz="0" w:space="0" w:color="auto"/>
                                                        <w:bottom w:val="none" w:sz="0" w:space="0" w:color="auto"/>
                                                        <w:right w:val="none" w:sz="0" w:space="0" w:color="auto"/>
                                                      </w:divBdr>
                                                    </w:div>
                                                    <w:div w:id="339699953">
                                                      <w:marLeft w:val="0"/>
                                                      <w:marRight w:val="0"/>
                                                      <w:marTop w:val="0"/>
                                                      <w:marBottom w:val="0"/>
                                                      <w:divBdr>
                                                        <w:top w:val="none" w:sz="0" w:space="0" w:color="auto"/>
                                                        <w:left w:val="none" w:sz="0" w:space="0" w:color="auto"/>
                                                        <w:bottom w:val="none" w:sz="0" w:space="0" w:color="auto"/>
                                                        <w:right w:val="none" w:sz="0" w:space="0" w:color="auto"/>
                                                      </w:divBdr>
                                                    </w:div>
                                                    <w:div w:id="2071731537">
                                                      <w:marLeft w:val="0"/>
                                                      <w:marRight w:val="0"/>
                                                      <w:marTop w:val="0"/>
                                                      <w:marBottom w:val="0"/>
                                                      <w:divBdr>
                                                        <w:top w:val="none" w:sz="0" w:space="0" w:color="auto"/>
                                                        <w:left w:val="none" w:sz="0" w:space="0" w:color="auto"/>
                                                        <w:bottom w:val="none" w:sz="0" w:space="0" w:color="auto"/>
                                                        <w:right w:val="none" w:sz="0" w:space="0" w:color="auto"/>
                                                      </w:divBdr>
                                                    </w:div>
                                                    <w:div w:id="1113862297">
                                                      <w:marLeft w:val="0"/>
                                                      <w:marRight w:val="0"/>
                                                      <w:marTop w:val="0"/>
                                                      <w:marBottom w:val="0"/>
                                                      <w:divBdr>
                                                        <w:top w:val="none" w:sz="0" w:space="0" w:color="auto"/>
                                                        <w:left w:val="none" w:sz="0" w:space="0" w:color="auto"/>
                                                        <w:bottom w:val="none" w:sz="0" w:space="0" w:color="auto"/>
                                                        <w:right w:val="none" w:sz="0" w:space="0" w:color="auto"/>
                                                      </w:divBdr>
                                                    </w:div>
                                                    <w:div w:id="1994335190">
                                                      <w:marLeft w:val="0"/>
                                                      <w:marRight w:val="0"/>
                                                      <w:marTop w:val="0"/>
                                                      <w:marBottom w:val="0"/>
                                                      <w:divBdr>
                                                        <w:top w:val="none" w:sz="0" w:space="0" w:color="auto"/>
                                                        <w:left w:val="none" w:sz="0" w:space="0" w:color="auto"/>
                                                        <w:bottom w:val="none" w:sz="0" w:space="0" w:color="auto"/>
                                                        <w:right w:val="none" w:sz="0" w:space="0" w:color="auto"/>
                                                      </w:divBdr>
                                                    </w:div>
                                                    <w:div w:id="12994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59833">
                                          <w:marLeft w:val="0"/>
                                          <w:marRight w:val="0"/>
                                          <w:marTop w:val="0"/>
                                          <w:marBottom w:val="0"/>
                                          <w:divBdr>
                                            <w:top w:val="none" w:sz="0" w:space="0" w:color="auto"/>
                                            <w:left w:val="none" w:sz="0" w:space="0" w:color="auto"/>
                                            <w:bottom w:val="none" w:sz="0" w:space="0" w:color="auto"/>
                                            <w:right w:val="none" w:sz="0" w:space="0" w:color="auto"/>
                                          </w:divBdr>
                                          <w:divsChild>
                                            <w:div w:id="1753434492">
                                              <w:marLeft w:val="0"/>
                                              <w:marRight w:val="0"/>
                                              <w:marTop w:val="0"/>
                                              <w:marBottom w:val="0"/>
                                              <w:divBdr>
                                                <w:top w:val="none" w:sz="0" w:space="0" w:color="auto"/>
                                                <w:left w:val="none" w:sz="0" w:space="0" w:color="auto"/>
                                                <w:bottom w:val="none" w:sz="0" w:space="0" w:color="auto"/>
                                                <w:right w:val="none" w:sz="0" w:space="0" w:color="auto"/>
                                              </w:divBdr>
                                              <w:divsChild>
                                                <w:div w:id="1603731495">
                                                  <w:marLeft w:val="0"/>
                                                  <w:marRight w:val="0"/>
                                                  <w:marTop w:val="0"/>
                                                  <w:marBottom w:val="0"/>
                                                  <w:divBdr>
                                                    <w:top w:val="none" w:sz="0" w:space="0" w:color="auto"/>
                                                    <w:left w:val="none" w:sz="0" w:space="0" w:color="auto"/>
                                                    <w:bottom w:val="none" w:sz="0" w:space="0" w:color="auto"/>
                                                    <w:right w:val="none" w:sz="0" w:space="0" w:color="auto"/>
                                                  </w:divBdr>
                                                  <w:divsChild>
                                                    <w:div w:id="1025519995">
                                                      <w:marLeft w:val="0"/>
                                                      <w:marRight w:val="0"/>
                                                      <w:marTop w:val="0"/>
                                                      <w:marBottom w:val="0"/>
                                                      <w:divBdr>
                                                        <w:top w:val="none" w:sz="0" w:space="0" w:color="auto"/>
                                                        <w:left w:val="none" w:sz="0" w:space="0" w:color="auto"/>
                                                        <w:bottom w:val="none" w:sz="0" w:space="0" w:color="auto"/>
                                                        <w:right w:val="none" w:sz="0" w:space="0" w:color="auto"/>
                                                      </w:divBdr>
                                                      <w:divsChild>
                                                        <w:div w:id="85434419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3458084">
      <w:bodyDiv w:val="1"/>
      <w:marLeft w:val="0"/>
      <w:marRight w:val="0"/>
      <w:marTop w:val="0"/>
      <w:marBottom w:val="0"/>
      <w:divBdr>
        <w:top w:val="none" w:sz="0" w:space="0" w:color="auto"/>
        <w:left w:val="none" w:sz="0" w:space="0" w:color="auto"/>
        <w:bottom w:val="none" w:sz="0" w:space="0" w:color="auto"/>
        <w:right w:val="none" w:sz="0" w:space="0" w:color="auto"/>
      </w:divBdr>
      <w:divsChild>
        <w:div w:id="121073163">
          <w:marLeft w:val="0"/>
          <w:marRight w:val="0"/>
          <w:marTop w:val="0"/>
          <w:marBottom w:val="0"/>
          <w:divBdr>
            <w:top w:val="none" w:sz="0" w:space="0" w:color="auto"/>
            <w:left w:val="none" w:sz="0" w:space="0" w:color="auto"/>
            <w:bottom w:val="none" w:sz="0" w:space="0" w:color="auto"/>
            <w:right w:val="none" w:sz="0" w:space="0" w:color="auto"/>
          </w:divBdr>
        </w:div>
        <w:div w:id="1148400252">
          <w:marLeft w:val="0"/>
          <w:marRight w:val="0"/>
          <w:marTop w:val="0"/>
          <w:marBottom w:val="0"/>
          <w:divBdr>
            <w:top w:val="none" w:sz="0" w:space="0" w:color="auto"/>
            <w:left w:val="none" w:sz="0" w:space="0" w:color="auto"/>
            <w:bottom w:val="none" w:sz="0" w:space="0" w:color="auto"/>
            <w:right w:val="none" w:sz="0" w:space="0" w:color="auto"/>
          </w:divBdr>
        </w:div>
      </w:divsChild>
    </w:div>
    <w:div w:id="1729911865">
      <w:bodyDiv w:val="1"/>
      <w:marLeft w:val="0"/>
      <w:marRight w:val="0"/>
      <w:marTop w:val="0"/>
      <w:marBottom w:val="0"/>
      <w:divBdr>
        <w:top w:val="none" w:sz="0" w:space="0" w:color="auto"/>
        <w:left w:val="none" w:sz="0" w:space="0" w:color="auto"/>
        <w:bottom w:val="none" w:sz="0" w:space="0" w:color="auto"/>
        <w:right w:val="none" w:sz="0" w:space="0" w:color="auto"/>
      </w:divBdr>
      <w:divsChild>
        <w:div w:id="1283224672">
          <w:marLeft w:val="0"/>
          <w:marRight w:val="0"/>
          <w:marTop w:val="0"/>
          <w:marBottom w:val="0"/>
          <w:divBdr>
            <w:top w:val="none" w:sz="0" w:space="0" w:color="auto"/>
            <w:left w:val="none" w:sz="0" w:space="0" w:color="auto"/>
            <w:bottom w:val="none" w:sz="0" w:space="0" w:color="auto"/>
            <w:right w:val="none" w:sz="0" w:space="0" w:color="auto"/>
          </w:divBdr>
          <w:divsChild>
            <w:div w:id="305474034">
              <w:marLeft w:val="0"/>
              <w:marRight w:val="0"/>
              <w:marTop w:val="0"/>
              <w:marBottom w:val="0"/>
              <w:divBdr>
                <w:top w:val="none" w:sz="0" w:space="0" w:color="auto"/>
                <w:left w:val="none" w:sz="0" w:space="0" w:color="auto"/>
                <w:bottom w:val="none" w:sz="0" w:space="0" w:color="auto"/>
                <w:right w:val="none" w:sz="0" w:space="0" w:color="auto"/>
              </w:divBdr>
              <w:divsChild>
                <w:div w:id="1740596925">
                  <w:marLeft w:val="0"/>
                  <w:marRight w:val="0"/>
                  <w:marTop w:val="0"/>
                  <w:marBottom w:val="0"/>
                  <w:divBdr>
                    <w:top w:val="none" w:sz="0" w:space="0" w:color="auto"/>
                    <w:left w:val="none" w:sz="0" w:space="0" w:color="auto"/>
                    <w:bottom w:val="none" w:sz="0" w:space="0" w:color="auto"/>
                    <w:right w:val="none" w:sz="0" w:space="0" w:color="auto"/>
                  </w:divBdr>
                  <w:divsChild>
                    <w:div w:id="381179816">
                      <w:marLeft w:val="0"/>
                      <w:marRight w:val="0"/>
                      <w:marTop w:val="0"/>
                      <w:marBottom w:val="0"/>
                      <w:divBdr>
                        <w:top w:val="none" w:sz="0" w:space="0" w:color="auto"/>
                        <w:left w:val="none" w:sz="0" w:space="0" w:color="auto"/>
                        <w:bottom w:val="none" w:sz="0" w:space="0" w:color="auto"/>
                        <w:right w:val="none" w:sz="0" w:space="0" w:color="auto"/>
                      </w:divBdr>
                      <w:divsChild>
                        <w:div w:id="2053457515">
                          <w:marLeft w:val="0"/>
                          <w:marRight w:val="0"/>
                          <w:marTop w:val="180"/>
                          <w:marBottom w:val="0"/>
                          <w:divBdr>
                            <w:top w:val="none" w:sz="0" w:space="0" w:color="auto"/>
                            <w:left w:val="none" w:sz="0" w:space="0" w:color="auto"/>
                            <w:bottom w:val="none" w:sz="0" w:space="0" w:color="auto"/>
                            <w:right w:val="none" w:sz="0" w:space="0" w:color="auto"/>
                          </w:divBdr>
                          <w:divsChild>
                            <w:div w:id="1781491679">
                              <w:marLeft w:val="0"/>
                              <w:marRight w:val="0"/>
                              <w:marTop w:val="0"/>
                              <w:marBottom w:val="0"/>
                              <w:divBdr>
                                <w:top w:val="none" w:sz="0" w:space="0" w:color="auto"/>
                                <w:left w:val="none" w:sz="0" w:space="0" w:color="auto"/>
                                <w:bottom w:val="none" w:sz="0" w:space="0" w:color="auto"/>
                                <w:right w:val="none" w:sz="0" w:space="0" w:color="auto"/>
                              </w:divBdr>
                              <w:divsChild>
                                <w:div w:id="1339426589">
                                  <w:marLeft w:val="0"/>
                                  <w:marRight w:val="0"/>
                                  <w:marTop w:val="0"/>
                                  <w:marBottom w:val="0"/>
                                  <w:divBdr>
                                    <w:top w:val="none" w:sz="0" w:space="0" w:color="auto"/>
                                    <w:left w:val="none" w:sz="0" w:space="0" w:color="auto"/>
                                    <w:bottom w:val="none" w:sz="0" w:space="0" w:color="auto"/>
                                    <w:right w:val="none" w:sz="0" w:space="0" w:color="auto"/>
                                  </w:divBdr>
                                  <w:divsChild>
                                    <w:div w:id="1390691081">
                                      <w:marLeft w:val="0"/>
                                      <w:marRight w:val="0"/>
                                      <w:marTop w:val="0"/>
                                      <w:marBottom w:val="0"/>
                                      <w:divBdr>
                                        <w:top w:val="none" w:sz="0" w:space="0" w:color="auto"/>
                                        <w:left w:val="none" w:sz="0" w:space="0" w:color="auto"/>
                                        <w:bottom w:val="none" w:sz="0" w:space="0" w:color="auto"/>
                                        <w:right w:val="none" w:sz="0" w:space="0" w:color="auto"/>
                                      </w:divBdr>
                                      <w:divsChild>
                                        <w:div w:id="56323836">
                                          <w:marLeft w:val="0"/>
                                          <w:marRight w:val="0"/>
                                          <w:marTop w:val="0"/>
                                          <w:marBottom w:val="0"/>
                                          <w:divBdr>
                                            <w:top w:val="none" w:sz="0" w:space="0" w:color="auto"/>
                                            <w:left w:val="none" w:sz="0" w:space="0" w:color="auto"/>
                                            <w:bottom w:val="none" w:sz="0" w:space="0" w:color="auto"/>
                                            <w:right w:val="none" w:sz="0" w:space="0" w:color="auto"/>
                                          </w:divBdr>
                                          <w:divsChild>
                                            <w:div w:id="342826196">
                                              <w:marLeft w:val="0"/>
                                              <w:marRight w:val="0"/>
                                              <w:marTop w:val="0"/>
                                              <w:marBottom w:val="0"/>
                                              <w:divBdr>
                                                <w:top w:val="none" w:sz="0" w:space="0" w:color="auto"/>
                                                <w:left w:val="none" w:sz="0" w:space="0" w:color="auto"/>
                                                <w:bottom w:val="none" w:sz="0" w:space="0" w:color="auto"/>
                                                <w:right w:val="none" w:sz="0" w:space="0" w:color="auto"/>
                                              </w:divBdr>
                                              <w:divsChild>
                                                <w:div w:id="1155989985">
                                                  <w:marLeft w:val="0"/>
                                                  <w:marRight w:val="0"/>
                                                  <w:marTop w:val="0"/>
                                                  <w:marBottom w:val="0"/>
                                                  <w:divBdr>
                                                    <w:top w:val="none" w:sz="0" w:space="0" w:color="auto"/>
                                                    <w:left w:val="none" w:sz="0" w:space="0" w:color="auto"/>
                                                    <w:bottom w:val="none" w:sz="0" w:space="0" w:color="auto"/>
                                                    <w:right w:val="none" w:sz="0" w:space="0" w:color="auto"/>
                                                  </w:divBdr>
                                                  <w:divsChild>
                                                    <w:div w:id="619871922">
                                                      <w:marLeft w:val="0"/>
                                                      <w:marRight w:val="0"/>
                                                      <w:marTop w:val="0"/>
                                                      <w:marBottom w:val="0"/>
                                                      <w:divBdr>
                                                        <w:top w:val="none" w:sz="0" w:space="0" w:color="auto"/>
                                                        <w:left w:val="none" w:sz="0" w:space="0" w:color="auto"/>
                                                        <w:bottom w:val="none" w:sz="0" w:space="0" w:color="auto"/>
                                                        <w:right w:val="none" w:sz="0" w:space="0" w:color="auto"/>
                                                      </w:divBdr>
                                                    </w:div>
                                                    <w:div w:id="797450203">
                                                      <w:marLeft w:val="0"/>
                                                      <w:marRight w:val="0"/>
                                                      <w:marTop w:val="0"/>
                                                      <w:marBottom w:val="0"/>
                                                      <w:divBdr>
                                                        <w:top w:val="none" w:sz="0" w:space="0" w:color="auto"/>
                                                        <w:left w:val="none" w:sz="0" w:space="0" w:color="auto"/>
                                                        <w:bottom w:val="none" w:sz="0" w:space="0" w:color="auto"/>
                                                        <w:right w:val="none" w:sz="0" w:space="0" w:color="auto"/>
                                                      </w:divBdr>
                                                    </w:div>
                                                    <w:div w:id="836845005">
                                                      <w:marLeft w:val="0"/>
                                                      <w:marRight w:val="0"/>
                                                      <w:marTop w:val="0"/>
                                                      <w:marBottom w:val="0"/>
                                                      <w:divBdr>
                                                        <w:top w:val="none" w:sz="0" w:space="0" w:color="auto"/>
                                                        <w:left w:val="none" w:sz="0" w:space="0" w:color="auto"/>
                                                        <w:bottom w:val="none" w:sz="0" w:space="0" w:color="auto"/>
                                                        <w:right w:val="none" w:sz="0" w:space="0" w:color="auto"/>
                                                      </w:divBdr>
                                                    </w:div>
                                                    <w:div w:id="2143379377">
                                                      <w:marLeft w:val="0"/>
                                                      <w:marRight w:val="0"/>
                                                      <w:marTop w:val="0"/>
                                                      <w:marBottom w:val="0"/>
                                                      <w:divBdr>
                                                        <w:top w:val="none" w:sz="0" w:space="0" w:color="auto"/>
                                                        <w:left w:val="none" w:sz="0" w:space="0" w:color="auto"/>
                                                        <w:bottom w:val="none" w:sz="0" w:space="0" w:color="auto"/>
                                                        <w:right w:val="none" w:sz="0" w:space="0" w:color="auto"/>
                                                      </w:divBdr>
                                                    </w:div>
                                                    <w:div w:id="726682051">
                                                      <w:marLeft w:val="0"/>
                                                      <w:marRight w:val="0"/>
                                                      <w:marTop w:val="0"/>
                                                      <w:marBottom w:val="0"/>
                                                      <w:divBdr>
                                                        <w:top w:val="none" w:sz="0" w:space="0" w:color="auto"/>
                                                        <w:left w:val="none" w:sz="0" w:space="0" w:color="auto"/>
                                                        <w:bottom w:val="none" w:sz="0" w:space="0" w:color="auto"/>
                                                        <w:right w:val="none" w:sz="0" w:space="0" w:color="auto"/>
                                                      </w:divBdr>
                                                    </w:div>
                                                    <w:div w:id="15235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6180">
                                          <w:marLeft w:val="0"/>
                                          <w:marRight w:val="0"/>
                                          <w:marTop w:val="0"/>
                                          <w:marBottom w:val="0"/>
                                          <w:divBdr>
                                            <w:top w:val="none" w:sz="0" w:space="0" w:color="auto"/>
                                            <w:left w:val="none" w:sz="0" w:space="0" w:color="auto"/>
                                            <w:bottom w:val="none" w:sz="0" w:space="0" w:color="auto"/>
                                            <w:right w:val="none" w:sz="0" w:space="0" w:color="auto"/>
                                          </w:divBdr>
                                          <w:divsChild>
                                            <w:div w:id="1170633955">
                                              <w:marLeft w:val="0"/>
                                              <w:marRight w:val="0"/>
                                              <w:marTop w:val="0"/>
                                              <w:marBottom w:val="0"/>
                                              <w:divBdr>
                                                <w:top w:val="none" w:sz="0" w:space="0" w:color="auto"/>
                                                <w:left w:val="none" w:sz="0" w:space="0" w:color="auto"/>
                                                <w:bottom w:val="none" w:sz="0" w:space="0" w:color="auto"/>
                                                <w:right w:val="none" w:sz="0" w:space="0" w:color="auto"/>
                                              </w:divBdr>
                                              <w:divsChild>
                                                <w:div w:id="152575984">
                                                  <w:marLeft w:val="0"/>
                                                  <w:marRight w:val="0"/>
                                                  <w:marTop w:val="0"/>
                                                  <w:marBottom w:val="0"/>
                                                  <w:divBdr>
                                                    <w:top w:val="none" w:sz="0" w:space="0" w:color="auto"/>
                                                    <w:left w:val="none" w:sz="0" w:space="0" w:color="auto"/>
                                                    <w:bottom w:val="none" w:sz="0" w:space="0" w:color="auto"/>
                                                    <w:right w:val="none" w:sz="0" w:space="0" w:color="auto"/>
                                                  </w:divBdr>
                                                  <w:divsChild>
                                                    <w:div w:id="1024668395">
                                                      <w:marLeft w:val="0"/>
                                                      <w:marRight w:val="0"/>
                                                      <w:marTop w:val="0"/>
                                                      <w:marBottom w:val="0"/>
                                                      <w:divBdr>
                                                        <w:top w:val="none" w:sz="0" w:space="0" w:color="auto"/>
                                                        <w:left w:val="none" w:sz="0" w:space="0" w:color="auto"/>
                                                        <w:bottom w:val="none" w:sz="0" w:space="0" w:color="auto"/>
                                                        <w:right w:val="none" w:sz="0" w:space="0" w:color="auto"/>
                                                      </w:divBdr>
                                                      <w:divsChild>
                                                        <w:div w:id="144711893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6971688">
      <w:bodyDiv w:val="1"/>
      <w:marLeft w:val="0"/>
      <w:marRight w:val="0"/>
      <w:marTop w:val="0"/>
      <w:marBottom w:val="0"/>
      <w:divBdr>
        <w:top w:val="none" w:sz="0" w:space="0" w:color="auto"/>
        <w:left w:val="none" w:sz="0" w:space="0" w:color="auto"/>
        <w:bottom w:val="none" w:sz="0" w:space="0" w:color="auto"/>
        <w:right w:val="none" w:sz="0" w:space="0" w:color="auto"/>
      </w:divBdr>
      <w:divsChild>
        <w:div w:id="1298413778">
          <w:marLeft w:val="0"/>
          <w:marRight w:val="0"/>
          <w:marTop w:val="0"/>
          <w:marBottom w:val="0"/>
          <w:divBdr>
            <w:top w:val="none" w:sz="0" w:space="0" w:color="auto"/>
            <w:left w:val="none" w:sz="0" w:space="0" w:color="auto"/>
            <w:bottom w:val="none" w:sz="0" w:space="0" w:color="auto"/>
            <w:right w:val="none" w:sz="0" w:space="0" w:color="auto"/>
          </w:divBdr>
        </w:div>
      </w:divsChild>
    </w:div>
    <w:div w:id="1794786724">
      <w:bodyDiv w:val="1"/>
      <w:marLeft w:val="0"/>
      <w:marRight w:val="0"/>
      <w:marTop w:val="0"/>
      <w:marBottom w:val="0"/>
      <w:divBdr>
        <w:top w:val="none" w:sz="0" w:space="0" w:color="auto"/>
        <w:left w:val="none" w:sz="0" w:space="0" w:color="auto"/>
        <w:bottom w:val="none" w:sz="0" w:space="0" w:color="auto"/>
        <w:right w:val="none" w:sz="0" w:space="0" w:color="auto"/>
      </w:divBdr>
      <w:divsChild>
        <w:div w:id="889271696">
          <w:marLeft w:val="0"/>
          <w:marRight w:val="0"/>
          <w:marTop w:val="0"/>
          <w:marBottom w:val="0"/>
          <w:divBdr>
            <w:top w:val="none" w:sz="0" w:space="0" w:color="auto"/>
            <w:left w:val="none" w:sz="0" w:space="0" w:color="auto"/>
            <w:bottom w:val="none" w:sz="0" w:space="0" w:color="auto"/>
            <w:right w:val="none" w:sz="0" w:space="0" w:color="auto"/>
          </w:divBdr>
        </w:div>
      </w:divsChild>
    </w:div>
    <w:div w:id="1847213167">
      <w:bodyDiv w:val="1"/>
      <w:marLeft w:val="0"/>
      <w:marRight w:val="0"/>
      <w:marTop w:val="0"/>
      <w:marBottom w:val="0"/>
      <w:divBdr>
        <w:top w:val="none" w:sz="0" w:space="0" w:color="auto"/>
        <w:left w:val="none" w:sz="0" w:space="0" w:color="auto"/>
        <w:bottom w:val="none" w:sz="0" w:space="0" w:color="auto"/>
        <w:right w:val="none" w:sz="0" w:space="0" w:color="auto"/>
      </w:divBdr>
      <w:divsChild>
        <w:div w:id="1586838398">
          <w:marLeft w:val="0"/>
          <w:marRight w:val="0"/>
          <w:marTop w:val="0"/>
          <w:marBottom w:val="0"/>
          <w:divBdr>
            <w:top w:val="none" w:sz="0" w:space="0" w:color="auto"/>
            <w:left w:val="none" w:sz="0" w:space="0" w:color="auto"/>
            <w:bottom w:val="none" w:sz="0" w:space="0" w:color="auto"/>
            <w:right w:val="none" w:sz="0" w:space="0" w:color="auto"/>
          </w:divBdr>
        </w:div>
      </w:divsChild>
    </w:div>
    <w:div w:id="1893688265">
      <w:bodyDiv w:val="1"/>
      <w:marLeft w:val="0"/>
      <w:marRight w:val="0"/>
      <w:marTop w:val="0"/>
      <w:marBottom w:val="0"/>
      <w:divBdr>
        <w:top w:val="none" w:sz="0" w:space="0" w:color="auto"/>
        <w:left w:val="none" w:sz="0" w:space="0" w:color="auto"/>
        <w:bottom w:val="none" w:sz="0" w:space="0" w:color="auto"/>
        <w:right w:val="none" w:sz="0" w:space="0" w:color="auto"/>
      </w:divBdr>
    </w:div>
    <w:div w:id="1904900673">
      <w:bodyDiv w:val="1"/>
      <w:marLeft w:val="0"/>
      <w:marRight w:val="0"/>
      <w:marTop w:val="0"/>
      <w:marBottom w:val="0"/>
      <w:divBdr>
        <w:top w:val="none" w:sz="0" w:space="0" w:color="auto"/>
        <w:left w:val="none" w:sz="0" w:space="0" w:color="auto"/>
        <w:bottom w:val="none" w:sz="0" w:space="0" w:color="auto"/>
        <w:right w:val="none" w:sz="0" w:space="0" w:color="auto"/>
      </w:divBdr>
      <w:divsChild>
        <w:div w:id="1435519631">
          <w:marLeft w:val="0"/>
          <w:marRight w:val="0"/>
          <w:marTop w:val="0"/>
          <w:marBottom w:val="120"/>
          <w:divBdr>
            <w:top w:val="single" w:sz="4" w:space="0" w:color="auto"/>
            <w:left w:val="single" w:sz="4" w:space="0" w:color="auto"/>
            <w:bottom w:val="single" w:sz="4" w:space="0" w:color="auto"/>
            <w:right w:val="single" w:sz="4" w:space="0" w:color="auto"/>
          </w:divBdr>
        </w:div>
      </w:divsChild>
    </w:div>
    <w:div w:id="1921333443">
      <w:bodyDiv w:val="1"/>
      <w:marLeft w:val="0"/>
      <w:marRight w:val="0"/>
      <w:marTop w:val="0"/>
      <w:marBottom w:val="0"/>
      <w:divBdr>
        <w:top w:val="none" w:sz="0" w:space="0" w:color="auto"/>
        <w:left w:val="none" w:sz="0" w:space="0" w:color="auto"/>
        <w:bottom w:val="none" w:sz="0" w:space="0" w:color="auto"/>
        <w:right w:val="none" w:sz="0" w:space="0" w:color="auto"/>
      </w:divBdr>
      <w:divsChild>
        <w:div w:id="681786669">
          <w:marLeft w:val="0"/>
          <w:marRight w:val="0"/>
          <w:marTop w:val="0"/>
          <w:marBottom w:val="0"/>
          <w:divBdr>
            <w:top w:val="none" w:sz="0" w:space="0" w:color="auto"/>
            <w:left w:val="none" w:sz="0" w:space="0" w:color="auto"/>
            <w:bottom w:val="none" w:sz="0" w:space="0" w:color="auto"/>
            <w:right w:val="none" w:sz="0" w:space="0" w:color="auto"/>
          </w:divBdr>
          <w:divsChild>
            <w:div w:id="603849553">
              <w:marLeft w:val="0"/>
              <w:marRight w:val="0"/>
              <w:marTop w:val="0"/>
              <w:marBottom w:val="0"/>
              <w:divBdr>
                <w:top w:val="none" w:sz="0" w:space="0" w:color="auto"/>
                <w:left w:val="none" w:sz="0" w:space="0" w:color="auto"/>
                <w:bottom w:val="none" w:sz="0" w:space="0" w:color="auto"/>
                <w:right w:val="none" w:sz="0" w:space="0" w:color="auto"/>
              </w:divBdr>
            </w:div>
            <w:div w:id="1330215037">
              <w:marLeft w:val="0"/>
              <w:marRight w:val="0"/>
              <w:marTop w:val="0"/>
              <w:marBottom w:val="0"/>
              <w:divBdr>
                <w:top w:val="none" w:sz="0" w:space="0" w:color="auto"/>
                <w:left w:val="none" w:sz="0" w:space="0" w:color="auto"/>
                <w:bottom w:val="none" w:sz="0" w:space="0" w:color="auto"/>
                <w:right w:val="none" w:sz="0" w:space="0" w:color="auto"/>
              </w:divBdr>
            </w:div>
            <w:div w:id="1988121351">
              <w:marLeft w:val="0"/>
              <w:marRight w:val="0"/>
              <w:marTop w:val="0"/>
              <w:marBottom w:val="0"/>
              <w:divBdr>
                <w:top w:val="none" w:sz="0" w:space="0" w:color="auto"/>
                <w:left w:val="none" w:sz="0" w:space="0" w:color="auto"/>
                <w:bottom w:val="none" w:sz="0" w:space="0" w:color="auto"/>
                <w:right w:val="none" w:sz="0" w:space="0" w:color="auto"/>
              </w:divBdr>
            </w:div>
            <w:div w:id="1597445890">
              <w:marLeft w:val="0"/>
              <w:marRight w:val="0"/>
              <w:marTop w:val="0"/>
              <w:marBottom w:val="0"/>
              <w:divBdr>
                <w:top w:val="none" w:sz="0" w:space="0" w:color="auto"/>
                <w:left w:val="none" w:sz="0" w:space="0" w:color="auto"/>
                <w:bottom w:val="none" w:sz="0" w:space="0" w:color="auto"/>
                <w:right w:val="none" w:sz="0" w:space="0" w:color="auto"/>
              </w:divBdr>
            </w:div>
            <w:div w:id="701634148">
              <w:marLeft w:val="0"/>
              <w:marRight w:val="0"/>
              <w:marTop w:val="0"/>
              <w:marBottom w:val="0"/>
              <w:divBdr>
                <w:top w:val="none" w:sz="0" w:space="0" w:color="auto"/>
                <w:left w:val="none" w:sz="0" w:space="0" w:color="auto"/>
                <w:bottom w:val="none" w:sz="0" w:space="0" w:color="auto"/>
                <w:right w:val="none" w:sz="0" w:space="0" w:color="auto"/>
              </w:divBdr>
            </w:div>
            <w:div w:id="291058921">
              <w:marLeft w:val="0"/>
              <w:marRight w:val="0"/>
              <w:marTop w:val="0"/>
              <w:marBottom w:val="0"/>
              <w:divBdr>
                <w:top w:val="none" w:sz="0" w:space="0" w:color="auto"/>
                <w:left w:val="none" w:sz="0" w:space="0" w:color="auto"/>
                <w:bottom w:val="none" w:sz="0" w:space="0" w:color="auto"/>
                <w:right w:val="none" w:sz="0" w:space="0" w:color="auto"/>
              </w:divBdr>
            </w:div>
            <w:div w:id="1661545828">
              <w:marLeft w:val="0"/>
              <w:marRight w:val="0"/>
              <w:marTop w:val="0"/>
              <w:marBottom w:val="0"/>
              <w:divBdr>
                <w:top w:val="none" w:sz="0" w:space="0" w:color="auto"/>
                <w:left w:val="none" w:sz="0" w:space="0" w:color="auto"/>
                <w:bottom w:val="none" w:sz="0" w:space="0" w:color="auto"/>
                <w:right w:val="none" w:sz="0" w:space="0" w:color="auto"/>
              </w:divBdr>
            </w:div>
            <w:div w:id="2022001913">
              <w:marLeft w:val="0"/>
              <w:marRight w:val="0"/>
              <w:marTop w:val="0"/>
              <w:marBottom w:val="0"/>
              <w:divBdr>
                <w:top w:val="none" w:sz="0" w:space="0" w:color="auto"/>
                <w:left w:val="none" w:sz="0" w:space="0" w:color="auto"/>
                <w:bottom w:val="none" w:sz="0" w:space="0" w:color="auto"/>
                <w:right w:val="none" w:sz="0" w:space="0" w:color="auto"/>
              </w:divBdr>
            </w:div>
            <w:div w:id="239750553">
              <w:marLeft w:val="0"/>
              <w:marRight w:val="0"/>
              <w:marTop w:val="0"/>
              <w:marBottom w:val="0"/>
              <w:divBdr>
                <w:top w:val="none" w:sz="0" w:space="0" w:color="auto"/>
                <w:left w:val="none" w:sz="0" w:space="0" w:color="auto"/>
                <w:bottom w:val="none" w:sz="0" w:space="0" w:color="auto"/>
                <w:right w:val="none" w:sz="0" w:space="0" w:color="auto"/>
              </w:divBdr>
            </w:div>
            <w:div w:id="46804309">
              <w:marLeft w:val="0"/>
              <w:marRight w:val="0"/>
              <w:marTop w:val="0"/>
              <w:marBottom w:val="0"/>
              <w:divBdr>
                <w:top w:val="none" w:sz="0" w:space="0" w:color="auto"/>
                <w:left w:val="none" w:sz="0" w:space="0" w:color="auto"/>
                <w:bottom w:val="none" w:sz="0" w:space="0" w:color="auto"/>
                <w:right w:val="none" w:sz="0" w:space="0" w:color="auto"/>
              </w:divBdr>
            </w:div>
            <w:div w:id="575087527">
              <w:marLeft w:val="0"/>
              <w:marRight w:val="0"/>
              <w:marTop w:val="0"/>
              <w:marBottom w:val="0"/>
              <w:divBdr>
                <w:top w:val="none" w:sz="0" w:space="0" w:color="auto"/>
                <w:left w:val="none" w:sz="0" w:space="0" w:color="auto"/>
                <w:bottom w:val="none" w:sz="0" w:space="0" w:color="auto"/>
                <w:right w:val="none" w:sz="0" w:space="0" w:color="auto"/>
              </w:divBdr>
            </w:div>
            <w:div w:id="14400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9099">
      <w:bodyDiv w:val="1"/>
      <w:marLeft w:val="0"/>
      <w:marRight w:val="0"/>
      <w:marTop w:val="0"/>
      <w:marBottom w:val="0"/>
      <w:divBdr>
        <w:top w:val="none" w:sz="0" w:space="0" w:color="auto"/>
        <w:left w:val="none" w:sz="0" w:space="0" w:color="auto"/>
        <w:bottom w:val="none" w:sz="0" w:space="0" w:color="auto"/>
        <w:right w:val="none" w:sz="0" w:space="0" w:color="auto"/>
      </w:divBdr>
      <w:divsChild>
        <w:div w:id="1535074047">
          <w:marLeft w:val="0"/>
          <w:marRight w:val="0"/>
          <w:marTop w:val="0"/>
          <w:marBottom w:val="0"/>
          <w:divBdr>
            <w:top w:val="none" w:sz="0" w:space="0" w:color="auto"/>
            <w:left w:val="none" w:sz="0" w:space="0" w:color="auto"/>
            <w:bottom w:val="none" w:sz="0" w:space="0" w:color="auto"/>
            <w:right w:val="none" w:sz="0" w:space="0" w:color="auto"/>
          </w:divBdr>
        </w:div>
        <w:div w:id="2045249770">
          <w:marLeft w:val="0"/>
          <w:marRight w:val="0"/>
          <w:marTop w:val="0"/>
          <w:marBottom w:val="0"/>
          <w:divBdr>
            <w:top w:val="none" w:sz="0" w:space="0" w:color="auto"/>
            <w:left w:val="none" w:sz="0" w:space="0" w:color="auto"/>
            <w:bottom w:val="none" w:sz="0" w:space="0" w:color="auto"/>
            <w:right w:val="none" w:sz="0" w:space="0" w:color="auto"/>
          </w:divBdr>
        </w:div>
      </w:divsChild>
    </w:div>
    <w:div w:id="2115131681">
      <w:bodyDiv w:val="1"/>
      <w:marLeft w:val="0"/>
      <w:marRight w:val="0"/>
      <w:marTop w:val="0"/>
      <w:marBottom w:val="0"/>
      <w:divBdr>
        <w:top w:val="none" w:sz="0" w:space="0" w:color="auto"/>
        <w:left w:val="none" w:sz="0" w:space="0" w:color="auto"/>
        <w:bottom w:val="none" w:sz="0" w:space="0" w:color="auto"/>
        <w:right w:val="none" w:sz="0" w:space="0" w:color="auto"/>
      </w:divBdr>
      <w:divsChild>
        <w:div w:id="1610503284">
          <w:marLeft w:val="0"/>
          <w:marRight w:val="0"/>
          <w:marTop w:val="0"/>
          <w:marBottom w:val="0"/>
          <w:divBdr>
            <w:top w:val="none" w:sz="0" w:space="0" w:color="auto"/>
            <w:left w:val="none" w:sz="0" w:space="0" w:color="auto"/>
            <w:bottom w:val="none" w:sz="0" w:space="0" w:color="auto"/>
            <w:right w:val="none" w:sz="0" w:space="0" w:color="auto"/>
          </w:divBdr>
        </w:div>
      </w:divsChild>
    </w:div>
    <w:div w:id="214253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html/2404.14759"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5685</TotalTime>
  <Pages>1</Pages>
  <Words>5711</Words>
  <Characters>8053</Characters>
  <Application>Microsoft Office Word</Application>
  <DocSecurity>0</DocSecurity>
  <Lines>473</Lines>
  <Paragraphs>491</Paragraphs>
  <ScaleCrop>false</ScaleCrop>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tao</dc:creator>
  <cp:keywords/>
  <dc:description/>
  <cp:lastModifiedBy>yue tao</cp:lastModifiedBy>
  <cp:revision>17</cp:revision>
  <dcterms:created xsi:type="dcterms:W3CDTF">2025-06-20T09:58:00Z</dcterms:created>
  <dcterms:modified xsi:type="dcterms:W3CDTF">2025-06-30T14:30:00Z</dcterms:modified>
</cp:coreProperties>
</file>