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C227" w14:textId="77777777" w:rsidR="002606BB" w:rsidRPr="00B67F9C" w:rsidRDefault="002606BB" w:rsidP="002606BB">
      <w:pPr>
        <w:pStyle w:val="Titre1"/>
        <w:rPr>
          <w:lang w:val="fr-FR"/>
        </w:rPr>
      </w:pPr>
      <w:bookmarkStart w:id="0" w:name="_Hlk158211653"/>
      <w:bookmarkEnd w:id="0"/>
      <w:r w:rsidRPr="00B67F9C">
        <w:rPr>
          <w:lang w:val="fr-FR"/>
        </w:rPr>
        <w:t>Documentation Technique de l'Application Eau'Sec</w:t>
      </w:r>
    </w:p>
    <w:p w14:paraId="0483160F" w14:textId="77777777" w:rsidR="002606BB" w:rsidRPr="00B67F9C" w:rsidRDefault="002606BB" w:rsidP="002606BB">
      <w:pPr>
        <w:pStyle w:val="Titre2"/>
        <w:rPr>
          <w:lang w:val="fr-FR"/>
        </w:rPr>
      </w:pPr>
      <w:r w:rsidRPr="00B67F9C">
        <w:rPr>
          <w:lang w:val="fr-FR"/>
        </w:rPr>
        <w:t>Infrastructure et Technologies</w:t>
      </w:r>
    </w:p>
    <w:p w14:paraId="33F1E04B" w14:textId="14BDABFA" w:rsidR="002606BB" w:rsidRPr="002606BB" w:rsidRDefault="002606BB" w:rsidP="002606BB">
      <w:pPr>
        <w:pStyle w:val="Paragraphedeliste"/>
        <w:numPr>
          <w:ilvl w:val="0"/>
          <w:numId w:val="3"/>
        </w:numPr>
        <w:rPr>
          <w:rFonts w:asciiTheme="majorHAnsi" w:hAnsiTheme="majorHAnsi" w:cstheme="majorHAnsi"/>
          <w:b/>
          <w:bCs/>
          <w:lang w:val="fr-FR"/>
        </w:rPr>
      </w:pPr>
      <w:r w:rsidRPr="002606BB">
        <w:rPr>
          <w:rFonts w:asciiTheme="majorHAnsi" w:hAnsiTheme="majorHAnsi" w:cstheme="majorHAnsi"/>
          <w:b/>
          <w:bCs/>
          <w:lang w:val="fr-FR"/>
        </w:rPr>
        <w:t>Utilisation de Apache2 et MariaDB-server sur Linux pour la gestion du serveur et de la base de données.</w:t>
      </w:r>
    </w:p>
    <w:p w14:paraId="6136627A" w14:textId="77777777" w:rsidR="002606BB" w:rsidRPr="002606BB" w:rsidRDefault="002606BB" w:rsidP="002606BB">
      <w:pPr>
        <w:pStyle w:val="Paragraphedeliste"/>
        <w:rPr>
          <w:rFonts w:asciiTheme="majorHAnsi" w:hAnsiTheme="majorHAnsi" w:cstheme="majorHAnsi"/>
          <w:b/>
          <w:bCs/>
          <w:lang w:val="fr-FR"/>
        </w:rPr>
      </w:pPr>
    </w:p>
    <w:p w14:paraId="7E6CDC3A" w14:textId="4B7B5BCE" w:rsidR="002606BB" w:rsidRPr="002606BB" w:rsidRDefault="002606BB" w:rsidP="002606BB">
      <w:pPr>
        <w:pStyle w:val="Paragraphedeliste"/>
        <w:numPr>
          <w:ilvl w:val="0"/>
          <w:numId w:val="3"/>
        </w:numPr>
        <w:rPr>
          <w:rFonts w:asciiTheme="majorHAnsi" w:hAnsiTheme="majorHAnsi" w:cstheme="majorHAnsi"/>
          <w:b/>
          <w:bCs/>
          <w:lang w:val="fr-FR"/>
        </w:rPr>
      </w:pPr>
      <w:r w:rsidRPr="002606BB">
        <w:rPr>
          <w:rFonts w:asciiTheme="majorHAnsi" w:hAnsiTheme="majorHAnsi" w:cstheme="majorHAnsi"/>
          <w:b/>
          <w:bCs/>
          <w:lang w:val="fr-FR"/>
        </w:rPr>
        <w:t>Mise en place d'une base de données SQL robuste pour stocker et gérer les données des formulaires et des utilisateurs.</w:t>
      </w:r>
    </w:p>
    <w:p w14:paraId="31498B37" w14:textId="77777777" w:rsidR="002606BB" w:rsidRPr="00B67F9C" w:rsidRDefault="002606BB" w:rsidP="002606BB">
      <w:pPr>
        <w:pStyle w:val="Titre2"/>
        <w:rPr>
          <w:lang w:val="fr-FR"/>
        </w:rPr>
      </w:pPr>
      <w:r w:rsidRPr="00B67F9C">
        <w:rPr>
          <w:lang w:val="fr-FR"/>
        </w:rPr>
        <w:t>Développement et Langages :</w:t>
      </w:r>
    </w:p>
    <w:p w14:paraId="6D6E976B" w14:textId="567DBA56" w:rsidR="002606BB" w:rsidRPr="00B67F9C" w:rsidRDefault="002606BB" w:rsidP="002606BB">
      <w:pPr>
        <w:pStyle w:val="Paragraphedeliste"/>
        <w:numPr>
          <w:ilvl w:val="0"/>
          <w:numId w:val="1"/>
        </w:numPr>
        <w:rPr>
          <w:rFonts w:asciiTheme="majorHAnsi" w:hAnsiTheme="majorHAnsi" w:cstheme="majorHAnsi"/>
          <w:b/>
          <w:bCs/>
          <w:lang w:val="fr-FR"/>
        </w:rPr>
      </w:pPr>
      <w:r w:rsidRPr="00B67F9C">
        <w:rPr>
          <w:rFonts w:asciiTheme="majorHAnsi" w:hAnsiTheme="majorHAnsi" w:cstheme="majorHAnsi"/>
          <w:b/>
          <w:bCs/>
          <w:lang w:val="fr-FR"/>
        </w:rPr>
        <w:t>Développement de l'application en HTML, JavaScript (JS), CSS, PHP, et SQL.</w:t>
      </w:r>
    </w:p>
    <w:p w14:paraId="46B3C6ED" w14:textId="77777777" w:rsidR="002606BB" w:rsidRPr="00B67F9C" w:rsidRDefault="002606BB" w:rsidP="002606BB">
      <w:pPr>
        <w:pStyle w:val="Paragraphedeliste"/>
        <w:rPr>
          <w:rFonts w:asciiTheme="majorHAnsi" w:hAnsiTheme="majorHAnsi" w:cstheme="majorHAnsi"/>
          <w:lang w:val="fr-FR"/>
        </w:rPr>
      </w:pPr>
    </w:p>
    <w:p w14:paraId="79E35107" w14:textId="40A52E41" w:rsidR="002606BB" w:rsidRPr="00B67F9C" w:rsidRDefault="002606BB" w:rsidP="002606BB">
      <w:pPr>
        <w:pStyle w:val="Paragraphedeliste"/>
        <w:numPr>
          <w:ilvl w:val="0"/>
          <w:numId w:val="1"/>
        </w:numPr>
        <w:rPr>
          <w:rFonts w:asciiTheme="majorHAnsi" w:hAnsiTheme="majorHAnsi" w:cstheme="majorHAnsi"/>
          <w:b/>
          <w:bCs/>
          <w:lang w:val="fr-FR"/>
        </w:rPr>
      </w:pPr>
      <w:r w:rsidRPr="00B67F9C">
        <w:rPr>
          <w:rFonts w:asciiTheme="majorHAnsi" w:hAnsiTheme="majorHAnsi" w:cstheme="majorHAnsi"/>
          <w:b/>
          <w:bCs/>
          <w:lang w:val="fr-FR"/>
        </w:rPr>
        <w:t>Utilisation de la librairie TCPDF avec Composer pour la génération de PDF des formulaires,</w:t>
      </w:r>
      <w:r w:rsidR="004C3C39">
        <w:rPr>
          <w:rFonts w:asciiTheme="majorHAnsi" w:hAnsiTheme="majorHAnsi" w:cstheme="majorHAnsi"/>
          <w:b/>
          <w:bCs/>
          <w:lang w:val="fr-FR"/>
        </w:rPr>
        <w:t>l</w:t>
      </w:r>
      <w:r w:rsidRPr="00B67F9C">
        <w:rPr>
          <w:rFonts w:asciiTheme="majorHAnsi" w:hAnsiTheme="majorHAnsi" w:cstheme="majorHAnsi"/>
          <w:b/>
          <w:bCs/>
          <w:lang w:val="fr-FR"/>
        </w:rPr>
        <w:t>a création et l'envoi de documents formatés.</w:t>
      </w:r>
    </w:p>
    <w:p w14:paraId="20A87F11" w14:textId="77777777" w:rsidR="002606BB" w:rsidRPr="00B67F9C" w:rsidRDefault="002606BB" w:rsidP="002606BB">
      <w:pPr>
        <w:pStyle w:val="Titre2"/>
        <w:rPr>
          <w:lang w:val="fr-FR"/>
        </w:rPr>
      </w:pPr>
      <w:r w:rsidRPr="00B67F9C">
        <w:rPr>
          <w:lang w:val="fr-FR"/>
        </w:rPr>
        <w:t>Environnement et Sécurité :</w:t>
      </w:r>
    </w:p>
    <w:p w14:paraId="7B1F7D06" w14:textId="1BEC56D2" w:rsidR="002606BB" w:rsidRPr="00B67F9C" w:rsidRDefault="002606BB" w:rsidP="002606BB">
      <w:pPr>
        <w:pStyle w:val="Paragraphedeliste"/>
        <w:numPr>
          <w:ilvl w:val="0"/>
          <w:numId w:val="2"/>
        </w:numPr>
        <w:rPr>
          <w:rFonts w:asciiTheme="majorHAnsi" w:hAnsiTheme="majorHAnsi" w:cstheme="majorHAnsi"/>
          <w:b/>
          <w:bCs/>
          <w:lang w:val="fr-FR"/>
        </w:rPr>
      </w:pPr>
      <w:r w:rsidRPr="00B67F9C">
        <w:rPr>
          <w:rFonts w:asciiTheme="majorHAnsi" w:hAnsiTheme="majorHAnsi" w:cstheme="majorHAnsi"/>
          <w:b/>
          <w:bCs/>
          <w:lang w:val="fr-FR"/>
        </w:rPr>
        <w:t>Configuration de serveurs dédiés pour la production (prod) et la pré-production (pre-prod).</w:t>
      </w:r>
    </w:p>
    <w:p w14:paraId="020C44D2" w14:textId="77777777" w:rsidR="002606BB" w:rsidRPr="00B67F9C" w:rsidRDefault="002606BB" w:rsidP="002606BB">
      <w:pPr>
        <w:pStyle w:val="Paragraphedeliste"/>
        <w:rPr>
          <w:rFonts w:asciiTheme="majorHAnsi" w:hAnsiTheme="majorHAnsi" w:cstheme="majorHAnsi"/>
          <w:lang w:val="fr-FR"/>
        </w:rPr>
      </w:pPr>
    </w:p>
    <w:p w14:paraId="2BB8E6A9" w14:textId="54CB7CA5" w:rsidR="002606BB" w:rsidRDefault="002606BB" w:rsidP="002606BB">
      <w:pPr>
        <w:pStyle w:val="Paragraphedeliste"/>
        <w:numPr>
          <w:ilvl w:val="0"/>
          <w:numId w:val="2"/>
        </w:numPr>
        <w:rPr>
          <w:rFonts w:asciiTheme="majorHAnsi" w:hAnsiTheme="majorHAnsi" w:cstheme="majorHAnsi"/>
          <w:b/>
          <w:bCs/>
          <w:lang w:val="fr-FR"/>
        </w:rPr>
      </w:pPr>
      <w:r w:rsidRPr="00B67F9C">
        <w:rPr>
          <w:rFonts w:asciiTheme="majorHAnsi" w:hAnsiTheme="majorHAnsi" w:cstheme="majorHAnsi"/>
          <w:b/>
          <w:bCs/>
          <w:lang w:val="fr-FR"/>
        </w:rPr>
        <w:t>Mise en place d'un VPN (Pulse Secure) pour sécuriser la connexion externe.</w:t>
      </w:r>
    </w:p>
    <w:p w14:paraId="6F75A7FA" w14:textId="77777777" w:rsidR="002606BB" w:rsidRPr="00B67F9C" w:rsidRDefault="002606BB" w:rsidP="002606BB">
      <w:pPr>
        <w:pStyle w:val="Paragraphedeliste"/>
        <w:rPr>
          <w:rFonts w:asciiTheme="majorHAnsi" w:hAnsiTheme="majorHAnsi" w:cstheme="majorHAnsi"/>
          <w:b/>
          <w:bCs/>
          <w:lang w:val="fr-FR"/>
        </w:rPr>
      </w:pPr>
    </w:p>
    <w:p w14:paraId="0FBA16B6" w14:textId="77777777" w:rsidR="002606BB" w:rsidRDefault="002606BB" w:rsidP="002606BB">
      <w:pPr>
        <w:pStyle w:val="Titre2"/>
        <w:rPr>
          <w:lang w:val="fr-FR"/>
        </w:rPr>
      </w:pPr>
      <w:r w:rsidRPr="00B67F9C">
        <w:rPr>
          <w:lang w:val="fr-FR"/>
        </w:rPr>
        <w:t>Interface Utilisateur :</w:t>
      </w:r>
    </w:p>
    <w:p w14:paraId="71060561" w14:textId="612C8836" w:rsidR="002606BB" w:rsidRDefault="002606BB" w:rsidP="002606BB">
      <w:pPr>
        <w:pStyle w:val="Paragraphedeliste"/>
        <w:numPr>
          <w:ilvl w:val="0"/>
          <w:numId w:val="4"/>
        </w:numPr>
        <w:rPr>
          <w:rFonts w:asciiTheme="majorHAnsi" w:hAnsiTheme="majorHAnsi" w:cstheme="majorHAnsi"/>
          <w:b/>
          <w:bCs/>
          <w:lang w:val="fr-FR"/>
        </w:rPr>
      </w:pPr>
      <w:r w:rsidRPr="00B67F9C">
        <w:rPr>
          <w:rFonts w:asciiTheme="majorHAnsi" w:hAnsiTheme="majorHAnsi" w:cstheme="majorHAnsi"/>
          <w:b/>
          <w:bCs/>
          <w:lang w:val="fr-FR"/>
        </w:rPr>
        <w:t>L'application est conçue pour être utilisée sur une tablette.</w:t>
      </w:r>
    </w:p>
    <w:p w14:paraId="0F093C19" w14:textId="77777777" w:rsidR="002606BB" w:rsidRPr="00CB05B0" w:rsidRDefault="002606BB" w:rsidP="002606BB">
      <w:pPr>
        <w:pStyle w:val="Titre2"/>
        <w:rPr>
          <w:lang w:val="fr-FR"/>
        </w:rPr>
      </w:pPr>
      <w:r w:rsidRPr="00CB05B0">
        <w:rPr>
          <w:lang w:val="fr-FR"/>
        </w:rPr>
        <w:t>Guide de Sécurité et de Confidentialité :</w:t>
      </w:r>
    </w:p>
    <w:p w14:paraId="7053473F" w14:textId="77777777" w:rsidR="002606BB" w:rsidRPr="00CB05B0" w:rsidRDefault="002606BB" w:rsidP="002606BB">
      <w:pPr>
        <w:pStyle w:val="Titre3"/>
        <w:numPr>
          <w:ilvl w:val="0"/>
          <w:numId w:val="6"/>
        </w:numPr>
        <w:tabs>
          <w:tab w:val="num" w:pos="720"/>
        </w:tabs>
      </w:pPr>
      <w:r w:rsidRPr="00CB05B0">
        <w:t xml:space="preserve">Gestion des Utilisateurs : </w:t>
      </w:r>
    </w:p>
    <w:p w14:paraId="45E1369F" w14:textId="77777777" w:rsidR="002606BB" w:rsidRPr="00CB05B0" w:rsidRDefault="002606BB" w:rsidP="002606BB">
      <w:pPr>
        <w:pStyle w:val="Titre3"/>
        <w:numPr>
          <w:ilvl w:val="0"/>
          <w:numId w:val="5"/>
        </w:numPr>
        <w:tabs>
          <w:tab w:val="num" w:pos="360"/>
        </w:tabs>
        <w:ind w:left="360"/>
        <w:rPr>
          <w:color w:val="000000" w:themeColor="text1"/>
          <w:lang w:val="fr-FR"/>
        </w:rPr>
      </w:pPr>
      <w:r w:rsidRPr="00CB05B0">
        <w:rPr>
          <w:color w:val="000000" w:themeColor="text1"/>
          <w:lang w:val="fr-FR"/>
        </w:rPr>
        <w:t>Seuls les utilisateurs avec le rôle d'administrateur ont le pouvoir de créer, supprimer ou modifier d'autres utilisateurs dans l'application.</w:t>
      </w:r>
    </w:p>
    <w:p w14:paraId="6BF9399E" w14:textId="77777777" w:rsidR="002606BB" w:rsidRPr="00CB05B0" w:rsidRDefault="002606BB" w:rsidP="002606BB">
      <w:pPr>
        <w:pStyle w:val="Titre3"/>
        <w:numPr>
          <w:ilvl w:val="0"/>
          <w:numId w:val="6"/>
        </w:numPr>
        <w:tabs>
          <w:tab w:val="num" w:pos="720"/>
        </w:tabs>
        <w:rPr>
          <w:lang w:val="fr-FR"/>
        </w:rPr>
      </w:pPr>
      <w:r w:rsidRPr="00CB05B0">
        <w:rPr>
          <w:lang w:val="fr-FR"/>
        </w:rPr>
        <w:t>Stockage des Identifiants et Mots de Passe :</w:t>
      </w:r>
    </w:p>
    <w:p w14:paraId="532443A8" w14:textId="32C784B4" w:rsidR="002606BB" w:rsidRPr="00CB05B0" w:rsidRDefault="002606BB" w:rsidP="002606BB">
      <w:pPr>
        <w:pStyle w:val="Paragraphedeliste"/>
        <w:numPr>
          <w:ilvl w:val="0"/>
          <w:numId w:val="5"/>
        </w:numPr>
        <w:rPr>
          <w:lang w:val="fr-FR"/>
        </w:rPr>
      </w:pPr>
      <w:r w:rsidRPr="00CB05B0">
        <w:rPr>
          <w:lang w:val="fr-FR"/>
        </w:rPr>
        <w:t>Les identifiants et les mots de passe des utilisateurs sont stockés dans la base de données. Les mots de passe sont hashés à l'aide de l'algorithme de hashage SHA256.</w:t>
      </w:r>
    </w:p>
    <w:p w14:paraId="3144552E" w14:textId="77777777" w:rsidR="002606BB" w:rsidRDefault="002606BB" w:rsidP="002606BB">
      <w:pPr>
        <w:pStyle w:val="Titre3"/>
        <w:numPr>
          <w:ilvl w:val="0"/>
          <w:numId w:val="6"/>
        </w:numPr>
        <w:tabs>
          <w:tab w:val="num" w:pos="720"/>
        </w:tabs>
        <w:rPr>
          <w:lang w:val="fr-FR"/>
        </w:rPr>
      </w:pPr>
      <w:r w:rsidRPr="00CB05B0">
        <w:rPr>
          <w:lang w:val="fr-FR"/>
        </w:rPr>
        <w:t>Processus d'Authentification :</w:t>
      </w:r>
    </w:p>
    <w:p w14:paraId="258494B0" w14:textId="77777777" w:rsidR="002606BB" w:rsidRPr="00591A43" w:rsidRDefault="002606BB" w:rsidP="002606BB">
      <w:pPr>
        <w:pStyle w:val="Paragraphedeliste"/>
        <w:numPr>
          <w:ilvl w:val="0"/>
          <w:numId w:val="5"/>
        </w:numPr>
        <w:rPr>
          <w:lang w:val="fr-FR"/>
        </w:rPr>
      </w:pPr>
      <w:r w:rsidRPr="00591A43">
        <w:rPr>
          <w:lang w:val="fr-FR"/>
        </w:rPr>
        <w:t>Lorsque l'utilisateur se connecte à l'application, le système compare le nom d'utilisateur et le mot de passe fournis par l'utilisateur avec les données stockées dans la base de données. Le mot de passe est hashé avant d'être comparé pour assurer la sécurité de l'authentification.</w:t>
      </w:r>
    </w:p>
    <w:p w14:paraId="6A48E8A5" w14:textId="77777777" w:rsidR="002606BB" w:rsidRDefault="002606BB" w:rsidP="002606BB">
      <w:pPr>
        <w:pStyle w:val="Titre3"/>
        <w:numPr>
          <w:ilvl w:val="0"/>
          <w:numId w:val="6"/>
        </w:numPr>
        <w:tabs>
          <w:tab w:val="num" w:pos="720"/>
        </w:tabs>
        <w:rPr>
          <w:lang w:val="fr-FR"/>
        </w:rPr>
      </w:pPr>
      <w:r w:rsidRPr="00CB05B0">
        <w:rPr>
          <w:lang w:val="fr-FR"/>
        </w:rPr>
        <w:lastRenderedPageBreak/>
        <w:t xml:space="preserve">Sauvegarde et Restauration des Données : </w:t>
      </w:r>
    </w:p>
    <w:p w14:paraId="0A11F170" w14:textId="77777777" w:rsidR="002606BB" w:rsidRPr="00591A43" w:rsidRDefault="002606BB" w:rsidP="002606BB">
      <w:pPr>
        <w:pStyle w:val="Paragraphedeliste"/>
        <w:numPr>
          <w:ilvl w:val="0"/>
          <w:numId w:val="5"/>
        </w:numPr>
        <w:rPr>
          <w:lang w:val="fr-FR"/>
        </w:rPr>
      </w:pPr>
      <w:r w:rsidRPr="00591A43">
        <w:rPr>
          <w:lang w:val="fr-FR"/>
        </w:rPr>
        <w:t xml:space="preserve">Les données de l'application sont sauvegardées régulièrement selon un planning défini par un crontab sur les serveurs de Prod et PreProd. </w:t>
      </w:r>
    </w:p>
    <w:p w14:paraId="6D6813F3" w14:textId="77777777" w:rsidR="002606BB" w:rsidRPr="00591A43" w:rsidRDefault="002606BB" w:rsidP="002606BB">
      <w:pPr>
        <w:pStyle w:val="Titre3"/>
        <w:numPr>
          <w:ilvl w:val="0"/>
          <w:numId w:val="6"/>
        </w:numPr>
        <w:tabs>
          <w:tab w:val="num" w:pos="720"/>
        </w:tabs>
        <w:rPr>
          <w:lang w:val="fr-FR"/>
        </w:rPr>
      </w:pPr>
      <w:r w:rsidRPr="00591A43">
        <w:rPr>
          <w:lang w:val="fr-FR"/>
        </w:rPr>
        <w:t xml:space="preserve">Trois types de sauvegardes sont effectuées : </w:t>
      </w:r>
    </w:p>
    <w:p w14:paraId="4CD24F4E" w14:textId="77777777" w:rsidR="002606BB" w:rsidRDefault="002606BB" w:rsidP="002606BB">
      <w:pPr>
        <w:pStyle w:val="Paragraphedeliste"/>
        <w:numPr>
          <w:ilvl w:val="0"/>
          <w:numId w:val="5"/>
        </w:numPr>
        <w:rPr>
          <w:lang w:val="fr-FR"/>
        </w:rPr>
      </w:pPr>
      <w:r w:rsidRPr="00591A43">
        <w:rPr>
          <w:lang w:val="fr-FR"/>
        </w:rPr>
        <w:t>journalière, hebdomadaire et mensuelle. En cas de restauration des données, la dernière sauvegarde disponible avant l'incident est utilisée pour restaurer l'intégrité des données. De plus, une version antérieure d'Eau'Sec, contenant les modifications ou les corrections d'incidents, est conservée dans le dossier home de l'utilisateur administrateur du serveur.</w:t>
      </w:r>
    </w:p>
    <w:p w14:paraId="3B395142" w14:textId="77777777" w:rsidR="002606BB" w:rsidRDefault="002606BB" w:rsidP="002606BB">
      <w:pPr>
        <w:pStyle w:val="Titre2"/>
        <w:rPr>
          <w:lang w:val="fr-FR"/>
        </w:rPr>
      </w:pPr>
      <w:r>
        <w:rPr>
          <w:lang w:val="fr-FR"/>
        </w:rPr>
        <w:t>Sauvegarde, restauration et Configuration</w:t>
      </w:r>
    </w:p>
    <w:p w14:paraId="20EF165D" w14:textId="77777777" w:rsidR="002606BB" w:rsidRDefault="002606BB" w:rsidP="002606BB">
      <w:pPr>
        <w:pStyle w:val="Titre3"/>
        <w:numPr>
          <w:ilvl w:val="0"/>
          <w:numId w:val="7"/>
        </w:numPr>
        <w:rPr>
          <w:lang w:val="fr-FR"/>
        </w:rPr>
      </w:pPr>
      <w:r w:rsidRPr="00591A43">
        <w:rPr>
          <w:lang w:val="fr-FR"/>
        </w:rPr>
        <w:t xml:space="preserve">Planification des Sauvegardes : </w:t>
      </w:r>
    </w:p>
    <w:p w14:paraId="0F39A8E8" w14:textId="77777777" w:rsidR="002606BB" w:rsidRPr="00591A43" w:rsidRDefault="002606BB" w:rsidP="002606BB">
      <w:pPr>
        <w:pStyle w:val="Titre4"/>
        <w:rPr>
          <w:lang w:val="fr-FR"/>
        </w:rPr>
      </w:pPr>
      <w:r w:rsidRPr="00591A43">
        <w:rPr>
          <w:lang w:val="fr-FR"/>
        </w:rPr>
        <w:t>Trois sauvegardes de la base de données sont effectuées selon un calendrier préétabli :</w:t>
      </w:r>
    </w:p>
    <w:p w14:paraId="32118BD2" w14:textId="77777777" w:rsidR="002606BB" w:rsidRPr="00591A43" w:rsidRDefault="002606BB" w:rsidP="002606BB">
      <w:pPr>
        <w:pStyle w:val="Paragraphedeliste"/>
        <w:numPr>
          <w:ilvl w:val="0"/>
          <w:numId w:val="5"/>
        </w:numPr>
        <w:rPr>
          <w:lang w:val="fr-FR"/>
        </w:rPr>
      </w:pPr>
      <w:r w:rsidRPr="00591A43">
        <w:rPr>
          <w:lang w:val="fr-FR"/>
        </w:rPr>
        <w:t>Sauvegarde journalière à 17h.</w:t>
      </w:r>
    </w:p>
    <w:p w14:paraId="662DD253" w14:textId="77777777" w:rsidR="002606BB" w:rsidRPr="00591A43" w:rsidRDefault="002606BB" w:rsidP="002606BB">
      <w:pPr>
        <w:pStyle w:val="Paragraphedeliste"/>
        <w:numPr>
          <w:ilvl w:val="0"/>
          <w:numId w:val="5"/>
        </w:numPr>
        <w:rPr>
          <w:lang w:val="fr-FR"/>
        </w:rPr>
      </w:pPr>
      <w:r w:rsidRPr="00591A43">
        <w:rPr>
          <w:lang w:val="fr-FR"/>
        </w:rPr>
        <w:t>Sauvegarde hebdomadaire le vendredi à 17h.</w:t>
      </w:r>
    </w:p>
    <w:p w14:paraId="06EAAE98" w14:textId="77777777" w:rsidR="002606BB" w:rsidRPr="00591A43" w:rsidRDefault="002606BB" w:rsidP="002606BB">
      <w:pPr>
        <w:pStyle w:val="Paragraphedeliste"/>
        <w:numPr>
          <w:ilvl w:val="0"/>
          <w:numId w:val="5"/>
        </w:numPr>
        <w:rPr>
          <w:lang w:val="fr-FR"/>
        </w:rPr>
      </w:pPr>
      <w:r w:rsidRPr="00591A43">
        <w:rPr>
          <w:lang w:val="fr-FR"/>
        </w:rPr>
        <w:t>Sauvegarde mensuelle le premier jour du mois à 17h.</w:t>
      </w:r>
    </w:p>
    <w:p w14:paraId="7438BB08" w14:textId="77777777" w:rsidR="002606BB" w:rsidRDefault="002606BB" w:rsidP="002606BB">
      <w:pPr>
        <w:pStyle w:val="Titre3"/>
        <w:numPr>
          <w:ilvl w:val="0"/>
          <w:numId w:val="7"/>
        </w:numPr>
        <w:rPr>
          <w:lang w:val="fr-FR"/>
        </w:rPr>
      </w:pPr>
      <w:r w:rsidRPr="00591A43">
        <w:rPr>
          <w:lang w:val="fr-FR"/>
        </w:rPr>
        <w:t>Restauration des Données :</w:t>
      </w:r>
    </w:p>
    <w:p w14:paraId="3F6C1C7D" w14:textId="77777777" w:rsidR="002606BB" w:rsidRPr="00591A43" w:rsidRDefault="002606BB" w:rsidP="002606BB">
      <w:pPr>
        <w:rPr>
          <w:lang w:val="fr-FR"/>
        </w:rPr>
      </w:pPr>
    </w:p>
    <w:p w14:paraId="318DC78B" w14:textId="77777777" w:rsidR="002606BB" w:rsidRPr="00591A43" w:rsidRDefault="002606BB" w:rsidP="002606BB">
      <w:pPr>
        <w:pStyle w:val="Paragraphedeliste"/>
        <w:numPr>
          <w:ilvl w:val="0"/>
          <w:numId w:val="8"/>
        </w:numPr>
        <w:rPr>
          <w:lang w:val="fr-FR"/>
        </w:rPr>
      </w:pPr>
      <w:r w:rsidRPr="00591A43">
        <w:rPr>
          <w:lang w:val="fr-FR"/>
        </w:rPr>
        <w:t>En cas de besoin de restauration des données, la dernière sauvegarde disponible avant l'incident est utilisée. Si nécessaire, une version antérieure d'Eau'Sec, contenant des modifications ou des corrections d'incidents, peut être restaurée à partir du dossier home de l'utilisateur administrateur du serveur.</w:t>
      </w:r>
    </w:p>
    <w:p w14:paraId="25DA2EB2" w14:textId="31ECD35A" w:rsidR="000F50D5" w:rsidRDefault="000F50D5" w:rsidP="000F50D5">
      <w:pPr>
        <w:pStyle w:val="Titre3"/>
        <w:numPr>
          <w:ilvl w:val="0"/>
          <w:numId w:val="7"/>
        </w:numPr>
        <w:rPr>
          <w:lang w:val="fr-FR"/>
        </w:rPr>
      </w:pPr>
      <w:r>
        <w:rPr>
          <w:lang w:val="fr-FR"/>
        </w:rPr>
        <w:t>Problèmes lié au PDF :</w:t>
      </w:r>
    </w:p>
    <w:p w14:paraId="3501CAB7" w14:textId="77777777" w:rsidR="000F50D5" w:rsidRPr="000F50D5" w:rsidRDefault="000F50D5" w:rsidP="000F50D5">
      <w:pPr>
        <w:rPr>
          <w:lang w:val="fr-FR"/>
        </w:rPr>
      </w:pPr>
    </w:p>
    <w:p w14:paraId="506F2DA3" w14:textId="0C58AC50" w:rsidR="000F50D5" w:rsidRPr="000F50D5" w:rsidRDefault="000F50D5" w:rsidP="000F50D5">
      <w:pPr>
        <w:pStyle w:val="Paragraphedeliste"/>
        <w:numPr>
          <w:ilvl w:val="0"/>
          <w:numId w:val="8"/>
        </w:numPr>
        <w:rPr>
          <w:lang w:val="fr-FR"/>
        </w:rPr>
      </w:pPr>
      <w:r>
        <w:rPr>
          <w:lang w:val="fr-FR"/>
        </w:rPr>
        <w:t>En cas de perte de PDF générer ou d’une pièce joint ne pouvant pas être ouverte par un destinataire choisi par l’utilisateur, l’utilisateur peux demander au support de lui retrouver le PDF manquant et ainsi le renvoyer pour cela l’utilisateur doit renseigné le Nom du chantier du PDF manquant pour pouvoir retrouver le PDF situé dans le sous-dossier RenduPDF du dossier de l’application .</w:t>
      </w:r>
    </w:p>
    <w:p w14:paraId="12967EF2" w14:textId="77777777" w:rsidR="002606BB" w:rsidRPr="00591A43" w:rsidRDefault="002606BB" w:rsidP="002606BB">
      <w:pPr>
        <w:pStyle w:val="Titre2"/>
        <w:rPr>
          <w:lang w:val="fr-FR"/>
        </w:rPr>
      </w:pPr>
      <w:r w:rsidRPr="00591A43">
        <w:rPr>
          <w:lang w:val="fr-FR"/>
        </w:rPr>
        <w:lastRenderedPageBreak/>
        <w:t>Schémas de l'Architecture de l'Applicatio</w:t>
      </w:r>
      <w:r>
        <w:rPr>
          <w:lang w:val="fr-FR"/>
        </w:rPr>
        <w:t>n</w:t>
      </w:r>
    </w:p>
    <w:p w14:paraId="3290D166" w14:textId="77777777" w:rsidR="002606BB" w:rsidRPr="00591A43" w:rsidRDefault="002606BB" w:rsidP="002606BB">
      <w:pPr>
        <w:rPr>
          <w:lang w:val="fr-FR"/>
        </w:rPr>
      </w:pPr>
      <w:r>
        <w:rPr>
          <w:noProof/>
          <w:lang w:val="fr-FR"/>
        </w:rPr>
        <w:drawing>
          <wp:inline distT="0" distB="0" distL="0" distR="0" wp14:anchorId="20FAB4B2" wp14:editId="03E866B5">
            <wp:extent cx="5486400" cy="2352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52675"/>
                    </a:xfrm>
                    <a:prstGeom prst="rect">
                      <a:avLst/>
                    </a:prstGeom>
                    <a:noFill/>
                    <a:ln>
                      <a:noFill/>
                    </a:ln>
                  </pic:spPr>
                </pic:pic>
              </a:graphicData>
            </a:graphic>
          </wp:inline>
        </w:drawing>
      </w:r>
    </w:p>
    <w:p w14:paraId="78BDF478" w14:textId="77777777" w:rsidR="002606BB" w:rsidRPr="00591A43" w:rsidRDefault="002606BB" w:rsidP="002606BB">
      <w:pPr>
        <w:pStyle w:val="Titre2"/>
        <w:rPr>
          <w:lang w:val="fr-FR"/>
        </w:rPr>
      </w:pPr>
      <w:r>
        <w:rPr>
          <w:lang w:val="fr-FR"/>
        </w:rPr>
        <w:t xml:space="preserve">Modèles de données </w:t>
      </w:r>
    </w:p>
    <w:p w14:paraId="2A588533" w14:textId="77777777" w:rsidR="002606BB" w:rsidRDefault="002606BB" w:rsidP="002606BB">
      <w:pPr>
        <w:rPr>
          <w:lang w:val="fr-FR"/>
        </w:rPr>
      </w:pPr>
      <w:r>
        <w:rPr>
          <w:noProof/>
          <w:lang w:val="fr-FR"/>
        </w:rPr>
        <w:drawing>
          <wp:inline distT="0" distB="0" distL="0" distR="0" wp14:anchorId="1910829B" wp14:editId="296F3041">
            <wp:extent cx="5486400" cy="3143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43250"/>
                    </a:xfrm>
                    <a:prstGeom prst="rect">
                      <a:avLst/>
                    </a:prstGeom>
                    <a:noFill/>
                    <a:ln>
                      <a:noFill/>
                    </a:ln>
                  </pic:spPr>
                </pic:pic>
              </a:graphicData>
            </a:graphic>
          </wp:inline>
        </w:drawing>
      </w:r>
    </w:p>
    <w:p w14:paraId="1B36769D" w14:textId="77777777" w:rsidR="00303567" w:rsidRDefault="00303567"/>
    <w:sectPr w:rsidR="003035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CAE"/>
    <w:multiLevelType w:val="hybridMultilevel"/>
    <w:tmpl w:val="34807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0C58D0"/>
    <w:multiLevelType w:val="hybridMultilevel"/>
    <w:tmpl w:val="D10A0BA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2C771713"/>
    <w:multiLevelType w:val="hybridMultilevel"/>
    <w:tmpl w:val="8DE40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AA6E67"/>
    <w:multiLevelType w:val="hybridMultilevel"/>
    <w:tmpl w:val="B8BA3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95603"/>
    <w:multiLevelType w:val="hybridMultilevel"/>
    <w:tmpl w:val="7B0AD3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7402DF8"/>
    <w:multiLevelType w:val="hybridMultilevel"/>
    <w:tmpl w:val="8EC0C2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172BED"/>
    <w:multiLevelType w:val="hybridMultilevel"/>
    <w:tmpl w:val="538CAF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284FD2"/>
    <w:multiLevelType w:val="hybridMultilevel"/>
    <w:tmpl w:val="75048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751D87"/>
    <w:multiLevelType w:val="hybridMultilevel"/>
    <w:tmpl w:val="8EC0C2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97972613">
    <w:abstractNumId w:val="3"/>
  </w:num>
  <w:num w:numId="2" w16cid:durableId="667439028">
    <w:abstractNumId w:val="7"/>
  </w:num>
  <w:num w:numId="3" w16cid:durableId="1664889750">
    <w:abstractNumId w:val="2"/>
  </w:num>
  <w:num w:numId="4" w16cid:durableId="1153446758">
    <w:abstractNumId w:val="0"/>
  </w:num>
  <w:num w:numId="5" w16cid:durableId="174881279">
    <w:abstractNumId w:val="4"/>
  </w:num>
  <w:num w:numId="6" w16cid:durableId="127011321">
    <w:abstractNumId w:val="8"/>
  </w:num>
  <w:num w:numId="7" w16cid:durableId="1104156023">
    <w:abstractNumId w:val="6"/>
  </w:num>
  <w:num w:numId="8" w16cid:durableId="988628905">
    <w:abstractNumId w:val="1"/>
  </w:num>
  <w:num w:numId="9" w16cid:durableId="841777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BB"/>
    <w:rsid w:val="000F50D5"/>
    <w:rsid w:val="002606BB"/>
    <w:rsid w:val="00303567"/>
    <w:rsid w:val="004C3C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F670"/>
  <w15:chartTrackingRefBased/>
  <w15:docId w15:val="{ABB37A81-E902-4991-B50D-DE90E6E0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BB"/>
    <w:pPr>
      <w:spacing w:after="200" w:line="276" w:lineRule="auto"/>
    </w:pPr>
    <w:rPr>
      <w:rFonts w:asciiTheme="minorHAnsi" w:eastAsiaTheme="minorEastAsia" w:hAnsiTheme="minorHAnsi"/>
      <w:lang w:val="en-US"/>
    </w:rPr>
  </w:style>
  <w:style w:type="paragraph" w:styleId="Titre1">
    <w:name w:val="heading 1"/>
    <w:basedOn w:val="Normal"/>
    <w:next w:val="Normal"/>
    <w:link w:val="Titre1Car"/>
    <w:uiPriority w:val="9"/>
    <w:qFormat/>
    <w:rsid w:val="002606B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2606B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2606BB"/>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2606B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6BB"/>
    <w:rPr>
      <w:rFonts w:asciiTheme="majorHAnsi" w:eastAsiaTheme="majorEastAsia" w:hAnsiTheme="majorHAnsi" w:cstheme="majorBidi"/>
      <w:b/>
      <w:bCs/>
      <w:color w:val="2F5496" w:themeColor="accent1" w:themeShade="BF"/>
      <w:sz w:val="28"/>
      <w:szCs w:val="28"/>
      <w:lang w:val="en-US"/>
    </w:rPr>
  </w:style>
  <w:style w:type="character" w:customStyle="1" w:styleId="Titre2Car">
    <w:name w:val="Titre 2 Car"/>
    <w:basedOn w:val="Policepardfaut"/>
    <w:link w:val="Titre2"/>
    <w:uiPriority w:val="9"/>
    <w:rsid w:val="002606BB"/>
    <w:rPr>
      <w:rFonts w:asciiTheme="majorHAnsi" w:eastAsiaTheme="majorEastAsia" w:hAnsiTheme="majorHAnsi" w:cstheme="majorBidi"/>
      <w:b/>
      <w:bCs/>
      <w:color w:val="4472C4" w:themeColor="accent1"/>
      <w:sz w:val="26"/>
      <w:szCs w:val="26"/>
      <w:lang w:val="en-US"/>
    </w:rPr>
  </w:style>
  <w:style w:type="character" w:customStyle="1" w:styleId="Titre3Car">
    <w:name w:val="Titre 3 Car"/>
    <w:basedOn w:val="Policepardfaut"/>
    <w:link w:val="Titre3"/>
    <w:uiPriority w:val="9"/>
    <w:rsid w:val="002606BB"/>
    <w:rPr>
      <w:rFonts w:asciiTheme="majorHAnsi" w:eastAsiaTheme="majorEastAsia" w:hAnsiTheme="majorHAnsi" w:cstheme="majorBidi"/>
      <w:b/>
      <w:bCs/>
      <w:color w:val="4472C4" w:themeColor="accent1"/>
      <w:lang w:val="en-US"/>
    </w:rPr>
  </w:style>
  <w:style w:type="character" w:customStyle="1" w:styleId="Titre4Car">
    <w:name w:val="Titre 4 Car"/>
    <w:basedOn w:val="Policepardfaut"/>
    <w:link w:val="Titre4"/>
    <w:uiPriority w:val="9"/>
    <w:rsid w:val="002606BB"/>
    <w:rPr>
      <w:rFonts w:asciiTheme="majorHAnsi" w:eastAsiaTheme="majorEastAsia" w:hAnsiTheme="majorHAnsi" w:cstheme="majorBidi"/>
      <w:b/>
      <w:bCs/>
      <w:i/>
      <w:iCs/>
      <w:color w:val="4472C4" w:themeColor="accent1"/>
      <w:lang w:val="en-US"/>
    </w:rPr>
  </w:style>
  <w:style w:type="paragraph" w:styleId="Paragraphedeliste">
    <w:name w:val="List Paragraph"/>
    <w:basedOn w:val="Normal"/>
    <w:uiPriority w:val="34"/>
    <w:qFormat/>
    <w:rsid w:val="00260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2758</Characters>
  <Application>Microsoft Office Word</Application>
  <DocSecurity>0</DocSecurity>
  <Lines>22</Lines>
  <Paragraphs>6</Paragraphs>
  <ScaleCrop>false</ScaleCrop>
  <Company>Eau 17</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COUGOULAT Thomas</dc:creator>
  <cp:keywords/>
  <dc:description/>
  <cp:lastModifiedBy>COUGOULAT Thomas</cp:lastModifiedBy>
  <cp:revision>3</cp:revision>
  <dcterms:created xsi:type="dcterms:W3CDTF">2024-02-07T15:27:00Z</dcterms:created>
  <dcterms:modified xsi:type="dcterms:W3CDTF">2024-02-26T08:12:00Z</dcterms:modified>
</cp:coreProperties>
</file>