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094357" w14:textId="30D5340F" w:rsidR="00972A57" w:rsidRDefault="00A52F24">
      <w:pPr>
        <w:rPr>
          <w:lang w:val="en-CA"/>
        </w:rPr>
      </w:pPr>
      <w:r>
        <w:rPr>
          <w:lang w:val="en-CA"/>
        </w:rPr>
        <w:t>Note: 2</w:t>
      </w:r>
      <w:r w:rsidRPr="00A52F24">
        <w:rPr>
          <w:vertAlign w:val="superscript"/>
          <w:lang w:val="en-CA"/>
        </w:rPr>
        <w:t>nd</w:t>
      </w:r>
      <w:r>
        <w:rPr>
          <w:lang w:val="en-CA"/>
        </w:rPr>
        <w:t xml:space="preserve"> LED not working since sample sp1</w:t>
      </w:r>
    </w:p>
    <w:p w14:paraId="7E3AFC3C" w14:textId="6CA21783" w:rsidR="00972A57" w:rsidRDefault="00972A57">
      <w:pPr>
        <w:rPr>
          <w:lang w:val="en-CA"/>
        </w:rPr>
      </w:pPr>
      <w:r>
        <w:rPr>
          <w:lang w:val="en-CA"/>
        </w:rPr>
        <w:t xml:space="preserve">Settings: E. Coli, </w:t>
      </w:r>
      <w:r w:rsidR="00DA071E">
        <w:rPr>
          <w:lang w:val="en-CA"/>
        </w:rPr>
        <w:t xml:space="preserve">same settings of </w:t>
      </w:r>
      <w:proofErr w:type="spellStart"/>
      <w:r w:rsidR="00DA071E">
        <w:rPr>
          <w:lang w:val="en-CA"/>
        </w:rPr>
        <w:t>spectro</w:t>
      </w:r>
      <w:proofErr w:type="spellEnd"/>
      <w:r w:rsidR="00DA071E">
        <w:rPr>
          <w:lang w:val="en-CA"/>
        </w:rPr>
        <w:t xml:space="preserve"> as in previous experiments</w:t>
      </w:r>
    </w:p>
    <w:p w14:paraId="5BD02CEF" w14:textId="762BE42C" w:rsidR="00846D7E" w:rsidRDefault="00C255EA">
      <w:pPr>
        <w:rPr>
          <w:lang w:val="en-CA"/>
        </w:rPr>
      </w:pPr>
      <w:r>
        <w:rPr>
          <w:lang w:val="en-CA"/>
        </w:rPr>
        <w:t xml:space="preserve">Blank: reading: 0.01 for blue </w:t>
      </w:r>
      <w:proofErr w:type="gramStart"/>
      <w:r>
        <w:rPr>
          <w:lang w:val="en-CA"/>
        </w:rPr>
        <w:t>1 ?</w:t>
      </w:r>
      <w:proofErr w:type="gramEnd"/>
      <w:r>
        <w:rPr>
          <w:lang w:val="en-CA"/>
        </w:rPr>
        <w:t xml:space="preserve"> (long distance?)</w:t>
      </w:r>
      <w:r w:rsidR="009C2C21">
        <w:rPr>
          <w:lang w:val="en-CA"/>
        </w:rPr>
        <w:t xml:space="preserve"> (creation time)</w:t>
      </w:r>
      <w:r w:rsidR="00BB62CA">
        <w:rPr>
          <w:lang w:val="en-CA"/>
        </w:rPr>
        <w:t xml:space="preserve"> (sp0)</w:t>
      </w:r>
    </w:p>
    <w:p w14:paraId="090CBE01" w14:textId="574A569E" w:rsidR="00C255EA" w:rsidRDefault="00C255EA">
      <w:pPr>
        <w:rPr>
          <w:lang w:val="en-CA"/>
        </w:rPr>
      </w:pPr>
      <w:r>
        <w:rPr>
          <w:noProof/>
        </w:rPr>
        <w:drawing>
          <wp:inline distT="0" distB="0" distL="0" distR="0" wp14:anchorId="4F86A11D" wp14:editId="73B08E2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CD54" w14:textId="60879C38" w:rsidR="00C255EA" w:rsidRDefault="00C255EA">
      <w:pPr>
        <w:rPr>
          <w:lang w:val="en-CA"/>
        </w:rPr>
      </w:pPr>
    </w:p>
    <w:p w14:paraId="4D80FE43" w14:textId="158D77F1" w:rsidR="00C255EA" w:rsidRDefault="00C255EA">
      <w:pPr>
        <w:rPr>
          <w:lang w:val="en-CA"/>
        </w:rPr>
      </w:pPr>
      <w:r>
        <w:rPr>
          <w:lang w:val="en-CA"/>
        </w:rPr>
        <w:t xml:space="preserve">Right after inoculation </w:t>
      </w:r>
      <w:r w:rsidR="009C2C21">
        <w:rPr>
          <w:lang w:val="en-CA"/>
        </w:rPr>
        <w:t>(</w:t>
      </w:r>
      <w:proofErr w:type="gramStart"/>
      <w:r w:rsidR="009C2C21">
        <w:rPr>
          <w:lang w:val="en-CA"/>
        </w:rPr>
        <w:t>blue :</w:t>
      </w:r>
      <w:proofErr w:type="gramEnd"/>
      <w:r w:rsidR="009C2C21">
        <w:rPr>
          <w:lang w:val="en-CA"/>
        </w:rPr>
        <w:t xml:space="preserve"> 0.00, UV : nan) 10:16</w:t>
      </w:r>
    </w:p>
    <w:p w14:paraId="6F3F0E59" w14:textId="6240D62D" w:rsidR="009C2C21" w:rsidRDefault="009C2C21">
      <w:pPr>
        <w:rPr>
          <w:lang w:val="en-CA"/>
        </w:rPr>
      </w:pPr>
      <w:r>
        <w:rPr>
          <w:noProof/>
        </w:rPr>
        <w:drawing>
          <wp:inline distT="0" distB="0" distL="0" distR="0" wp14:anchorId="52A96B91" wp14:editId="2F37000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5C67" w14:textId="57293967" w:rsidR="009C2C21" w:rsidRDefault="009C2C21">
      <w:pPr>
        <w:rPr>
          <w:lang w:val="en-CA"/>
        </w:rPr>
      </w:pPr>
    </w:p>
    <w:p w14:paraId="638C00F4" w14:textId="5314AFE0" w:rsidR="009C2C21" w:rsidRDefault="009C2C21">
      <w:pPr>
        <w:rPr>
          <w:lang w:val="en-CA"/>
        </w:rPr>
      </w:pPr>
      <w:r>
        <w:rPr>
          <w:lang w:val="en-CA"/>
        </w:rPr>
        <w:t xml:space="preserve">First measurement </w:t>
      </w:r>
      <w:r w:rsidR="00BB62CA">
        <w:rPr>
          <w:lang w:val="en-CA"/>
        </w:rPr>
        <w:t>(after blank) of spectro</w:t>
      </w:r>
      <w:proofErr w:type="gramStart"/>
      <w:r w:rsidR="00BB62CA">
        <w:rPr>
          <w:lang w:val="en-CA"/>
        </w:rPr>
        <w:t>1 :</w:t>
      </w:r>
      <w:proofErr w:type="gramEnd"/>
      <w:r w:rsidR="00BB62CA">
        <w:rPr>
          <w:lang w:val="en-CA"/>
        </w:rPr>
        <w:t xml:space="preserve"> 10:23: (sp1)</w:t>
      </w:r>
    </w:p>
    <w:p w14:paraId="6EBB3670" w14:textId="0573534E" w:rsidR="00BB62CA" w:rsidRDefault="00BB62CA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1DBAAE6D" wp14:editId="5E2C836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99B9" w14:textId="3F25BD04" w:rsidR="00BB62CA" w:rsidRDefault="00BB62CA">
      <w:pPr>
        <w:rPr>
          <w:lang w:val="en-CA"/>
        </w:rPr>
      </w:pPr>
    </w:p>
    <w:p w14:paraId="25D119D2" w14:textId="0C6CE191" w:rsidR="00BB62CA" w:rsidRDefault="00BB62CA">
      <w:pPr>
        <w:rPr>
          <w:lang w:val="en-CA"/>
        </w:rPr>
      </w:pPr>
      <w:r>
        <w:rPr>
          <w:lang w:val="en-CA"/>
        </w:rPr>
        <w:t>Reperform (10:27) (sp1bis) (blue1 0.00, UV inf)</w:t>
      </w:r>
    </w:p>
    <w:p w14:paraId="724D7A31" w14:textId="21559420" w:rsidR="00BB62CA" w:rsidRDefault="00BB62CA">
      <w:pPr>
        <w:rPr>
          <w:lang w:val="en-CA"/>
        </w:rPr>
      </w:pPr>
    </w:p>
    <w:p w14:paraId="6B205FDF" w14:textId="259038F2" w:rsidR="00BB62CA" w:rsidRDefault="00BB62CA">
      <w:pPr>
        <w:rPr>
          <w:lang w:val="en-CA"/>
        </w:rPr>
      </w:pPr>
      <w:r>
        <w:rPr>
          <w:noProof/>
        </w:rPr>
        <w:drawing>
          <wp:inline distT="0" distB="0" distL="0" distR="0" wp14:anchorId="57C2AC53" wp14:editId="4C66F9F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68F1" w14:textId="193A3C2B" w:rsidR="00BB62CA" w:rsidRDefault="00BB62CA">
      <w:pPr>
        <w:rPr>
          <w:lang w:val="en-CA"/>
        </w:rPr>
      </w:pPr>
    </w:p>
    <w:p w14:paraId="6A2303AD" w14:textId="115C8BAF" w:rsidR="00BB62CA" w:rsidRDefault="0047079E">
      <w:pPr>
        <w:rPr>
          <w:lang w:val="en-CA"/>
        </w:rPr>
      </w:pPr>
      <w:r>
        <w:rPr>
          <w:lang w:val="en-CA"/>
        </w:rPr>
        <w:t xml:space="preserve">10:37 </w:t>
      </w:r>
      <w:r>
        <w:rPr>
          <w:lang w:val="en-CA"/>
        </w:rPr>
        <w:t>–</w:t>
      </w:r>
      <w:r>
        <w:rPr>
          <w:lang w:val="en-CA"/>
        </w:rPr>
        <w:t xml:space="preserve"> blue1 0.00, UV -0.30</w:t>
      </w:r>
    </w:p>
    <w:p w14:paraId="47111D7C" w14:textId="77777777" w:rsidR="001D2C47" w:rsidRDefault="001D2C47">
      <w:pPr>
        <w:rPr>
          <w:noProof/>
        </w:rPr>
      </w:pPr>
    </w:p>
    <w:p w14:paraId="26677A97" w14:textId="76A4FFD3" w:rsidR="0047079E" w:rsidRDefault="0047079E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B55D306" wp14:editId="3BAE62A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436E" w14:textId="52E29D84" w:rsidR="001D2C47" w:rsidRDefault="001D2C47">
      <w:pPr>
        <w:rPr>
          <w:lang w:val="en-CA"/>
        </w:rPr>
      </w:pPr>
    </w:p>
    <w:p w14:paraId="5AC1A087" w14:textId="51383123" w:rsidR="001D2C47" w:rsidRDefault="001D2C47">
      <w:pPr>
        <w:rPr>
          <w:lang w:val="en-CA"/>
        </w:rPr>
      </w:pPr>
    </w:p>
    <w:p w14:paraId="73C1DA3D" w14:textId="3CE7B50B" w:rsidR="001D2C47" w:rsidRDefault="00567326">
      <w:pPr>
        <w:rPr>
          <w:lang w:val="en-CA"/>
        </w:rPr>
      </w:pPr>
      <w:r>
        <w:rPr>
          <w:lang w:val="en-CA"/>
        </w:rPr>
        <w:t xml:space="preserve">Sp2 </w:t>
      </w:r>
      <w:r>
        <w:rPr>
          <w:lang w:val="en-CA"/>
        </w:rPr>
        <w:t>–</w:t>
      </w:r>
      <w:r>
        <w:rPr>
          <w:lang w:val="en-CA"/>
        </w:rPr>
        <w:t xml:space="preserve"> 1</w:t>
      </w:r>
      <w:r w:rsidR="00DA071E">
        <w:rPr>
          <w:lang w:val="en-CA"/>
        </w:rPr>
        <w:t>1</w:t>
      </w:r>
      <w:r>
        <w:rPr>
          <w:lang w:val="en-CA"/>
        </w:rPr>
        <w:t xml:space="preserve">:11 </w:t>
      </w:r>
      <w:r>
        <w:rPr>
          <w:lang w:val="en-CA"/>
        </w:rPr>
        <w:t>–</w:t>
      </w:r>
      <w:r>
        <w:rPr>
          <w:lang w:val="en-CA"/>
        </w:rPr>
        <w:t xml:space="preserve"> blue1: 0.00 </w:t>
      </w:r>
      <w:r>
        <w:rPr>
          <w:lang w:val="en-CA"/>
        </w:rPr>
        <w:t>–</w:t>
      </w:r>
      <w:r>
        <w:rPr>
          <w:lang w:val="en-CA"/>
        </w:rPr>
        <w:t xml:space="preserve"> UV: nan</w:t>
      </w:r>
    </w:p>
    <w:p w14:paraId="2653CE8C" w14:textId="2FF0C69D" w:rsidR="00567326" w:rsidRDefault="00567326">
      <w:pPr>
        <w:rPr>
          <w:lang w:val="en-CA"/>
        </w:rPr>
      </w:pPr>
      <w:r>
        <w:rPr>
          <w:noProof/>
        </w:rPr>
        <w:drawing>
          <wp:inline distT="0" distB="0" distL="0" distR="0" wp14:anchorId="26A423A4" wp14:editId="0C244E0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455C" w14:textId="758BBB73" w:rsidR="00567326" w:rsidRDefault="00567326">
      <w:pPr>
        <w:rPr>
          <w:lang w:val="en-CA"/>
        </w:rPr>
      </w:pPr>
    </w:p>
    <w:p w14:paraId="0CA31D0C" w14:textId="21F0A838" w:rsidR="00567326" w:rsidRDefault="00A52F24">
      <w:pPr>
        <w:rPr>
          <w:lang w:val="en-CA"/>
        </w:rPr>
      </w:pPr>
      <w:r>
        <w:rPr>
          <w:lang w:val="en-CA"/>
        </w:rPr>
        <w:t xml:space="preserve">Additional measurement </w:t>
      </w:r>
      <w:r>
        <w:rPr>
          <w:lang w:val="en-CA"/>
        </w:rPr>
        <w:t>–</w:t>
      </w:r>
      <w:r>
        <w:rPr>
          <w:lang w:val="en-CA"/>
        </w:rPr>
        <w:t xml:space="preserve"> 11:29 </w:t>
      </w:r>
      <w:r w:rsidR="002E5FB2">
        <w:rPr>
          <w:lang w:val="en-CA"/>
        </w:rPr>
        <w:t>–</w:t>
      </w:r>
      <w:r w:rsidR="002E5FB2">
        <w:rPr>
          <w:lang w:val="en-CA"/>
        </w:rPr>
        <w:t xml:space="preserve"> blue1 0.01 </w:t>
      </w:r>
      <w:r w:rsidR="002E5FB2">
        <w:rPr>
          <w:lang w:val="en-CA"/>
        </w:rPr>
        <w:t>–</w:t>
      </w:r>
      <w:r w:rsidR="002E5FB2">
        <w:rPr>
          <w:lang w:val="en-CA"/>
        </w:rPr>
        <w:t xml:space="preserve"> UV inf</w:t>
      </w:r>
    </w:p>
    <w:p w14:paraId="287237A6" w14:textId="142853E7" w:rsidR="00426A81" w:rsidRDefault="00426A81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7954EBE8" wp14:editId="19C3B58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6E5A" w14:textId="05C15DB2" w:rsidR="00D954C0" w:rsidRDefault="00D954C0">
      <w:pPr>
        <w:rPr>
          <w:lang w:val="en-CA"/>
        </w:rPr>
      </w:pPr>
    </w:p>
    <w:p w14:paraId="663437D3" w14:textId="4423F63C" w:rsidR="00D954C0" w:rsidRDefault="00D954C0">
      <w:pPr>
        <w:rPr>
          <w:lang w:val="en-CA"/>
        </w:rPr>
      </w:pPr>
      <w:r>
        <w:rPr>
          <w:lang w:val="en-CA"/>
        </w:rPr>
        <w:t>12:0</w:t>
      </w:r>
      <w:r w:rsidR="00DD0CAB">
        <w:rPr>
          <w:lang w:val="en-CA"/>
        </w:rPr>
        <w:t>4</w:t>
      </w:r>
      <w:r>
        <w:rPr>
          <w:lang w:val="en-CA"/>
        </w:rPr>
        <w:t xml:space="preserve"> </w:t>
      </w:r>
      <w:r w:rsidR="00DD0CAB">
        <w:rPr>
          <w:lang w:val="en-CA"/>
        </w:rPr>
        <w:t>–</w:t>
      </w:r>
      <w:r>
        <w:rPr>
          <w:lang w:val="en-CA"/>
        </w:rPr>
        <w:t xml:space="preserve"> </w:t>
      </w:r>
      <w:r w:rsidR="00DD0CAB">
        <w:rPr>
          <w:lang w:val="en-CA"/>
        </w:rPr>
        <w:t xml:space="preserve">additional measurement </w:t>
      </w:r>
      <w:r w:rsidR="00DD0CAB">
        <w:rPr>
          <w:lang w:val="en-CA"/>
        </w:rPr>
        <w:t>–</w:t>
      </w:r>
      <w:r w:rsidR="00DD0CAB">
        <w:rPr>
          <w:lang w:val="en-CA"/>
        </w:rPr>
        <w:t xml:space="preserve"> blue1: 0.00 - UV: nan </w:t>
      </w:r>
    </w:p>
    <w:p w14:paraId="55EC04A4" w14:textId="32AA2C32" w:rsidR="00DD0CAB" w:rsidRDefault="00DD0CAB">
      <w:pPr>
        <w:rPr>
          <w:lang w:val="en-CA"/>
        </w:rPr>
      </w:pPr>
      <w:r>
        <w:rPr>
          <w:noProof/>
        </w:rPr>
        <w:drawing>
          <wp:inline distT="0" distB="0" distL="0" distR="0" wp14:anchorId="7FE5323E" wp14:editId="34E08AD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502F" w14:textId="79C862B1" w:rsidR="00DD0CAB" w:rsidRDefault="00DD0CAB">
      <w:pPr>
        <w:rPr>
          <w:lang w:val="en-CA"/>
        </w:rPr>
      </w:pPr>
    </w:p>
    <w:p w14:paraId="177F21B4" w14:textId="0192AAD5" w:rsidR="00DD0CAB" w:rsidRDefault="00DD0CAB">
      <w:pPr>
        <w:rPr>
          <w:lang w:val="en-CA"/>
        </w:rPr>
      </w:pPr>
      <w:r>
        <w:rPr>
          <w:lang w:val="en-CA"/>
        </w:rPr>
        <w:t xml:space="preserve">12:08 </w:t>
      </w:r>
      <w:r>
        <w:rPr>
          <w:lang w:val="en-CA"/>
        </w:rPr>
        <w:t>–</w:t>
      </w:r>
      <w:r>
        <w:rPr>
          <w:lang w:val="en-CA"/>
        </w:rPr>
        <w:t xml:space="preserve"> s3 </w:t>
      </w:r>
      <w:r>
        <w:rPr>
          <w:lang w:val="en-CA"/>
        </w:rPr>
        <w:t>–</w:t>
      </w:r>
      <w:r>
        <w:rPr>
          <w:lang w:val="en-CA"/>
        </w:rPr>
        <w:t xml:space="preserve"> blue1: -0.00 - UV: nan</w:t>
      </w:r>
    </w:p>
    <w:p w14:paraId="72B05B9B" w14:textId="72B74C48" w:rsidR="00DD0CAB" w:rsidRDefault="00DD0CAB">
      <w:pPr>
        <w:rPr>
          <w:lang w:val="en-CA"/>
        </w:rPr>
      </w:pPr>
    </w:p>
    <w:p w14:paraId="7CF65F03" w14:textId="4F713BBA" w:rsidR="00DD0CAB" w:rsidRPr="00C255EA" w:rsidRDefault="00DD0CAB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460D3A3E" wp14:editId="5F7CC53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0CAB" w:rsidRPr="00C255EA" w:rsidSect="00C910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5EA"/>
    <w:rsid w:val="000713EF"/>
    <w:rsid w:val="001649A2"/>
    <w:rsid w:val="001D2C47"/>
    <w:rsid w:val="002E5FB2"/>
    <w:rsid w:val="003F179F"/>
    <w:rsid w:val="00426A81"/>
    <w:rsid w:val="0047079E"/>
    <w:rsid w:val="00567326"/>
    <w:rsid w:val="005D1B25"/>
    <w:rsid w:val="00846D7E"/>
    <w:rsid w:val="008778E5"/>
    <w:rsid w:val="00972A57"/>
    <w:rsid w:val="009C2C21"/>
    <w:rsid w:val="00A52F24"/>
    <w:rsid w:val="00B31E76"/>
    <w:rsid w:val="00BB62CA"/>
    <w:rsid w:val="00BF5520"/>
    <w:rsid w:val="00C255EA"/>
    <w:rsid w:val="00C910C2"/>
    <w:rsid w:val="00D954C0"/>
    <w:rsid w:val="00DA071E"/>
    <w:rsid w:val="00DD0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CC06C"/>
  <w15:chartTrackingRefBased/>
  <w15:docId w15:val="{D4A62892-5D5B-4F96-A15C-D3581ED35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="Times New Roman" w:cs="Times New Roman"/>
        <w:sz w:val="22"/>
        <w:szCs w:val="22"/>
        <w:lang w:val="fr-CH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90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 Meier</dc:creator>
  <cp:keywords/>
  <dc:description/>
  <cp:lastModifiedBy>Yann Meier</cp:lastModifiedBy>
  <cp:revision>7</cp:revision>
  <dcterms:created xsi:type="dcterms:W3CDTF">2018-07-25T15:13:00Z</dcterms:created>
  <dcterms:modified xsi:type="dcterms:W3CDTF">2018-07-25T17:15:00Z</dcterms:modified>
</cp:coreProperties>
</file>