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4B3D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 System Requirements Document (SRD) for Mbole Pay</w:t>
      </w:r>
    </w:p>
    <w:p w14:paraId="22B93429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612C9EF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 1. **Introduction**</w:t>
      </w:r>
    </w:p>
    <w:p w14:paraId="09D9A2C7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1.1 Purpose</w:t>
      </w:r>
    </w:p>
    <w:p w14:paraId="7D4674AC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Mbole Pay is a web-based platform designed to digitize and automate community savings groups ("njangi" or "tontine") by leveraging smart contracts, automated payments, and transparent record-keeping. This document outlines the functional and non-functional requirements for the system.</w:t>
      </w:r>
    </w:p>
    <w:p w14:paraId="12F6D629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282971F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1.2 Scope</w:t>
      </w:r>
    </w:p>
    <w:p w14:paraId="06EC4AE5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Mbole Pay will:</w:t>
      </w:r>
    </w:p>
    <w:p w14:paraId="3201E35F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Enable digital management of community savings groups.</w:t>
      </w:r>
    </w:p>
    <w:p w14:paraId="0D7C857D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Automate transactions, contributions, and payouts using smart contracts.</w:t>
      </w:r>
    </w:p>
    <w:p w14:paraId="7D19B4F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Provide secure and transparent financial tracking.</w:t>
      </w:r>
    </w:p>
    <w:p w14:paraId="5E3F8C04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Support dispute resolution through anonymous voting.</w:t>
      </w:r>
    </w:p>
    <w:p w14:paraId="46EB691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Offer an accessible, scalable, and secure platform for tontines.</w:t>
      </w:r>
    </w:p>
    <w:p w14:paraId="502A956E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CB37827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1.3 Stakeholders</w:t>
      </w:r>
    </w:p>
    <w:p w14:paraId="5C1525D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**End </w:t>
      </w:r>
      <w:proofErr w:type="gramStart"/>
      <w:r>
        <w:rPr>
          <w:rFonts w:ascii="Calibri" w:eastAsia="Calibri" w:hAnsi="Calibri" w:cs="Calibri"/>
          <w:sz w:val="22"/>
        </w:rPr>
        <w:t>Users:*</w:t>
      </w:r>
      <w:proofErr w:type="gramEnd"/>
      <w:r>
        <w:rPr>
          <w:rFonts w:ascii="Calibri" w:eastAsia="Calibri" w:hAnsi="Calibri" w:cs="Calibri"/>
          <w:sz w:val="22"/>
        </w:rPr>
        <w:t>* Members of savings groups (individuals, businesses, cooperatives).</w:t>
      </w:r>
    </w:p>
    <w:p w14:paraId="32589EDD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</w:t>
      </w:r>
      <w:proofErr w:type="gramStart"/>
      <w:r>
        <w:rPr>
          <w:rFonts w:ascii="Calibri" w:eastAsia="Calibri" w:hAnsi="Calibri" w:cs="Calibri"/>
          <w:sz w:val="22"/>
        </w:rPr>
        <w:t>Admins:*</w:t>
      </w:r>
      <w:proofErr w:type="gramEnd"/>
      <w:r>
        <w:rPr>
          <w:rFonts w:ascii="Calibri" w:eastAsia="Calibri" w:hAnsi="Calibri" w:cs="Calibri"/>
          <w:sz w:val="22"/>
        </w:rPr>
        <w:t>* Group leaders and financial managers.</w:t>
      </w:r>
    </w:p>
    <w:p w14:paraId="0CD35942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</w:t>
      </w:r>
      <w:proofErr w:type="gramStart"/>
      <w:r>
        <w:rPr>
          <w:rFonts w:ascii="Calibri" w:eastAsia="Calibri" w:hAnsi="Calibri" w:cs="Calibri"/>
          <w:sz w:val="22"/>
        </w:rPr>
        <w:t>Developers:*</w:t>
      </w:r>
      <w:proofErr w:type="gramEnd"/>
      <w:r>
        <w:rPr>
          <w:rFonts w:ascii="Calibri" w:eastAsia="Calibri" w:hAnsi="Calibri" w:cs="Calibri"/>
          <w:sz w:val="22"/>
        </w:rPr>
        <w:t>* Engineers responsible for system implementation and maintenance.</w:t>
      </w:r>
    </w:p>
    <w:p w14:paraId="2313EBB5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**Regulatory </w:t>
      </w:r>
      <w:proofErr w:type="gramStart"/>
      <w:r>
        <w:rPr>
          <w:rFonts w:ascii="Calibri" w:eastAsia="Calibri" w:hAnsi="Calibri" w:cs="Calibri"/>
          <w:sz w:val="22"/>
        </w:rPr>
        <w:t>Bodies:*</w:t>
      </w:r>
      <w:proofErr w:type="gramEnd"/>
      <w:r>
        <w:rPr>
          <w:rFonts w:ascii="Calibri" w:eastAsia="Calibri" w:hAnsi="Calibri" w:cs="Calibri"/>
          <w:sz w:val="22"/>
        </w:rPr>
        <w:t>* Entities governing financial transactions.</w:t>
      </w:r>
    </w:p>
    <w:p w14:paraId="4E46311B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5D6B50B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---</w:t>
      </w:r>
    </w:p>
    <w:p w14:paraId="48EC57D7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DF29BDD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 2. **Functional Requirements**</w:t>
      </w:r>
    </w:p>
    <w:p w14:paraId="4F522F12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2.1 User Management</w:t>
      </w:r>
    </w:p>
    <w:p w14:paraId="1EE4B1D0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**User Registration &amp; Authentication**</w:t>
      </w:r>
    </w:p>
    <w:p w14:paraId="46863E19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Users can register via email, phone number, or social login.</w:t>
      </w:r>
    </w:p>
    <w:p w14:paraId="27090E24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 xml:space="preserve">  - Multi-factor authentication (MFA) for enhanced security.</w:t>
      </w:r>
    </w:p>
    <w:p w14:paraId="2170326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Admins can approve or reject member applications.</w:t>
      </w:r>
    </w:p>
    <w:p w14:paraId="684968A9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34108CA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**Role-Based Access Control**</w:t>
      </w:r>
    </w:p>
    <w:p w14:paraId="50FB0EB7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Members: Can contribute, view transactions, and vote on disputes.</w:t>
      </w:r>
    </w:p>
    <w:p w14:paraId="4A705A72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Admins: Can create groups, manage members, and oversee financial transactions.</w:t>
      </w:r>
    </w:p>
    <w:p w14:paraId="534AAAB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Super Admins: Platform-wide management and compliance monitoring.</w:t>
      </w:r>
    </w:p>
    <w:p w14:paraId="72833BFD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FA14422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2.2 Savings Group Management</w:t>
      </w:r>
    </w:p>
    <w:p w14:paraId="58BFA37E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**Create and Manage Groups**</w:t>
      </w:r>
    </w:p>
    <w:p w14:paraId="4AEFFC2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Admins can create savings groups with customizable rules.</w:t>
      </w:r>
    </w:p>
    <w:p w14:paraId="73A85248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Members can join/leave groups based on eligibility.</w:t>
      </w:r>
    </w:p>
    <w:p w14:paraId="1B697B43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8AA6A6B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**Member Contributions &amp; Tracking**</w:t>
      </w:r>
    </w:p>
    <w:p w14:paraId="7CC163BC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Automated record-keeping of all member contributions.</w:t>
      </w:r>
    </w:p>
    <w:p w14:paraId="221C0D79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Real-time tracking of total group savings and individual balances.</w:t>
      </w:r>
    </w:p>
    <w:p w14:paraId="293D9D45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BC73064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2.3 Payment and Payout Processing</w:t>
      </w:r>
    </w:p>
    <w:p w14:paraId="63983B60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**Automated Contribution Collection**</w:t>
      </w:r>
    </w:p>
    <w:p w14:paraId="622AC3EA" w14:textId="5910B31B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Supports mobile money, </w:t>
      </w:r>
    </w:p>
    <w:p w14:paraId="1DAAD362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Auto-debit for scheduled contributions via smart contracts.</w:t>
      </w:r>
    </w:p>
    <w:p w14:paraId="3D7C153E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C47BFAB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**Payout Scheduler**</w:t>
      </w:r>
    </w:p>
    <w:p w14:paraId="4790DC49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First-come, first-paid system based on agreed payout sequence.</w:t>
      </w:r>
    </w:p>
    <w:p w14:paraId="1B5FBC35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Automated notifications to recipients.</w:t>
      </w:r>
    </w:p>
    <w:p w14:paraId="42C3EF02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1B4EA94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2.4 Dispute Resolution</w:t>
      </w:r>
    </w:p>
    <w:p w14:paraId="44981B36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- **Anonymous Voting System**</w:t>
      </w:r>
    </w:p>
    <w:p w14:paraId="1A58D2BE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Members can raise disputes and vote on resolutions.</w:t>
      </w:r>
    </w:p>
    <w:p w14:paraId="5C997A9E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Smart contracts execute majority-approved decisions.</w:t>
      </w:r>
    </w:p>
    <w:p w14:paraId="0701F710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16FD75C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2.5 Reporting &amp; Notifications</w:t>
      </w:r>
    </w:p>
    <w:p w14:paraId="6AA5C740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**Transaction &amp; Contribution Reports**</w:t>
      </w:r>
    </w:p>
    <w:p w14:paraId="74D9D29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Downloadable member statements.</w:t>
      </w:r>
    </w:p>
    <w:p w14:paraId="636FE93A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Visual dashboards for financial tracking.</w:t>
      </w:r>
    </w:p>
    <w:p w14:paraId="57534D48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1C89C9F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**Real-time Notifications**</w:t>
      </w:r>
    </w:p>
    <w:p w14:paraId="782D54F4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- SMS/email alerts for payments, dues, disputes, and payouts.</w:t>
      </w:r>
    </w:p>
    <w:p w14:paraId="7E2102A2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36EF39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---</w:t>
      </w:r>
    </w:p>
    <w:p w14:paraId="6282DF1C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18E7688" w14:textId="77777777" w:rsidR="00F15C97" w:rsidRPr="007D54A1" w:rsidRDefault="00F15C97" w:rsidP="00F15C97">
      <w:pPr>
        <w:spacing w:line="259" w:lineRule="auto"/>
        <w:rPr>
          <w:rFonts w:ascii="Times New Roman" w:hAnsi="Times New Roman" w:cs="Times New Roman"/>
          <w:b/>
          <w:bCs/>
        </w:rPr>
      </w:pPr>
      <w:r w:rsidRPr="007D54A1">
        <w:rPr>
          <w:rFonts w:ascii="Times New Roman" w:hAnsi="Times New Roman" w:cs="Times New Roman"/>
          <w:b/>
          <w:bCs/>
        </w:rPr>
        <w:t>Non</w:t>
      </w:r>
      <w:r w:rsidRPr="007D54A1">
        <w:rPr>
          <w:rFonts w:ascii="Times New Roman" w:hAnsi="Times New Roman" w:cs="Times New Roman"/>
          <w:b/>
          <w:bCs/>
        </w:rPr>
        <w:noBreakHyphen/>
        <w:t>Functional Requirements</w:t>
      </w:r>
    </w:p>
    <w:p w14:paraId="5165E4B8" w14:textId="77777777" w:rsidR="00F15C97" w:rsidRPr="005706F6" w:rsidRDefault="00F15C97" w:rsidP="00F15C9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5706F6">
        <w:rPr>
          <w:rFonts w:ascii="Times New Roman" w:hAnsi="Times New Roman" w:cs="Times New Roman"/>
          <w:b/>
          <w:bCs/>
        </w:rPr>
        <w:t>Usability</w:t>
      </w:r>
    </w:p>
    <w:p w14:paraId="4D045237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Simple, intuitive interface suitable for users with varying digital literacy.</w:t>
      </w:r>
    </w:p>
    <w:p w14:paraId="39D2F873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Use of clear icons and minimal text where possible.</w:t>
      </w:r>
    </w:p>
    <w:p w14:paraId="6D921FE7" w14:textId="77777777" w:rsidR="00F15C97" w:rsidRPr="007D54A1" w:rsidRDefault="00F15C97" w:rsidP="00F15C9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Performance</w:t>
      </w:r>
    </w:p>
    <w:p w14:paraId="19DECFBD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Fast loading times on typical smartphones used in Cameroon.</w:t>
      </w:r>
    </w:p>
    <w:p w14:paraId="13D45204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Efficient database queries to handle multiple groups and members.</w:t>
      </w:r>
    </w:p>
    <w:p w14:paraId="535B1A73" w14:textId="77777777" w:rsidR="00F15C97" w:rsidRPr="007D54A1" w:rsidRDefault="00F15C97" w:rsidP="00F15C9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Reliability and availability</w:t>
      </w:r>
    </w:p>
    <w:p w14:paraId="6912940D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System should handle intermittent connectivity.</w:t>
      </w:r>
    </w:p>
    <w:p w14:paraId="08C6B49B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Ensure data is not lost when connection drops.</w:t>
      </w:r>
    </w:p>
    <w:p w14:paraId="4A0B57C7" w14:textId="77777777" w:rsidR="00F15C97" w:rsidRPr="007D54A1" w:rsidRDefault="00F15C97" w:rsidP="00F15C9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Security</w:t>
      </w:r>
    </w:p>
    <w:p w14:paraId="30335359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Use secure communication (e.g., HTTPS) between app and server.</w:t>
      </w:r>
    </w:p>
    <w:p w14:paraId="3C113FF2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Protect against unauthorised access, data tampering, and fraud.</w:t>
      </w:r>
    </w:p>
    <w:p w14:paraId="7CCEECBE" w14:textId="77777777" w:rsidR="00F15C97" w:rsidRPr="007D54A1" w:rsidRDefault="00F15C97" w:rsidP="00F15C9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Scalability</w:t>
      </w:r>
    </w:p>
    <w:p w14:paraId="295D4051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Able to support growing number of users and groups over time.</w:t>
      </w:r>
    </w:p>
    <w:p w14:paraId="797930AC" w14:textId="77777777" w:rsidR="00F15C97" w:rsidRPr="007D54A1" w:rsidRDefault="00F15C97" w:rsidP="00F15C97">
      <w:pPr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lastRenderedPageBreak/>
        <w:t>Maintainability</w:t>
      </w:r>
    </w:p>
    <w:p w14:paraId="394D411A" w14:textId="77777777" w:rsidR="00F15C97" w:rsidRPr="007D54A1" w:rsidRDefault="00F15C97" w:rsidP="00F15C97">
      <w:pPr>
        <w:numPr>
          <w:ilvl w:val="1"/>
          <w:numId w:val="1"/>
        </w:numPr>
        <w:spacing w:line="259" w:lineRule="auto"/>
        <w:rPr>
          <w:rFonts w:ascii="Times New Roman" w:hAnsi="Times New Roman" w:cs="Times New Roman"/>
        </w:rPr>
      </w:pPr>
      <w:r w:rsidRPr="007D54A1">
        <w:rPr>
          <w:rFonts w:ascii="Times New Roman" w:hAnsi="Times New Roman" w:cs="Times New Roman"/>
        </w:rPr>
        <w:t>Modular architecture to allow future updates and feature additions.</w:t>
      </w:r>
    </w:p>
    <w:p w14:paraId="4F78A22C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1F2535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---</w:t>
      </w:r>
    </w:p>
    <w:p w14:paraId="28732265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3FB399B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 4. **System Architecture**</w:t>
      </w:r>
    </w:p>
    <w:p w14:paraId="37DDE300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4.1 High-Level Architecture</w:t>
      </w:r>
    </w:p>
    <w:p w14:paraId="565A3BDC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</w:t>
      </w:r>
      <w:proofErr w:type="gramStart"/>
      <w:r>
        <w:rPr>
          <w:rFonts w:ascii="Calibri" w:eastAsia="Calibri" w:hAnsi="Calibri" w:cs="Calibri"/>
          <w:sz w:val="22"/>
        </w:rPr>
        <w:t>Frontend:*</w:t>
      </w:r>
      <w:proofErr w:type="gramEnd"/>
      <w:r>
        <w:rPr>
          <w:rFonts w:ascii="Calibri" w:eastAsia="Calibri" w:hAnsi="Calibri" w:cs="Calibri"/>
          <w:sz w:val="22"/>
        </w:rPr>
        <w:t>* React.js (for an interactive user interface).</w:t>
      </w:r>
    </w:p>
    <w:p w14:paraId="5EB73DFD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</w:t>
      </w:r>
      <w:proofErr w:type="gramStart"/>
      <w:r>
        <w:rPr>
          <w:rFonts w:ascii="Calibri" w:eastAsia="Calibri" w:hAnsi="Calibri" w:cs="Calibri"/>
          <w:sz w:val="22"/>
        </w:rPr>
        <w:t>Backend:*</w:t>
      </w:r>
      <w:proofErr w:type="gramEnd"/>
      <w:r>
        <w:rPr>
          <w:rFonts w:ascii="Calibri" w:eastAsia="Calibri" w:hAnsi="Calibri" w:cs="Calibri"/>
          <w:sz w:val="22"/>
        </w:rPr>
        <w:t>* Node.js with Express.js (REST API services).</w:t>
      </w:r>
    </w:p>
    <w:p w14:paraId="36D1EF4C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</w:t>
      </w:r>
      <w:proofErr w:type="gramStart"/>
      <w:r>
        <w:rPr>
          <w:rFonts w:ascii="Calibri" w:eastAsia="Calibri" w:hAnsi="Calibri" w:cs="Calibri"/>
          <w:sz w:val="22"/>
        </w:rPr>
        <w:t>Database:*</w:t>
      </w:r>
      <w:proofErr w:type="gramEnd"/>
      <w:r>
        <w:rPr>
          <w:rFonts w:ascii="Calibri" w:eastAsia="Calibri" w:hAnsi="Calibri" w:cs="Calibri"/>
          <w:sz w:val="22"/>
        </w:rPr>
        <w:t>* PostgreSQL (transaction management) &amp; IPFS (for immutable records).</w:t>
      </w:r>
    </w:p>
    <w:p w14:paraId="2ED60F07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</w:t>
      </w:r>
      <w:proofErr w:type="gramStart"/>
      <w:r>
        <w:rPr>
          <w:rFonts w:ascii="Calibri" w:eastAsia="Calibri" w:hAnsi="Calibri" w:cs="Calibri"/>
          <w:sz w:val="22"/>
        </w:rPr>
        <w:t>Blockchain:*</w:t>
      </w:r>
      <w:proofErr w:type="gramEnd"/>
      <w:r>
        <w:rPr>
          <w:rFonts w:ascii="Calibri" w:eastAsia="Calibri" w:hAnsi="Calibri" w:cs="Calibri"/>
          <w:sz w:val="22"/>
        </w:rPr>
        <w:t>* Ethereum or Binance Smart Chain (for smart contracts).</w:t>
      </w:r>
    </w:p>
    <w:p w14:paraId="650B3FE8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**Payment </w:t>
      </w:r>
      <w:proofErr w:type="gramStart"/>
      <w:r>
        <w:rPr>
          <w:rFonts w:ascii="Calibri" w:eastAsia="Calibri" w:hAnsi="Calibri" w:cs="Calibri"/>
          <w:sz w:val="22"/>
        </w:rPr>
        <w:t>Gateway:*</w:t>
      </w:r>
      <w:proofErr w:type="gramEnd"/>
      <w:r>
        <w:rPr>
          <w:rFonts w:ascii="Calibri" w:eastAsia="Calibri" w:hAnsi="Calibri" w:cs="Calibri"/>
          <w:sz w:val="22"/>
        </w:rPr>
        <w:t>* Integrations with **</w:t>
      </w:r>
      <w:proofErr w:type="spellStart"/>
      <w:r>
        <w:rPr>
          <w:rFonts w:ascii="Calibri" w:eastAsia="Calibri" w:hAnsi="Calibri" w:cs="Calibri"/>
          <w:sz w:val="22"/>
        </w:rPr>
        <w:t>Flutterwave</w:t>
      </w:r>
      <w:proofErr w:type="spell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Paystack</w:t>
      </w:r>
      <w:proofErr w:type="spellEnd"/>
      <w:r>
        <w:rPr>
          <w:rFonts w:ascii="Calibri" w:eastAsia="Calibri" w:hAnsi="Calibri" w:cs="Calibri"/>
          <w:sz w:val="22"/>
        </w:rPr>
        <w:t>, or MTN Mobile Money**.</w:t>
      </w:r>
    </w:p>
    <w:p w14:paraId="7B9F823E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15471FF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4.2 Infrastructure</w:t>
      </w:r>
    </w:p>
    <w:p w14:paraId="0FA605A7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</w:t>
      </w:r>
      <w:proofErr w:type="gramStart"/>
      <w:r>
        <w:rPr>
          <w:rFonts w:ascii="Calibri" w:eastAsia="Calibri" w:hAnsi="Calibri" w:cs="Calibri"/>
          <w:sz w:val="22"/>
        </w:rPr>
        <w:t>Hosting:*</w:t>
      </w:r>
      <w:proofErr w:type="gramEnd"/>
      <w:r>
        <w:rPr>
          <w:rFonts w:ascii="Calibri" w:eastAsia="Calibri" w:hAnsi="Calibri" w:cs="Calibri"/>
          <w:sz w:val="22"/>
        </w:rPr>
        <w:t>* AWS/GCP/Azure with auto-scaling.</w:t>
      </w:r>
    </w:p>
    <w:p w14:paraId="6F338C1D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IaC</w:t>
      </w:r>
      <w:proofErr w:type="spellEnd"/>
      <w:r>
        <w:rPr>
          <w:rFonts w:ascii="Calibri" w:eastAsia="Calibri" w:hAnsi="Calibri" w:cs="Calibri"/>
          <w:sz w:val="22"/>
        </w:rPr>
        <w:t>:*</w:t>
      </w:r>
      <w:proofErr w:type="gramEnd"/>
      <w:r>
        <w:rPr>
          <w:rFonts w:ascii="Calibri" w:eastAsia="Calibri" w:hAnsi="Calibri" w:cs="Calibri"/>
          <w:sz w:val="22"/>
        </w:rPr>
        <w:t>* Terraform/Ansible to automate environment setup.</w:t>
      </w:r>
    </w:p>
    <w:p w14:paraId="27933A6F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**CI/</w:t>
      </w:r>
      <w:proofErr w:type="gramStart"/>
      <w:r>
        <w:rPr>
          <w:rFonts w:ascii="Calibri" w:eastAsia="Calibri" w:hAnsi="Calibri" w:cs="Calibri"/>
          <w:sz w:val="22"/>
        </w:rPr>
        <w:t>CD:*</w:t>
      </w:r>
      <w:proofErr w:type="gramEnd"/>
      <w:r>
        <w:rPr>
          <w:rFonts w:ascii="Calibri" w:eastAsia="Calibri" w:hAnsi="Calibri" w:cs="Calibri"/>
          <w:sz w:val="22"/>
        </w:rPr>
        <w:t>* GitHub Actions for automated deployments.</w:t>
      </w:r>
    </w:p>
    <w:p w14:paraId="56357E94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D45CDD4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---</w:t>
      </w:r>
    </w:p>
    <w:p w14:paraId="59F62497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2E6A83F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 5. **Constraints &amp; Assumptions**</w:t>
      </w:r>
    </w:p>
    <w:p w14:paraId="75D1483C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5.1 Constraints</w:t>
      </w:r>
    </w:p>
    <w:p w14:paraId="78CD0D58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Smart contract execution fees (gas fees) must be optimized.</w:t>
      </w:r>
    </w:p>
    <w:p w14:paraId="6D85EA5E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Mobile money integration depends on regional providers.</w:t>
      </w:r>
    </w:p>
    <w:p w14:paraId="457D0CA9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95B9A9D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### 5.2 Assumptions</w:t>
      </w:r>
    </w:p>
    <w:p w14:paraId="7A477676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Users have access to smartphones or computers.</w:t>
      </w:r>
    </w:p>
    <w:p w14:paraId="22988F9F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Tontine groups are willing to adopt digital solutions.</w:t>
      </w:r>
    </w:p>
    <w:p w14:paraId="51CA78E3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- Members trust the automation process.</w:t>
      </w:r>
    </w:p>
    <w:p w14:paraId="5F8C8A29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D9D1DBD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---</w:t>
      </w:r>
    </w:p>
    <w:p w14:paraId="7F8AA323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4A180DC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 6. **Future Enhancements**</w:t>
      </w:r>
    </w:p>
    <w:p w14:paraId="42D9373D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AI-based fraud detection for abnormal transactions.</w:t>
      </w:r>
    </w:p>
    <w:p w14:paraId="2228E54C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Decentralized Identity (DID) for enhanced member verification.</w:t>
      </w:r>
    </w:p>
    <w:p w14:paraId="15F148B0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 Integration with local microfinance institutions.</w:t>
      </w:r>
    </w:p>
    <w:p w14:paraId="647E44A1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B1BB345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---</w:t>
      </w:r>
    </w:p>
    <w:p w14:paraId="50B955A7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7117BD9C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## 7. **Appendices**</w:t>
      </w:r>
    </w:p>
    <w:p w14:paraId="36D1F0A0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**Appendix </w:t>
      </w:r>
      <w:proofErr w:type="gramStart"/>
      <w:r>
        <w:rPr>
          <w:rFonts w:ascii="Calibri" w:eastAsia="Calibri" w:hAnsi="Calibri" w:cs="Calibri"/>
          <w:sz w:val="22"/>
        </w:rPr>
        <w:t>A:*</w:t>
      </w:r>
      <w:proofErr w:type="gramEnd"/>
      <w:r>
        <w:rPr>
          <w:rFonts w:ascii="Calibri" w:eastAsia="Calibri" w:hAnsi="Calibri" w:cs="Calibri"/>
          <w:sz w:val="22"/>
        </w:rPr>
        <w:t>* API Reference</w:t>
      </w:r>
    </w:p>
    <w:p w14:paraId="2F08F3C8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**Appendix </w:t>
      </w:r>
      <w:proofErr w:type="gramStart"/>
      <w:r>
        <w:rPr>
          <w:rFonts w:ascii="Calibri" w:eastAsia="Calibri" w:hAnsi="Calibri" w:cs="Calibri"/>
          <w:sz w:val="22"/>
        </w:rPr>
        <w:t>B:*</w:t>
      </w:r>
      <w:proofErr w:type="gramEnd"/>
      <w:r>
        <w:rPr>
          <w:rFonts w:ascii="Calibri" w:eastAsia="Calibri" w:hAnsi="Calibri" w:cs="Calibri"/>
          <w:sz w:val="22"/>
        </w:rPr>
        <w:t>* Smart Contract Logic Breakdown</w:t>
      </w:r>
    </w:p>
    <w:p w14:paraId="057D0857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**Appendix </w:t>
      </w:r>
      <w:proofErr w:type="gramStart"/>
      <w:r>
        <w:rPr>
          <w:rFonts w:ascii="Calibri" w:eastAsia="Calibri" w:hAnsi="Calibri" w:cs="Calibri"/>
          <w:sz w:val="22"/>
        </w:rPr>
        <w:t>C:*</w:t>
      </w:r>
      <w:proofErr w:type="gramEnd"/>
      <w:r>
        <w:rPr>
          <w:rFonts w:ascii="Calibri" w:eastAsia="Calibri" w:hAnsi="Calibri" w:cs="Calibri"/>
          <w:sz w:val="22"/>
        </w:rPr>
        <w:t>* Security Protocols</w:t>
      </w:r>
    </w:p>
    <w:p w14:paraId="28B5AC6D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CA49BA0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---</w:t>
      </w:r>
    </w:p>
    <w:p w14:paraId="31F334A6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A3790E1" w14:textId="77777777" w:rsidR="00CF2913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This document serves as the foundational blueprint for the development of Mbole Pay. Further refinements will be made based on user feedback and regulatory requirements.</w:t>
      </w:r>
    </w:p>
    <w:p w14:paraId="20BDFA02" w14:textId="77777777" w:rsidR="00CF2913" w:rsidRDefault="00CF2913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CF2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655D"/>
    <w:multiLevelType w:val="multilevel"/>
    <w:tmpl w:val="DF72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90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913"/>
    <w:rsid w:val="004A7718"/>
    <w:rsid w:val="005352E0"/>
    <w:rsid w:val="006C4A46"/>
    <w:rsid w:val="00CF2913"/>
    <w:rsid w:val="00F1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E46D2"/>
  <w15:docId w15:val="{B81BB7F2-358D-496B-8E7B-E65527D4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M" w:eastAsia="en-CM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Fonguh Joy</cp:lastModifiedBy>
  <cp:revision>2</cp:revision>
  <dcterms:created xsi:type="dcterms:W3CDTF">2026-05-18T17:11:00Z</dcterms:created>
  <dcterms:modified xsi:type="dcterms:W3CDTF">2026-05-18T18:55:00Z</dcterms:modified>
</cp:coreProperties>
</file>