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371F" w14:textId="77777777" w:rsidR="009B61F8" w:rsidRDefault="009B61F8">
      <w:pPr>
        <w:spacing w:after="0"/>
      </w:pPr>
    </w:p>
    <w:p w14:paraId="799B7707" w14:textId="77777777" w:rsidR="009B61F8" w:rsidRDefault="009B61F8">
      <w:pPr>
        <w:spacing w:after="0"/>
      </w:pPr>
    </w:p>
    <w:p w14:paraId="5C322E6B" w14:textId="77777777" w:rsidR="009B61F8" w:rsidRDefault="009B61F8">
      <w:pPr>
        <w:spacing w:after="0"/>
      </w:pPr>
    </w:p>
    <w:p w14:paraId="0C2BA7D9" w14:textId="77777777" w:rsidR="009B61F8" w:rsidRDefault="009B61F8">
      <w:pPr>
        <w:spacing w:after="0"/>
      </w:pPr>
    </w:p>
    <w:p w14:paraId="01D2F5AB" w14:textId="77777777" w:rsidR="009B61F8" w:rsidRDefault="009B61F8">
      <w:pPr>
        <w:spacing w:after="0"/>
      </w:pPr>
    </w:p>
    <w:p w14:paraId="15275FB0" w14:textId="77777777" w:rsidR="009B61F8" w:rsidRDefault="00534F98">
      <w:pPr>
        <w:spacing w:after="320"/>
        <w:jc w:val="center"/>
      </w:pPr>
      <w:r>
        <w:rPr>
          <w:rFonts w:eastAsia="Calibri"/>
          <w:b/>
          <w:color w:val="FF5A5F"/>
          <w:sz w:val="20"/>
        </w:rPr>
        <w:t>GAME DESIGN DOCUMENT</w:t>
      </w:r>
    </w:p>
    <w:p w14:paraId="228EB01E" w14:textId="77777777" w:rsidR="009B61F8" w:rsidRDefault="00534F98">
      <w:pPr>
        <w:spacing w:after="80"/>
        <w:jc w:val="center"/>
      </w:pPr>
      <w:r>
        <w:rPr>
          <w:rFonts w:eastAsia="Calibri"/>
          <w:b/>
          <w:color w:val="17233B"/>
          <w:sz w:val="68"/>
        </w:rPr>
        <w:t>POLIYO</w:t>
      </w:r>
    </w:p>
    <w:p w14:paraId="57073CD3" w14:textId="77777777" w:rsidR="009B61F8" w:rsidRDefault="00534F98">
      <w:pPr>
        <w:spacing w:after="200"/>
        <w:jc w:val="center"/>
      </w:pPr>
      <w:r>
        <w:rPr>
          <w:rFonts w:eastAsia="Calibri"/>
          <w:color w:val="18B6A4"/>
          <w:sz w:val="30"/>
        </w:rPr>
        <w:t>GDD maestro de preproducción</w:t>
      </w:r>
    </w:p>
    <w:p w14:paraId="4BB540E5" w14:textId="77777777" w:rsidR="009B61F8" w:rsidRDefault="00534F98">
      <w:pPr>
        <w:spacing w:after="840"/>
        <w:jc w:val="center"/>
      </w:pPr>
      <w:r>
        <w:rPr>
          <w:rFonts w:eastAsia="Calibri"/>
          <w:i/>
          <w:color w:val="667085"/>
          <w:sz w:val="21"/>
        </w:rPr>
        <w:t>Estrategia · simulación electoral · sátira política · 2.5D</w:t>
      </w:r>
    </w:p>
    <w:p w14:paraId="03876DA8" w14:textId="77777777" w:rsidR="009B61F8" w:rsidRDefault="00534F98">
      <w:pPr>
        <w:pStyle w:val="PoliyoCallout"/>
        <w:shd w:val="clear" w:color="auto" w:fill="FFF0ED"/>
        <w:spacing w:after="880"/>
        <w:ind w:left="792" w:right="792"/>
        <w:jc w:val="center"/>
      </w:pPr>
      <w:r>
        <w:rPr>
          <w:rFonts w:eastAsia="Calibri"/>
        </w:rPr>
        <w:t>Fundar un partido, sobrevivir a la campaña y llegar a la presidencia sin que las deudas, los escándalos y los aliados destruyan el proyecto.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9B61F8" w14:paraId="3E7789DB" w14:textId="77777777">
        <w:trPr>
          <w:cantSplit/>
          <w:tblHeader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67F0C" w14:textId="77777777" w:rsidR="009B61F8" w:rsidRDefault="00534F98">
            <w:pPr>
              <w:spacing w:after="40"/>
            </w:pPr>
            <w:r>
              <w:rPr>
                <w:rFonts w:eastAsia="Calibri"/>
                <w:b/>
                <w:color w:val="FF5A5F"/>
                <w:sz w:val="17"/>
              </w:rPr>
              <w:t>VERSIÓN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F854" w14:textId="77777777" w:rsidR="009B61F8" w:rsidRDefault="00534F98">
            <w:pPr>
              <w:spacing w:after="40"/>
            </w:pPr>
            <w:r>
              <w:rPr>
                <w:rFonts w:eastAsia="Calibri"/>
                <w:color w:val="17233B"/>
                <w:sz w:val="20"/>
              </w:rPr>
              <w:t>1.0</w:t>
            </w:r>
          </w:p>
        </w:tc>
      </w:tr>
      <w:tr w:rsidR="009B61F8" w14:paraId="5A01416E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5A26" w14:textId="77777777" w:rsidR="009B61F8" w:rsidRDefault="00534F98">
            <w:pPr>
              <w:spacing w:after="40"/>
            </w:pPr>
            <w:r>
              <w:rPr>
                <w:rFonts w:eastAsia="Calibri"/>
                <w:b/>
                <w:color w:val="FF5A5F"/>
                <w:sz w:val="17"/>
              </w:rPr>
              <w:t>FECHA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1123" w14:textId="77777777" w:rsidR="009B61F8" w:rsidRDefault="00534F98">
            <w:pPr>
              <w:spacing w:after="40"/>
            </w:pPr>
            <w:r>
              <w:rPr>
                <w:rFonts w:eastAsia="Calibri"/>
                <w:color w:val="17233B"/>
                <w:sz w:val="20"/>
              </w:rPr>
              <w:t>21 de julio de 2026</w:t>
            </w:r>
          </w:p>
        </w:tc>
      </w:tr>
      <w:tr w:rsidR="009B61F8" w14:paraId="5D2F4C5F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8115E" w14:textId="77777777" w:rsidR="009B61F8" w:rsidRDefault="00534F98">
            <w:pPr>
              <w:spacing w:after="40"/>
            </w:pPr>
            <w:r>
              <w:rPr>
                <w:rFonts w:eastAsia="Calibri"/>
                <w:b/>
                <w:color w:val="FF5A5F"/>
                <w:sz w:val="17"/>
              </w:rPr>
              <w:t>PLATAFORMA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F3F61" w14:textId="77777777" w:rsidR="009B61F8" w:rsidRDefault="00534F98">
            <w:pPr>
              <w:spacing w:after="40"/>
            </w:pPr>
            <w:r>
              <w:rPr>
                <w:rFonts w:eastAsia="Calibri"/>
                <w:color w:val="17233B"/>
                <w:sz w:val="20"/>
              </w:rPr>
              <w:t>PC / Steam</w:t>
            </w:r>
          </w:p>
        </w:tc>
      </w:tr>
      <w:tr w:rsidR="009B61F8" w14:paraId="4CA5F510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B425" w14:textId="77777777" w:rsidR="009B61F8" w:rsidRDefault="00534F98">
            <w:pPr>
              <w:spacing w:after="40"/>
            </w:pPr>
            <w:r>
              <w:rPr>
                <w:rFonts w:eastAsia="Calibri"/>
                <w:b/>
                <w:color w:val="FF5A5F"/>
                <w:sz w:val="17"/>
              </w:rPr>
              <w:t>DOCUMENTO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F543" w14:textId="77777777" w:rsidR="009B61F8" w:rsidRDefault="00534F98">
            <w:pPr>
              <w:spacing w:after="40"/>
            </w:pPr>
            <w:r>
              <w:rPr>
                <w:rFonts w:eastAsia="Calibri"/>
                <w:color w:val="17233B"/>
                <w:sz w:val="20"/>
              </w:rPr>
              <w:t>Editable · Fuente canónica de diseño</w:t>
            </w:r>
          </w:p>
        </w:tc>
      </w:tr>
    </w:tbl>
    <w:p w14:paraId="15B74BF8" w14:textId="77777777" w:rsidR="009B61F8" w:rsidRDefault="00534F98">
      <w:pPr>
        <w:spacing w:before="680"/>
        <w:jc w:val="center"/>
      </w:pPr>
      <w:r>
        <w:rPr>
          <w:rFonts w:eastAsia="Calibri"/>
          <w:b/>
          <w:color w:val="7657D6"/>
          <w:sz w:val="19"/>
        </w:rPr>
        <w:t>República Federal de Roscalia</w:t>
      </w:r>
    </w:p>
    <w:p w14:paraId="33EA24D0" w14:textId="77777777" w:rsidR="009B61F8" w:rsidRDefault="00534F98">
      <w:r>
        <w:br w:type="page"/>
      </w:r>
    </w:p>
    <w:p w14:paraId="3893107C" w14:textId="77777777" w:rsidR="009B61F8" w:rsidRDefault="00534F98">
      <w:pPr>
        <w:pStyle w:val="Ttulo1"/>
      </w:pPr>
      <w:bookmarkStart w:id="0" w:name="_Toc235535095"/>
      <w:r>
        <w:rPr>
          <w:rFonts w:ascii="Calibri" w:eastAsia="Calibri" w:hAnsi="Calibri"/>
        </w:rPr>
        <w:lastRenderedPageBreak/>
        <w:t>0. Control del documento</w:t>
      </w:r>
      <w:bookmarkEnd w:id="0"/>
    </w:p>
    <w:p w14:paraId="7CEC457A" w14:textId="77777777" w:rsidR="009B61F8" w:rsidRDefault="00534F98">
      <w:pPr>
        <w:pStyle w:val="Ttulo2"/>
      </w:pPr>
      <w:r>
        <w:rPr>
          <w:rFonts w:ascii="Calibri" w:eastAsia="Calibri" w:hAnsi="Calibri"/>
        </w:rPr>
        <w:t>0.1 Propósito</w:t>
      </w:r>
    </w:p>
    <w:p w14:paraId="0F3250C2" w14:textId="77777777" w:rsidR="009B61F8" w:rsidRDefault="00534F98">
      <w:r>
        <w:rPr>
          <w:rFonts w:eastAsia="Calibri"/>
        </w:rPr>
        <w:t xml:space="preserve">Este documento define la experiencia, los sistemas, el contenido y el alcance de </w:t>
      </w:r>
      <w:r>
        <w:rPr>
          <w:rFonts w:eastAsia="Calibri"/>
          <w:b/>
        </w:rPr>
        <w:t>Poliyo</w:t>
      </w:r>
      <w:r>
        <w:rPr>
          <w:rFonts w:eastAsia="Calibri"/>
        </w:rPr>
        <w:t>. Es la base de diseño para preproducción, producción, pruebas y balance. No contiene código ni obliga a una arquitectura técnica concreta.</w:t>
      </w:r>
    </w:p>
    <w:p w14:paraId="1850EAA3" w14:textId="77777777" w:rsidR="009B61F8" w:rsidRDefault="00534F98">
      <w:pPr>
        <w:pStyle w:val="Ttulo2"/>
      </w:pPr>
      <w:r>
        <w:rPr>
          <w:rFonts w:ascii="Calibri" w:eastAsia="Calibri" w:hAnsi="Calibri"/>
        </w:rPr>
        <w:t>0.2 Autoridad de las fuentes</w:t>
      </w:r>
    </w:p>
    <w:p w14:paraId="73461F9E" w14:textId="77777777" w:rsidR="009B61F8" w:rsidRDefault="00534F98">
      <w:r>
        <w:rPr>
          <w:rFonts w:eastAsia="Calibri"/>
        </w:rPr>
        <w:t>Ante una contradicción se aplica este orden:</w:t>
      </w:r>
    </w:p>
    <w:p w14:paraId="6437D74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Decisiones y correcciones explícitas más recientes de Tobias en la conversación de diseño.</w:t>
      </w:r>
    </w:p>
    <w:p w14:paraId="4D4A816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Este GDD, como consolidación vigente de esas decisiones.</w:t>
      </w:r>
    </w:p>
    <w:p w14:paraId="3E53389D" w14:textId="77777777" w:rsidR="009B61F8" w:rsidRDefault="00534F98">
      <w:pPr>
        <w:numPr>
          <w:ilvl w:val="0"/>
          <w:numId w:val="1"/>
        </w:numPr>
      </w:pPr>
      <w:r>
        <w:rPr>
          <w:rFonts w:ascii="Consolas" w:eastAsia="Consolas" w:hAnsi="Consolas"/>
          <w:color w:val="17233B"/>
          <w:sz w:val="19"/>
          <w:shd w:val="clear" w:color="auto" w:fill="F2F4F7"/>
        </w:rPr>
        <w:t>Referencias/Poliyo_MD_Primer_GDD.md</w:t>
      </w:r>
      <w:r>
        <w:rPr>
          <w:rFonts w:eastAsia="Calibri"/>
        </w:rPr>
        <w:t>, como borrador y fuente complementaria.</w:t>
      </w:r>
    </w:p>
    <w:p w14:paraId="19AFC3F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 xml:space="preserve">Los mockups de </w:t>
      </w:r>
      <w:r>
        <w:rPr>
          <w:rFonts w:ascii="Consolas" w:eastAsia="Consolas" w:hAnsi="Consolas"/>
          <w:color w:val="17233B"/>
          <w:sz w:val="19"/>
          <w:shd w:val="clear" w:color="auto" w:fill="F2F4F7"/>
        </w:rPr>
        <w:t>Referencias/Imagenes</w:t>
      </w:r>
      <w:r>
        <w:rPr>
          <w:rFonts w:eastAsia="Calibri"/>
        </w:rPr>
        <w:t>, como referencias de estructura y navegación.</w:t>
      </w:r>
    </w:p>
    <w:p w14:paraId="06FDA7E9" w14:textId="77777777" w:rsidR="009B61F8" w:rsidRDefault="00534F98">
      <w:r>
        <w:rPr>
          <w:rFonts w:eastAsia="Calibri"/>
        </w:rPr>
        <w:t>Los mockups no fijan la paleta final. Su fondo oscuro y sus trazos representan distribución funcional, no la identidad cromática definitiva.</w:t>
      </w:r>
    </w:p>
    <w:p w14:paraId="4C1F4C91" w14:textId="77777777" w:rsidR="009B61F8" w:rsidRDefault="00534F98">
      <w:pPr>
        <w:pStyle w:val="Ttulo2"/>
      </w:pPr>
      <w:r>
        <w:rPr>
          <w:rFonts w:ascii="Calibri" w:eastAsia="Calibri" w:hAnsi="Calibri"/>
        </w:rPr>
        <w:t>0.3 Convenciones</w:t>
      </w:r>
    </w:p>
    <w:p w14:paraId="67C935FC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CERRADO:</w:t>
      </w:r>
      <w:r>
        <w:rPr>
          <w:rFonts w:eastAsia="Calibri"/>
        </w:rPr>
        <w:t xml:space="preserve"> forma parte del diseño aprobado.</w:t>
      </w:r>
    </w:p>
    <w:p w14:paraId="2D28E030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BALANCE:</w:t>
      </w:r>
      <w:r>
        <w:rPr>
          <w:rFonts w:eastAsia="Calibri"/>
        </w:rPr>
        <w:t xml:space="preserve"> el sistema está aprobado; sus cifras se ajustarán en pruebas.</w:t>
      </w:r>
    </w:p>
    <w:p w14:paraId="142D4A89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CONTENIDO:</w:t>
      </w:r>
      <w:r>
        <w:rPr>
          <w:rFonts w:eastAsia="Calibri"/>
        </w:rPr>
        <w:t xml:space="preserve"> requiere escritura, arte o configuración, no una nueva decisión de sistema.</w:t>
      </w:r>
    </w:p>
    <w:p w14:paraId="28912CFB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POST-MVP:</w:t>
      </w:r>
      <w:r>
        <w:rPr>
          <w:rFonts w:eastAsia="Calibri"/>
        </w:rPr>
        <w:t xml:space="preserve"> pertenece a la visión futura y no debe bloquear el primer lanzamiento jugable.</w:t>
      </w:r>
    </w:p>
    <w:p w14:paraId="64777066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DESCARTADO:</w:t>
      </w:r>
      <w:r>
        <w:rPr>
          <w:rFonts w:eastAsia="Calibri"/>
        </w:rPr>
        <w:t xml:space="preserve"> no debe implementarse salvo reapertura explícita.</w:t>
      </w:r>
    </w:p>
    <w:p w14:paraId="551FE361" w14:textId="77777777" w:rsidR="009B61F8" w:rsidRDefault="00534F98">
      <w:pPr>
        <w:pStyle w:val="Ttulo2"/>
      </w:pPr>
      <w:r>
        <w:rPr>
          <w:rFonts w:ascii="Calibri" w:eastAsia="Calibri" w:hAnsi="Calibri"/>
        </w:rPr>
        <w:t>0.4 Principio de alcance</w:t>
      </w:r>
    </w:p>
    <w:p w14:paraId="4362D069" w14:textId="77777777" w:rsidR="009B61F8" w:rsidRDefault="00534F98">
      <w:r>
        <w:rPr>
          <w:rFonts w:eastAsia="Calibri"/>
        </w:rPr>
        <w:t>Una idea nueva solo entra al MVP si mejora directamente el núcleo de campaña, reemplaza una solución más costosa o resuelve una necesidad que este documento no cubre. El diseño debe favorecer profundidad emergente mediante la combinación de sistemas, no mediante una acumulación ilimitada de minijuegos.</w:t>
      </w:r>
    </w:p>
    <w:p w14:paraId="40E2339F" w14:textId="77777777" w:rsidR="009B61F8" w:rsidRDefault="00534F98">
      <w:r>
        <w:br w:type="page"/>
      </w:r>
    </w:p>
    <w:p w14:paraId="40E32EAF" w14:textId="77777777" w:rsidR="009B61F8" w:rsidRDefault="00534F98">
      <w:pPr>
        <w:pStyle w:val="Ttulo1"/>
      </w:pPr>
      <w:bookmarkStart w:id="1" w:name="_Toc235535096"/>
      <w:r>
        <w:rPr>
          <w:rFonts w:ascii="Calibri" w:eastAsia="Calibri" w:hAnsi="Calibri"/>
        </w:rPr>
        <w:lastRenderedPageBreak/>
        <w:t>Índice</w:t>
      </w:r>
      <w:bookmarkEnd w:id="1"/>
    </w:p>
    <w:p w14:paraId="6682B3D5" w14:textId="77777777" w:rsidR="009B61F8" w:rsidRDefault="00534F98">
      <w:r>
        <w:rPr>
          <w:rFonts w:eastAsia="Calibri"/>
          <w:color w:val="667085"/>
          <w:sz w:val="19"/>
        </w:rPr>
        <w:t>El índice se actualiza automáticamente al abrir el archivo en Word. También puede actualizarse con Ctrl+A y F9.</w:t>
      </w:r>
    </w:p>
    <w:p w14:paraId="33E32A07" w14:textId="0D44E836" w:rsidR="0023733C" w:rsidRDefault="00534F98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35535095" w:history="1">
        <w:r w:rsidR="0023733C" w:rsidRPr="00AA7FD7">
          <w:rPr>
            <w:rStyle w:val="Hipervnculo"/>
            <w:rFonts w:eastAsia="Calibri"/>
            <w:noProof/>
          </w:rPr>
          <w:t>0. Control del documento</w:t>
        </w:r>
        <w:r w:rsidR="0023733C">
          <w:rPr>
            <w:noProof/>
            <w:webHidden/>
          </w:rPr>
          <w:tab/>
        </w:r>
        <w:r w:rsidR="0023733C">
          <w:rPr>
            <w:noProof/>
            <w:webHidden/>
          </w:rPr>
          <w:fldChar w:fldCharType="begin"/>
        </w:r>
        <w:r w:rsidR="0023733C">
          <w:rPr>
            <w:noProof/>
            <w:webHidden/>
          </w:rPr>
          <w:instrText xml:space="preserve"> PAGEREF _Toc235535095 \h </w:instrText>
        </w:r>
        <w:r w:rsidR="0023733C">
          <w:rPr>
            <w:noProof/>
            <w:webHidden/>
          </w:rPr>
        </w:r>
        <w:r w:rsidR="0023733C">
          <w:rPr>
            <w:noProof/>
            <w:webHidden/>
          </w:rPr>
          <w:fldChar w:fldCharType="separate"/>
        </w:r>
        <w:r w:rsidR="0023733C">
          <w:rPr>
            <w:noProof/>
            <w:webHidden/>
          </w:rPr>
          <w:t>2</w:t>
        </w:r>
        <w:r w:rsidR="0023733C">
          <w:rPr>
            <w:noProof/>
            <w:webHidden/>
          </w:rPr>
          <w:fldChar w:fldCharType="end"/>
        </w:r>
      </w:hyperlink>
    </w:p>
    <w:p w14:paraId="2CD01BDF" w14:textId="69C095C9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096" w:history="1">
        <w:r w:rsidRPr="00AA7FD7">
          <w:rPr>
            <w:rStyle w:val="Hipervnculo"/>
            <w:rFonts w:eastAsia="Calibri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C9FEDF" w14:textId="3F7EB42D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097" w:history="1">
        <w:r w:rsidRPr="00AA7FD7">
          <w:rPr>
            <w:rStyle w:val="Hipervnculo"/>
            <w:rFonts w:eastAsia="Calibri"/>
            <w:noProof/>
          </w:rPr>
          <w:t>1. Resumen ejecutivo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438814" w14:textId="09B75F68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098" w:history="1">
        <w:r w:rsidRPr="00AA7FD7">
          <w:rPr>
            <w:rStyle w:val="Hipervnculo"/>
            <w:rFonts w:eastAsia="Calibri"/>
            <w:noProof/>
          </w:rPr>
          <w:t>2. Referentes y oportunidad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C843A8" w14:textId="0D522EFE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099" w:history="1">
        <w:r w:rsidRPr="00AA7FD7">
          <w:rPr>
            <w:rStyle w:val="Hipervnculo"/>
            <w:rFonts w:eastAsia="Calibri"/>
            <w:noProof/>
          </w:rPr>
          <w:t>3.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D83616" w14:textId="7A2DBF3A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00" w:history="1">
        <w:r w:rsidRPr="00AA7FD7">
          <w:rPr>
            <w:rStyle w:val="Hipervnculo"/>
            <w:rFonts w:eastAsia="Calibri"/>
            <w:noProof/>
          </w:rPr>
          <w:t>4. Mundo y tono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9FAA5B" w14:textId="5F5A911B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01" w:history="1">
        <w:r w:rsidRPr="00AA7FD7">
          <w:rPr>
            <w:rStyle w:val="Hipervnculo"/>
            <w:rFonts w:eastAsia="Calibri"/>
            <w:noProof/>
          </w:rPr>
          <w:t>5. Partidos y candidatos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574005" w14:textId="5F07BE1A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02" w:history="1">
        <w:r w:rsidRPr="00AA7FD7">
          <w:rPr>
            <w:rStyle w:val="Hipervnculo"/>
            <w:rFonts w:eastAsia="Calibri"/>
            <w:noProof/>
          </w:rPr>
          <w:t>6. Creación de partida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3FED4A" w14:textId="03E127AF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03" w:history="1">
        <w:r w:rsidRPr="00AA7FD7">
          <w:rPr>
            <w:rStyle w:val="Hipervnculo"/>
            <w:rFonts w:eastAsia="Calibri"/>
            <w:noProof/>
          </w:rPr>
          <w:t>7. Bucle principal y tiempo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27EF1E5" w14:textId="20690013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04" w:history="1">
        <w:r w:rsidRPr="00AA7FD7">
          <w:rPr>
            <w:rStyle w:val="Hipervnculo"/>
            <w:rFonts w:eastAsia="Calibri"/>
            <w:noProof/>
          </w:rPr>
          <w:t>8. Mapa electoral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12B902" w14:textId="38A65822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05" w:history="1">
        <w:r w:rsidRPr="00AA7FD7">
          <w:rPr>
            <w:rStyle w:val="Hipervnculo"/>
            <w:rFonts w:eastAsia="Calibri"/>
            <w:noProof/>
          </w:rPr>
          <w:t>9. Electorado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503AE6" w14:textId="08C551C2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06" w:history="1">
        <w:r w:rsidRPr="00AA7FD7">
          <w:rPr>
            <w:rStyle w:val="Hipervnculo"/>
            <w:rFonts w:eastAsia="Calibri"/>
            <w:noProof/>
          </w:rPr>
          <w:t>10. Motor electoral conceptual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8F053BB" w14:textId="2A195A8A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07" w:history="1">
        <w:r w:rsidRPr="00AA7FD7">
          <w:rPr>
            <w:rStyle w:val="Hipervnculo"/>
            <w:rFonts w:eastAsia="Calibri"/>
            <w:noProof/>
          </w:rPr>
          <w:t>11. Encuestas y Niebla Electoral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6C92665" w14:textId="5AA4640F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08" w:history="1">
        <w:r w:rsidRPr="00AA7FD7">
          <w:rPr>
            <w:rStyle w:val="Hipervnculo"/>
            <w:rFonts w:eastAsia="Calibri"/>
            <w:noProof/>
          </w:rPr>
          <w:t>12. Economía de campaña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DD2B519" w14:textId="56639130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09" w:history="1">
        <w:r w:rsidRPr="00AA7FD7">
          <w:rPr>
            <w:rStyle w:val="Hipervnculo"/>
            <w:rFonts w:eastAsia="Calibri"/>
            <w:noProof/>
          </w:rPr>
          <w:t>13. Equipo partidario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77A7A10" w14:textId="6F2759E1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10" w:history="1">
        <w:r w:rsidRPr="00AA7FD7">
          <w:rPr>
            <w:rStyle w:val="Hipervnculo"/>
            <w:rFonts w:eastAsia="Calibri"/>
            <w:noProof/>
          </w:rPr>
          <w:t>14. Tareas delegadas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0A9ACED" w14:textId="1FE83999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11" w:history="1">
        <w:r w:rsidRPr="00AA7FD7">
          <w:rPr>
            <w:rStyle w:val="Hipervnculo"/>
            <w:rFonts w:eastAsia="Calibri"/>
            <w:noProof/>
          </w:rPr>
          <w:t>15. Actividades del candidato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85BD656" w14:textId="4AEB059B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12" w:history="1">
        <w:r w:rsidRPr="00AA7FD7">
          <w:rPr>
            <w:rStyle w:val="Hipervnculo"/>
            <w:rFonts w:eastAsia="Calibri"/>
            <w:noProof/>
          </w:rPr>
          <w:t>16. Medios, periodistas y noticias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63AA410" w14:textId="654632FB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13" w:history="1">
        <w:r w:rsidRPr="00AA7FD7">
          <w:rPr>
            <w:rStyle w:val="Hipervnculo"/>
            <w:rFonts w:eastAsia="Calibri"/>
            <w:noProof/>
          </w:rPr>
          <w:t>17. Debates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2B4FFB6" w14:textId="200889DC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14" w:history="1">
        <w:r w:rsidRPr="00AA7FD7">
          <w:rPr>
            <w:rStyle w:val="Hipervnculo"/>
            <w:rFonts w:eastAsia="Calibri"/>
            <w:noProof/>
          </w:rPr>
          <w:t>18. Relaciones y negociación política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4C2B35F" w14:textId="71DBB1F3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15" w:history="1">
        <w:r w:rsidRPr="00AA7FD7">
          <w:rPr>
            <w:rStyle w:val="Hipervnculo"/>
            <w:rFonts w:eastAsia="Calibri"/>
            <w:noProof/>
          </w:rPr>
          <w:t>19. Investigación e inteligencia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C681D94" w14:textId="76FFBDAF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16" w:history="1">
        <w:r w:rsidRPr="00AA7FD7">
          <w:rPr>
            <w:rStyle w:val="Hipervnculo"/>
            <w:rFonts w:eastAsia="Calibri"/>
            <w:noProof/>
          </w:rPr>
          <w:t>20. Escándalos, filtraciones y polémicas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14376FB" w14:textId="07100DD7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17" w:history="1">
        <w:r w:rsidRPr="00AA7FD7">
          <w:rPr>
            <w:rStyle w:val="Hipervnculo"/>
            <w:rFonts w:eastAsia="Calibri"/>
            <w:noProof/>
          </w:rPr>
          <w:t>21. Operaciones políticas y acciones extremas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4384837" w14:textId="3D7B5A73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18" w:history="1">
        <w:r w:rsidRPr="00AA7FD7">
          <w:rPr>
            <w:rStyle w:val="Hipervnculo"/>
            <w:rFonts w:eastAsia="Calibri"/>
            <w:noProof/>
          </w:rPr>
          <w:t>22. Eventos, crisis y piquetes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E370EF6" w14:textId="66C1497F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19" w:history="1">
        <w:r w:rsidRPr="00AA7FD7">
          <w:rPr>
            <w:rStyle w:val="Hipervnculo"/>
            <w:rFonts w:eastAsia="Calibri"/>
            <w:noProof/>
          </w:rPr>
          <w:t>23. Inteligencia de rivales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1460149" w14:textId="095B706B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20" w:history="1">
        <w:r w:rsidRPr="00AA7FD7">
          <w:rPr>
            <w:rStyle w:val="Hipervnculo"/>
            <w:rFonts w:eastAsia="Calibri"/>
            <w:noProof/>
          </w:rPr>
          <w:t>24. Primera vuelta, veda y Día de Elección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5AC0232" w14:textId="22944804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21" w:history="1">
        <w:r w:rsidRPr="00AA7FD7">
          <w:rPr>
            <w:rStyle w:val="Hipervnculo"/>
            <w:rFonts w:eastAsia="Calibri"/>
            <w:noProof/>
          </w:rPr>
          <w:t>25. Fraude electoral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2DD063E" w14:textId="41B62B0E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22" w:history="1">
        <w:r w:rsidRPr="00AA7FD7">
          <w:rPr>
            <w:rStyle w:val="Hipervnculo"/>
            <w:rFonts w:eastAsia="Calibri"/>
            <w:noProof/>
          </w:rPr>
          <w:t>26. Balotaje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4453656" w14:textId="4F51854D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23" w:history="1">
        <w:r w:rsidRPr="00AA7FD7">
          <w:rPr>
            <w:rStyle w:val="Hipervnculo"/>
            <w:rFonts w:eastAsia="Calibri"/>
            <w:noProof/>
          </w:rPr>
          <w:t>27. Dificultad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E427BD4" w14:textId="41069717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24" w:history="1">
        <w:r w:rsidRPr="00AA7FD7">
          <w:rPr>
            <w:rStyle w:val="Hipervnculo"/>
            <w:rFonts w:eastAsia="Calibri"/>
            <w:noProof/>
          </w:rPr>
          <w:t>28. Interfaz y experiencia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79544DC" w14:textId="70C15164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25" w:history="1">
        <w:r w:rsidRPr="00AA7FD7">
          <w:rPr>
            <w:rStyle w:val="Hipervnculo"/>
            <w:rFonts w:eastAsia="Calibri"/>
            <w:noProof/>
          </w:rPr>
          <w:t>29. Dirección artística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47FABC0" w14:textId="4C20EE87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26" w:history="1">
        <w:r w:rsidRPr="00AA7FD7">
          <w:rPr>
            <w:rStyle w:val="Hipervnculo"/>
            <w:rFonts w:eastAsia="Calibri"/>
            <w:noProof/>
          </w:rPr>
          <w:t>30. Dirección de audio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0ECBA18" w14:textId="086DDE40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27" w:history="1">
        <w:r w:rsidRPr="00AA7FD7">
          <w:rPr>
            <w:rStyle w:val="Hipervnculo"/>
            <w:rFonts w:eastAsia="Calibri"/>
            <w:noProof/>
          </w:rPr>
          <w:t>31. Guardado y carga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4AC004A" w14:textId="1D10D0A2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28" w:history="1">
        <w:r w:rsidRPr="00AA7FD7">
          <w:rPr>
            <w:rStyle w:val="Hipervnculo"/>
            <w:rFonts w:eastAsia="Calibri"/>
            <w:noProof/>
          </w:rPr>
          <w:t>32. Rejugabilidad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593DAFE" w14:textId="64D9D6F9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29" w:history="1">
        <w:r w:rsidRPr="00AA7FD7">
          <w:rPr>
            <w:rStyle w:val="Hipervnculo"/>
            <w:rFonts w:eastAsia="Calibri"/>
            <w:noProof/>
          </w:rPr>
          <w:t>33. Final de partida y logros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4452062" w14:textId="1D299F8A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30" w:history="1">
        <w:r w:rsidRPr="00AA7FD7">
          <w:rPr>
            <w:rStyle w:val="Hipervnculo"/>
            <w:rFonts w:eastAsia="Calibri"/>
            <w:noProof/>
          </w:rPr>
          <w:t>34. Volumen de contenido del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AF82ED5" w14:textId="2D5933B9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31" w:history="1">
        <w:r w:rsidRPr="00AA7FD7">
          <w:rPr>
            <w:rStyle w:val="Hipervnculo"/>
            <w:rFonts w:eastAsia="Calibri"/>
            <w:noProof/>
          </w:rPr>
          <w:t>35. Priorización del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E299C6A" w14:textId="7E8AEFD8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32" w:history="1">
        <w:r w:rsidRPr="00AA7FD7">
          <w:rPr>
            <w:rStyle w:val="Hipervnculo"/>
            <w:rFonts w:eastAsia="Calibri"/>
            <w:noProof/>
          </w:rPr>
          <w:t>36. Ruta de producción recomendada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D624BE0" w14:textId="71C00C07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33" w:history="1">
        <w:r w:rsidRPr="00AA7FD7">
          <w:rPr>
            <w:rStyle w:val="Hipervnculo"/>
            <w:rFonts w:eastAsia="Calibri"/>
            <w:noProof/>
          </w:rPr>
          <w:t>37. Riesgos y mitigaciones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F05A125" w14:textId="0E39012C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34" w:history="1">
        <w:r w:rsidRPr="00AA7FD7">
          <w:rPr>
            <w:rStyle w:val="Hipervnculo"/>
            <w:rFonts w:eastAsia="Calibri"/>
            <w:noProof/>
          </w:rPr>
          <w:t>38. Criterios de aceptación de diseño del 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604014E" w14:textId="50E66454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35" w:history="1">
        <w:r w:rsidRPr="00AA7FD7">
          <w:rPr>
            <w:rStyle w:val="Hipervnculo"/>
            <w:rFonts w:eastAsia="Calibri"/>
            <w:noProof/>
          </w:rPr>
          <w:t>39. Decisiones cerradas y trabajo de balance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2B2C05D" w14:textId="722C6EAD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36" w:history="1">
        <w:r w:rsidRPr="00AA7FD7">
          <w:rPr>
            <w:rStyle w:val="Hipervnculo"/>
            <w:rFonts w:eastAsia="Calibri"/>
            <w:noProof/>
          </w:rPr>
          <w:t>40. Referencias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E8A7E03" w14:textId="4311C020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37" w:history="1">
        <w:r w:rsidRPr="00AA7FD7">
          <w:rPr>
            <w:rStyle w:val="Hipervnculo"/>
            <w:rFonts w:eastAsia="Calibri"/>
            <w:noProof/>
          </w:rPr>
          <w:t>41.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21104D7" w14:textId="12EBF573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38" w:history="1">
        <w:r w:rsidRPr="00AA7FD7">
          <w:rPr>
            <w:rStyle w:val="Hipervnculo"/>
            <w:rFonts w:eastAsia="Calibri"/>
            <w:noProof/>
          </w:rPr>
          <w:t>42. Resumen operativo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1F39E73" w14:textId="404722C7" w:rsidR="0023733C" w:rsidRDefault="0023733C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5535139" w:history="1">
        <w:r w:rsidRPr="00AA7FD7">
          <w:rPr>
            <w:rStyle w:val="Hipervnculo"/>
            <w:rFonts w:eastAsia="Calibri"/>
            <w:noProof/>
          </w:rPr>
          <w:t>Anexo A. Mockups visuales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_Toc235535139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226BC01" w14:textId="4A125C72" w:rsidR="009B61F8" w:rsidRDefault="00534F98">
      <w:pPr>
        <w:spacing w:after="0"/>
      </w:pPr>
      <w:r>
        <w:fldChar w:fldCharType="end"/>
      </w:r>
    </w:p>
    <w:p w14:paraId="73072C6E" w14:textId="77777777" w:rsidR="009B61F8" w:rsidRDefault="00534F98">
      <w:r>
        <w:br w:type="page"/>
      </w:r>
    </w:p>
    <w:p w14:paraId="75406F65" w14:textId="77777777" w:rsidR="009B61F8" w:rsidRDefault="00534F98">
      <w:pPr>
        <w:pStyle w:val="Ttulo1"/>
      </w:pPr>
      <w:bookmarkStart w:id="2" w:name="_Toc235535097"/>
      <w:r>
        <w:rPr>
          <w:rFonts w:ascii="Calibri" w:eastAsia="Calibri" w:hAnsi="Calibri"/>
        </w:rPr>
        <w:lastRenderedPageBreak/>
        <w:t>1. Resumen ejecutivo</w:t>
      </w:r>
      <w:bookmarkEnd w:id="2"/>
    </w:p>
    <w:p w14:paraId="43FE6436" w14:textId="77777777" w:rsidR="009B61F8" w:rsidRDefault="00534F98">
      <w:pPr>
        <w:pStyle w:val="Ttulo2"/>
      </w:pPr>
      <w:r>
        <w:rPr>
          <w:rFonts w:ascii="Calibri" w:eastAsia="Calibri" w:hAnsi="Calibri"/>
        </w:rPr>
        <w:t>1.1 Concepto</w:t>
      </w:r>
    </w:p>
    <w:p w14:paraId="11574276" w14:textId="77777777" w:rsidR="009B61F8" w:rsidRDefault="00534F98">
      <w:r>
        <w:rPr>
          <w:rFonts w:eastAsia="Calibri"/>
          <w:b/>
        </w:rPr>
        <w:t>Poliyo</w:t>
      </w:r>
      <w:r>
        <w:rPr>
          <w:rFonts w:eastAsia="Calibri"/>
        </w:rPr>
        <w:t xml:space="preserve"> es un juego de estrategia, simulación electoral y sátira política ambientado en la ficticia República Federal de Roscalia. El jugador funda un partido, crea a su candidato, arma un equipo lleno de virtudes y secretos, consigue financiación y dirige una campaña presidencial contra cuatro partidos rivales.</w:t>
      </w:r>
    </w:p>
    <w:p w14:paraId="5B9D7059" w14:textId="77777777" w:rsidR="009B61F8" w:rsidRDefault="00534F98">
      <w:r>
        <w:rPr>
          <w:rFonts w:eastAsia="Calibri"/>
        </w:rPr>
        <w:t>El objetivo es ganar la presidencia en primera vuelta o balotaje. Para lograrlo hay que interpretar un electorado distinto en cada partida, elegir dónde y cómo hacer campaña, sobrevivir a crisis y escándalos, negociar con rivales, administrar fondos y decidir hasta dónde se está dispuesto a llegar.</w:t>
      </w:r>
    </w:p>
    <w:p w14:paraId="41EBEB1C" w14:textId="77777777" w:rsidR="009B61F8" w:rsidRDefault="00534F98">
      <w:pPr>
        <w:pStyle w:val="Ttulo2"/>
      </w:pPr>
      <w:r>
        <w:rPr>
          <w:rFonts w:ascii="Calibri" w:eastAsia="Calibri" w:hAnsi="Calibri"/>
        </w:rPr>
        <w:t>1.2 Fantasía del jugador</w:t>
      </w:r>
    </w:p>
    <w:p w14:paraId="12A776C7" w14:textId="77777777" w:rsidR="009B61F8" w:rsidRDefault="00534F98">
      <w:pPr>
        <w:pStyle w:val="PoliyoCallout"/>
        <w:pBdr>
          <w:left w:val="single" w:sz="18" w:space="8" w:color="FF5A5F"/>
        </w:pBdr>
        <w:shd w:val="clear" w:color="auto" w:fill="FFF0ED"/>
      </w:pPr>
      <w:r>
        <w:rPr>
          <w:rFonts w:eastAsia="Calibri"/>
        </w:rPr>
        <w:t>Construir desde cero una candidatura nacional, manipular o comprender el caos político de Roscalia y llegar a la presidencia sin que los rivales, los aliados, los inversores o las propias decisiones destruyan la campaña.</w:t>
      </w:r>
    </w:p>
    <w:p w14:paraId="3D846F75" w14:textId="77777777" w:rsidR="009B61F8" w:rsidRDefault="00534F98">
      <w:pPr>
        <w:pStyle w:val="Ttulo2"/>
      </w:pPr>
      <w:r>
        <w:rPr>
          <w:rFonts w:ascii="Calibri" w:eastAsia="Calibri" w:hAnsi="Calibri"/>
        </w:rPr>
        <w:t>1.3 Propuesta diferencial</w:t>
      </w:r>
    </w:p>
    <w:p w14:paraId="1CB4BA11" w14:textId="77777777" w:rsidR="009B61F8" w:rsidRDefault="00534F98">
      <w:r>
        <w:rPr>
          <w:rFonts w:eastAsia="Calibri"/>
        </w:rPr>
        <w:t xml:space="preserve">El centro de Poliyo no es encontrar una secuencia fija de respuestas correctas. Es gobernar bajo </w:t>
      </w:r>
      <w:r>
        <w:rPr>
          <w:rFonts w:eastAsia="Calibri"/>
          <w:b/>
        </w:rPr>
        <w:t>información imperfecta</w:t>
      </w:r>
      <w:r>
        <w:rPr>
          <w:rFonts w:eastAsia="Calibri"/>
        </w:rPr>
        <w:t>:</w:t>
      </w:r>
    </w:p>
    <w:p w14:paraId="5C52DA7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Las afinidades del electorado cambian por semilla.</w:t>
      </w:r>
    </w:p>
    <w:p w14:paraId="7194F61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Las encuestas pueden equivocarse, tener sesgo o estar manipuladas.</w:t>
      </w:r>
    </w:p>
    <w:p w14:paraId="7AB1431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Las estadísticas decisivas de equipo e inversores permanecen ocultas al seleccionarlos.</w:t>
      </w:r>
    </w:p>
    <w:p w14:paraId="7D67C3D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La confianza no equivale a intención de voto.</w:t>
      </w:r>
    </w:p>
    <w:p w14:paraId="10D1CE8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Los rivales recuerdan acuerdos, ataques y humillaciones.</w:t>
      </w:r>
    </w:p>
    <w:p w14:paraId="5BECD16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Durante la Niebla Electoral el jugador debe decidir sin porcentajes confiables.</w:t>
      </w:r>
    </w:p>
    <w:p w14:paraId="272A5DBF" w14:textId="77777777" w:rsidR="009B61F8" w:rsidRDefault="00534F98">
      <w:pPr>
        <w:pStyle w:val="Ttulo2"/>
      </w:pPr>
      <w:r>
        <w:rPr>
          <w:rFonts w:ascii="Calibri" w:eastAsia="Calibri" w:hAnsi="Calibri"/>
        </w:rPr>
        <w:t>1.4 Pilares de diseño</w:t>
      </w:r>
    </w:p>
    <w:p w14:paraId="1F5B2F7F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Cada campaña cuenta una historia diferente.</w:t>
      </w:r>
      <w:r>
        <w:rPr>
          <w:rFonts w:eastAsia="Calibri"/>
        </w:rPr>
        <w:t xml:space="preserve"> La semilla modifica electorado, agenda, relaciones, equipo, financiación, eventos y comportamiento rival.</w:t>
      </w:r>
    </w:p>
    <w:p w14:paraId="0839DD14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Toda decisión favorece a alguien y molesta a otro.</w:t>
      </w:r>
      <w:r>
        <w:rPr>
          <w:rFonts w:eastAsia="Calibri"/>
        </w:rPr>
        <w:t xml:space="preserve"> No existen respuestas universalmente óptimas.</w:t>
      </w:r>
    </w:p>
    <w:p w14:paraId="2EE2F5C0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La información es un recurso.</w:t>
      </w:r>
      <w:r>
        <w:rPr>
          <w:rFonts w:eastAsia="Calibri"/>
        </w:rPr>
        <w:t xml:space="preserve"> Investigar, confirmar y arriesgar una filtración es tan importante como gastar dinero.</w:t>
      </w:r>
    </w:p>
    <w:p w14:paraId="53FA840A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Las personas son sistemas, no bonificaciones.</w:t>
      </w:r>
      <w:r>
        <w:rPr>
          <w:rFonts w:eastAsia="Calibri"/>
        </w:rPr>
        <w:t xml:space="preserve"> Un integrante competente puede ser desleal; uno problemático puede salvar la campaña.</w:t>
      </w:r>
    </w:p>
    <w:p w14:paraId="4CA863CD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lastRenderedPageBreak/>
        <w:t>El mapa importa.</w:t>
      </w:r>
      <w:r>
        <w:rPr>
          <w:rFonts w:eastAsia="Calibri"/>
        </w:rPr>
        <w:t xml:space="preserve"> El efecto de una promesa depende de dónde se dice, quién la escucha y qué necesita esa localidad.</w:t>
      </w:r>
    </w:p>
    <w:p w14:paraId="73098616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El caos debe poder explicarse.</w:t>
      </w:r>
      <w:r>
        <w:rPr>
          <w:rFonts w:eastAsia="Calibri"/>
        </w:rPr>
        <w:t xml:space="preserve"> El mundo puede ser cínico e injusto, pero el resultado no debe sentirse como una tirada arbitraria.</w:t>
      </w:r>
    </w:p>
    <w:p w14:paraId="4F69F94B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El humor convive con consecuencias reales.</w:t>
      </w:r>
      <w:r>
        <w:rPr>
          <w:rFonts w:eastAsia="Calibri"/>
        </w:rPr>
        <w:t xml:space="preserve"> El absurdo político puede ser gracioso; la violencia, el abuso o la explotación no se convierten automáticamente en un chiste.</w:t>
      </w:r>
    </w:p>
    <w:p w14:paraId="2F8DA377" w14:textId="77777777" w:rsidR="009B61F8" w:rsidRDefault="00534F98">
      <w:pPr>
        <w:pStyle w:val="Ttulo2"/>
      </w:pPr>
      <w:r>
        <w:rPr>
          <w:rFonts w:ascii="Calibri" w:eastAsia="Calibri" w:hAnsi="Calibri"/>
        </w:rPr>
        <w:t>1.5 Género, cámara y presentación</w:t>
      </w:r>
    </w:p>
    <w:p w14:paraId="67C4D15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Estrategia y simulación de campaña.</w:t>
      </w:r>
    </w:p>
    <w:p w14:paraId="049ED60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Gestión ligera de recursos y relaciones.</w:t>
      </w:r>
    </w:p>
    <w:p w14:paraId="5C85E74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Eventos narrativos con decisiones temporizadas.</w:t>
      </w:r>
    </w:p>
    <w:p w14:paraId="180701C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Interfaz estratégica 2D.</w:t>
      </w:r>
    </w:p>
    <w:p w14:paraId="5FDC582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Escenas especiales 3D estilizadas.</w:t>
      </w:r>
    </w:p>
    <w:p w14:paraId="232FC69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Presentación general 2.5D, con posibilidad de composición isométrica en espacios estratégicos.</w:t>
      </w:r>
    </w:p>
    <w:p w14:paraId="7AE23537" w14:textId="77777777" w:rsidR="009B61F8" w:rsidRDefault="00534F98">
      <w:pPr>
        <w:pStyle w:val="Ttulo2"/>
      </w:pPr>
      <w:r>
        <w:rPr>
          <w:rFonts w:ascii="Calibri" w:eastAsia="Calibri" w:hAnsi="Calibri"/>
        </w:rPr>
        <w:t>1.6 Público y duración</w:t>
      </w:r>
    </w:p>
    <w:p w14:paraId="53207F2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Público principal: jóvenes y adultos jóvenes interesados en política, humor de internet, estrategia accesible y alta rejugabilidad.</w:t>
      </w:r>
    </w:p>
    <w:p w14:paraId="20BBFFD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Orientación etaria prevista: 16+ o equivalente, sujeta a la clasificación final por violencia, drogas, lenguaje y temas adultos.</w:t>
      </w:r>
    </w:p>
    <w:p w14:paraId="6751FBA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Duración objetivo del MVP: entre dos y tres horas por campaña completa.</w:t>
      </w:r>
    </w:p>
    <w:p w14:paraId="4F2FD96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La campaña puede continuarse en varias sesiones.</w:t>
      </w:r>
    </w:p>
    <w:p w14:paraId="79B45D45" w14:textId="77777777" w:rsidR="009B61F8" w:rsidRDefault="00534F98">
      <w:pPr>
        <w:pStyle w:val="Ttulo2"/>
      </w:pPr>
      <w:r>
        <w:rPr>
          <w:rFonts w:ascii="Calibri" w:eastAsia="Calibri" w:hAnsi="Calibri"/>
        </w:rPr>
        <w:t>1.7 Modelo comercial</w:t>
      </w:r>
    </w:p>
    <w:p w14:paraId="176B0EE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Lanzamiento premium en PC/Steam.</w:t>
      </w:r>
    </w:p>
    <w:p w14:paraId="0126E6D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Sin publicidad ni microtransacciones dentro del juego.</w:t>
      </w:r>
    </w:p>
    <w:p w14:paraId="4C71BD4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Las expansiones o contenido adicional pertenecen a una decisión comercial posterior.</w:t>
      </w:r>
    </w:p>
    <w:p w14:paraId="42777FCC" w14:textId="77777777" w:rsidR="009B61F8" w:rsidRDefault="00534F98">
      <w:pPr>
        <w:pStyle w:val="Ttulo1"/>
      </w:pPr>
      <w:bookmarkStart w:id="3" w:name="_Toc235535098"/>
      <w:r>
        <w:rPr>
          <w:rFonts w:ascii="Calibri" w:eastAsia="Calibri" w:hAnsi="Calibri"/>
        </w:rPr>
        <w:t>2. Referentes y oportunidad</w:t>
      </w:r>
      <w:bookmarkEnd w:id="3"/>
    </w:p>
    <w:p w14:paraId="7D6E9816" w14:textId="77777777" w:rsidR="009B61F8" w:rsidRDefault="00534F98">
      <w:r>
        <w:rPr>
          <w:rFonts w:eastAsia="Calibri"/>
        </w:rPr>
        <w:t>Los siguientes juegos funcionan como referencias parciales, no como modelos a copiar: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900"/>
        <w:gridCol w:w="4760"/>
      </w:tblGrid>
      <w:tr w:rsidR="009B61F8" w14:paraId="4BA16B1A" w14:textId="77777777">
        <w:trPr>
          <w:cantSplit/>
          <w:tblHeader/>
        </w:trPr>
        <w:tc>
          <w:tcPr>
            <w:tcW w:w="170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822D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8"/>
              </w:rPr>
              <w:t>Referente</w:t>
            </w:r>
          </w:p>
        </w:tc>
        <w:tc>
          <w:tcPr>
            <w:tcW w:w="290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A753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8"/>
              </w:rPr>
              <w:t>Aprendizaje útil</w:t>
            </w:r>
          </w:p>
        </w:tc>
        <w:tc>
          <w:tcPr>
            <w:tcW w:w="476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B1715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8"/>
              </w:rPr>
              <w:t>Diferencia de Poliyo</w:t>
            </w:r>
          </w:p>
        </w:tc>
      </w:tr>
      <w:tr w:rsidR="009B61F8" w14:paraId="583C86C9" w14:textId="77777777">
        <w:trPr>
          <w:cantSplit/>
        </w:trPr>
        <w:tc>
          <w:tcPr>
            <w:tcW w:w="1700" w:type="dxa"/>
            <w:vAlign w:val="center"/>
          </w:tcPr>
          <w:p w14:paraId="0A96A2A2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Democracy 4</w:t>
            </w:r>
          </w:p>
        </w:tc>
        <w:tc>
          <w:tcPr>
            <w:tcW w:w="2900" w:type="dxa"/>
            <w:vAlign w:val="center"/>
          </w:tcPr>
          <w:p w14:paraId="4FE9E0B1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Legibilidad de relaciones entre políticas y grupos</w:t>
            </w:r>
          </w:p>
        </w:tc>
        <w:tc>
          <w:tcPr>
            <w:tcW w:w="4760" w:type="dxa"/>
            <w:vAlign w:val="center"/>
          </w:tcPr>
          <w:p w14:paraId="5A5DB6D9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Poliyo se concentra en ganar una campaña, en personajes ocultos y en escenas narrativas, no en gobernar mediante paneles macroeconómicos</w:t>
            </w:r>
          </w:p>
        </w:tc>
      </w:tr>
      <w:tr w:rsidR="009B61F8" w14:paraId="0A30DDF0" w14:textId="77777777">
        <w:trPr>
          <w:cantSplit/>
        </w:trPr>
        <w:tc>
          <w:tcPr>
            <w:tcW w:w="1700" w:type="dxa"/>
            <w:shd w:val="clear" w:color="auto" w:fill="F9FBFC"/>
            <w:vAlign w:val="center"/>
          </w:tcPr>
          <w:p w14:paraId="250BB2B3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lastRenderedPageBreak/>
              <w:t>Suzerain</w:t>
            </w:r>
          </w:p>
        </w:tc>
        <w:tc>
          <w:tcPr>
            <w:tcW w:w="2900" w:type="dxa"/>
            <w:shd w:val="clear" w:color="auto" w:fill="F9FBFC"/>
            <w:vAlign w:val="center"/>
          </w:tcPr>
          <w:p w14:paraId="4CD34329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Consecuencias políticas, relaciones y tono adulto</w:t>
            </w:r>
          </w:p>
        </w:tc>
        <w:tc>
          <w:tcPr>
            <w:tcW w:w="4760" w:type="dxa"/>
            <w:shd w:val="clear" w:color="auto" w:fill="F9FBFC"/>
            <w:vAlign w:val="center"/>
          </w:tcPr>
          <w:p w14:paraId="5FC45655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Poliyo es sistémico, rejugable y menos lineal; el jugador crea su partido y disputa un mapa electoral variable</w:t>
            </w:r>
          </w:p>
        </w:tc>
      </w:tr>
      <w:tr w:rsidR="009B61F8" w14:paraId="7A0F7B4D" w14:textId="77777777">
        <w:trPr>
          <w:cantSplit/>
        </w:trPr>
        <w:tc>
          <w:tcPr>
            <w:tcW w:w="1700" w:type="dxa"/>
            <w:vAlign w:val="center"/>
          </w:tcPr>
          <w:p w14:paraId="0FBEF89D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The Political Process</w:t>
            </w:r>
          </w:p>
        </w:tc>
        <w:tc>
          <w:tcPr>
            <w:tcW w:w="2900" w:type="dxa"/>
            <w:vAlign w:val="center"/>
          </w:tcPr>
          <w:p w14:paraId="2C5449E5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Fantasía electoral y lectura territorial</w:t>
            </w:r>
          </w:p>
        </w:tc>
        <w:tc>
          <w:tcPr>
            <w:tcW w:w="4760" w:type="dxa"/>
            <w:vAlign w:val="center"/>
          </w:tcPr>
          <w:p w14:paraId="38A3AC23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Poliyo prioriza sátira rioplatense ficticia, incertidumbre informativa, operaciones y presentación 2.5D</w:t>
            </w:r>
          </w:p>
        </w:tc>
      </w:tr>
    </w:tbl>
    <w:p w14:paraId="3EFA28D7" w14:textId="77777777" w:rsidR="009B61F8" w:rsidRDefault="009B61F8">
      <w:pPr>
        <w:spacing w:after="20"/>
      </w:pPr>
    </w:p>
    <w:p w14:paraId="1DFDA14A" w14:textId="77777777" w:rsidR="009B61F8" w:rsidRDefault="00534F98">
      <w:r>
        <w:rPr>
          <w:rFonts w:eastAsia="Calibri"/>
        </w:rPr>
        <w:t>La oportunidad del proyecto está en combinar una simulación electoral comprensible con el ritmo de un juego narrativo de decisiones y el lenguaje cultural de la política argentina, sin depender de nombres reales ni quedar encerrado en un solo mercado.</w:t>
      </w:r>
    </w:p>
    <w:p w14:paraId="26215DEA" w14:textId="77777777" w:rsidR="009B61F8" w:rsidRDefault="00534F98">
      <w:pPr>
        <w:pStyle w:val="Ttulo1"/>
      </w:pPr>
      <w:bookmarkStart w:id="4" w:name="_Toc235535099"/>
      <w:r>
        <w:rPr>
          <w:rFonts w:ascii="Calibri" w:eastAsia="Calibri" w:hAnsi="Calibri"/>
        </w:rPr>
        <w:t>3. Alcance</w:t>
      </w:r>
      <w:bookmarkEnd w:id="4"/>
    </w:p>
    <w:p w14:paraId="691C9F2A" w14:textId="77777777" w:rsidR="009B61F8" w:rsidRDefault="00534F98">
      <w:pPr>
        <w:pStyle w:val="Ttulo2"/>
      </w:pPr>
      <w:r>
        <w:rPr>
          <w:rFonts w:ascii="Calibri" w:eastAsia="Calibri" w:hAnsi="Calibri"/>
        </w:rPr>
        <w:t>3.1 MVP</w:t>
      </w:r>
    </w:p>
    <w:p w14:paraId="0A130134" w14:textId="77777777" w:rsidR="009B61F8" w:rsidRDefault="00534F98">
      <w:r>
        <w:rPr>
          <w:rFonts w:eastAsia="Calibri"/>
        </w:rPr>
        <w:t>El MVP incluye:</w:t>
      </w:r>
    </w:p>
    <w:p w14:paraId="1621CD6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Una campaña presidencial de 60 días.</w:t>
      </w:r>
    </w:p>
    <w:p w14:paraId="29D2CEE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Cinco candidatos: jugador y cuatro rivales.</w:t>
      </w:r>
    </w:p>
    <w:p w14:paraId="1757400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Seis jurisdicciones y 24 localidades.</w:t>
      </w:r>
    </w:p>
    <w:p w14:paraId="093FAEB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Primera vuelta y posible balotaje de aproximadamente dos semanas.</w:t>
      </w:r>
    </w:p>
    <w:p w14:paraId="6B1EBDC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Tres dificultades.</w:t>
      </w:r>
    </w:p>
    <w:p w14:paraId="1564766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Creación de partido y candidato.</w:t>
      </w:r>
    </w:p>
    <w:p w14:paraId="4A2037B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Brújula ideológica dinámica.</w:t>
      </w:r>
    </w:p>
    <w:p w14:paraId="51058A6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Economía, afiliados e inversor.</w:t>
      </w:r>
    </w:p>
    <w:p w14:paraId="5C9C142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Equipo partidario con rasgos ocultos.</w:t>
      </w:r>
    </w:p>
    <w:p w14:paraId="6ABDB12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Calendario, mapa, noticias y panel de equipo.</w:t>
      </w:r>
    </w:p>
    <w:p w14:paraId="0A41D34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Actos, entrevistas, negociaciones y Mesa de campaña.</w:t>
      </w:r>
    </w:p>
    <w:p w14:paraId="1A520CE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Tareas delegadas.</w:t>
      </w:r>
    </w:p>
    <w:p w14:paraId="58C6AF4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Eventos, crisis y piquetes.</w:t>
      </w:r>
    </w:p>
    <w:p w14:paraId="593FD03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Medios, periodistas, rumores, investigaciones y operaciones.</w:t>
      </w:r>
    </w:p>
    <w:p w14:paraId="0023FDD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Debate presidencial y debate de balotaje.</w:t>
      </w:r>
    </w:p>
    <w:p w14:paraId="7FCDE07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Niebla Electoral, veda, Día de Elección hora a hora y escrutinio.</w:t>
      </w:r>
    </w:p>
    <w:p w14:paraId="182A353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Fraude limitado, trazable y coherente con la campaña.</w:t>
      </w:r>
    </w:p>
    <w:p w14:paraId="264949F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Guardado y carga.</w:t>
      </w:r>
    </w:p>
    <w:p w14:paraId="64A661C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Pantalla final y revelación del equipo.</w:t>
      </w:r>
    </w:p>
    <w:p w14:paraId="5E0267E9" w14:textId="77777777" w:rsidR="009B61F8" w:rsidRDefault="00534F98">
      <w:pPr>
        <w:pStyle w:val="Ttulo2"/>
      </w:pPr>
      <w:r>
        <w:rPr>
          <w:rFonts w:ascii="Calibri" w:eastAsia="Calibri" w:hAnsi="Calibri"/>
        </w:rPr>
        <w:lastRenderedPageBreak/>
        <w:t>3.2 Visión completa posterior</w:t>
      </w:r>
    </w:p>
    <w:p w14:paraId="1D593435" w14:textId="77777777" w:rsidR="009B61F8" w:rsidRDefault="00534F98">
      <w:r>
        <w:rPr>
          <w:rFonts w:eastAsia="Calibri"/>
        </w:rPr>
        <w:t>La campaña de la versión completa podrá extenderse a seis meses, siempre que el contenido y el ritmo sostengan la duración. El MVP utiliza 60 días para validar el núcleo sin producir seis meses de repetición.</w:t>
      </w:r>
    </w:p>
    <w:p w14:paraId="02349193" w14:textId="77777777" w:rsidR="009B61F8" w:rsidRDefault="00534F98">
      <w:pPr>
        <w:pStyle w:val="Ttulo2"/>
      </w:pPr>
      <w:r>
        <w:rPr>
          <w:rFonts w:ascii="Calibri" w:eastAsia="Calibri" w:hAnsi="Calibri"/>
        </w:rPr>
        <w:t>3.3 POST-MVP</w:t>
      </w:r>
    </w:p>
    <w:p w14:paraId="35C1705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Modo local con varios jugadores en una misma PC.</w:t>
      </w:r>
    </w:p>
    <w:p w14:paraId="58FFC5C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Multijugador online.</w:t>
      </w:r>
    </w:p>
    <w:p w14:paraId="67540E2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 xml:space="preserve">En online, cada participante termina sus decisiones y pulsa </w:t>
      </w:r>
      <w:r>
        <w:rPr>
          <w:rFonts w:eastAsia="Calibri"/>
          <w:b/>
        </w:rPr>
        <w:t>Siguiente día</w:t>
      </w:r>
      <w:r>
        <w:rPr>
          <w:rFonts w:eastAsia="Calibri"/>
        </w:rPr>
        <w:t>; el calendario no avanza hasta que todos estén listos.</w:t>
      </w:r>
    </w:p>
    <w:p w14:paraId="1EB0EA3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Más jurisdicciones, localidades y contenido.</w:t>
      </w:r>
    </w:p>
    <w:p w14:paraId="0415B18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Nuevos partidos, medios, eventos y arquetipos.</w:t>
      </w:r>
    </w:p>
    <w:p w14:paraId="4F4812F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Soporte de mods, si la arquitectura y la comunidad lo justifican.</w:t>
      </w:r>
    </w:p>
    <w:p w14:paraId="1B0D14F5" w14:textId="77777777" w:rsidR="009B61F8" w:rsidRDefault="00534F98">
      <w:pPr>
        <w:pStyle w:val="Ttulo2"/>
      </w:pPr>
      <w:r>
        <w:rPr>
          <w:rFonts w:ascii="Calibri" w:eastAsia="Calibri" w:hAnsi="Calibri"/>
        </w:rPr>
        <w:t>3.4 Fuera del MVP</w:t>
      </w:r>
    </w:p>
    <w:p w14:paraId="5FE9B27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Gobernar Roscalia después de ganar.</w:t>
      </w:r>
    </w:p>
    <w:p w14:paraId="236FCF8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Elecciones legislativas, provinciales, municipales o internas.</w:t>
      </w:r>
    </w:p>
    <w:p w14:paraId="137846A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PASO jugables.</w:t>
      </w:r>
    </w:p>
    <w:p w14:paraId="083B56C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Cooperativo.</w:t>
      </w:r>
    </w:p>
    <w:p w14:paraId="677BD4A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Políticos contemporáneos reales.</w:t>
      </w:r>
    </w:p>
    <w:p w14:paraId="149AAAE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Simulación administrativa de comida, limpieza o servicios menores.</w:t>
      </w:r>
    </w:p>
    <w:p w14:paraId="0C9BCA7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Contabilidad fiscal detallada.</w:t>
      </w:r>
    </w:p>
    <w:p w14:paraId="4FB23F6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Sistema de energía del candidato.</w:t>
      </w:r>
    </w:p>
    <w:p w14:paraId="0437DB1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Viajes como minijuego o acción separada.</w:t>
      </w:r>
    </w:p>
    <w:p w14:paraId="6DDBE3E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Voces completas para todos los diálogos.</w:t>
      </w:r>
    </w:p>
    <w:p w14:paraId="27C4099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Fraude mesa por mesa.</w:t>
      </w:r>
    </w:p>
    <w:p w14:paraId="26B1921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Finales alternativos considerados victoria.</w:t>
      </w:r>
    </w:p>
    <w:p w14:paraId="053E7631" w14:textId="77777777" w:rsidR="009B61F8" w:rsidRDefault="00534F98">
      <w:pPr>
        <w:pStyle w:val="Ttulo1"/>
      </w:pPr>
      <w:bookmarkStart w:id="5" w:name="_Toc235535100"/>
      <w:r>
        <w:rPr>
          <w:rFonts w:ascii="Calibri" w:eastAsia="Calibri" w:hAnsi="Calibri"/>
        </w:rPr>
        <w:t>4. Mundo y tono</w:t>
      </w:r>
      <w:bookmarkEnd w:id="5"/>
    </w:p>
    <w:p w14:paraId="4848F69D" w14:textId="77777777" w:rsidR="009B61F8" w:rsidRDefault="00534F98">
      <w:pPr>
        <w:pStyle w:val="Ttulo2"/>
      </w:pPr>
      <w:r>
        <w:rPr>
          <w:rFonts w:ascii="Calibri" w:eastAsia="Calibri" w:hAnsi="Calibri"/>
        </w:rPr>
        <w:t>4.1 Roscalia</w:t>
      </w:r>
    </w:p>
    <w:p w14:paraId="3229C372" w14:textId="77777777" w:rsidR="009B61F8" w:rsidRDefault="00534F98">
      <w:r>
        <w:rPr>
          <w:rFonts w:eastAsia="Calibri"/>
          <w:b/>
        </w:rPr>
        <w:t>Nombre oficial:</w:t>
      </w:r>
      <w:r>
        <w:rPr>
          <w:rFonts w:eastAsia="Calibri"/>
        </w:rPr>
        <w:t xml:space="preserve"> República Federal de Roscalia</w:t>
      </w:r>
    </w:p>
    <w:p w14:paraId="073BC129" w14:textId="77777777" w:rsidR="009B61F8" w:rsidRDefault="00534F98">
      <w:r>
        <w:rPr>
          <w:rFonts w:eastAsia="Calibri"/>
          <w:b/>
        </w:rPr>
        <w:t>Nombre habitual:</w:t>
      </w:r>
      <w:r>
        <w:rPr>
          <w:rFonts w:eastAsia="Calibri"/>
        </w:rPr>
        <w:t xml:space="preserve"> Roscalia</w:t>
      </w:r>
    </w:p>
    <w:p w14:paraId="1A6E0615" w14:textId="77777777" w:rsidR="009B61F8" w:rsidRDefault="00534F98">
      <w:r>
        <w:rPr>
          <w:rFonts w:eastAsia="Calibri"/>
          <w:b/>
        </w:rPr>
        <w:t>Capital:</w:t>
      </w:r>
      <w:r>
        <w:rPr>
          <w:rFonts w:eastAsia="Calibri"/>
        </w:rPr>
        <w:t xml:space="preserve"> Distrito Federal de Puerto Alba</w:t>
      </w:r>
    </w:p>
    <w:p w14:paraId="09EC1259" w14:textId="77777777" w:rsidR="009B61F8" w:rsidRDefault="00534F98">
      <w:r>
        <w:rPr>
          <w:rFonts w:eastAsia="Calibri"/>
        </w:rPr>
        <w:lastRenderedPageBreak/>
        <w:t>Roscalia tiene instituciones y reglas electorales inspiradas en Argentina, pero su geografía política, sus personajes y su historia son ficticios. Esto permite conservar el humor reconocible y, al mismo tiempo, construir una identidad exportable.</w:t>
      </w:r>
    </w:p>
    <w:p w14:paraId="40889515" w14:textId="77777777" w:rsidR="009B61F8" w:rsidRDefault="00534F98">
      <w:pPr>
        <w:pStyle w:val="Ttulo2"/>
      </w:pPr>
      <w:r>
        <w:rPr>
          <w:rFonts w:ascii="Calibri" w:eastAsia="Calibri" w:hAnsi="Calibri"/>
        </w:rPr>
        <w:t>4.2 Gobierno saliente</w:t>
      </w:r>
    </w:p>
    <w:p w14:paraId="52CC1BAC" w14:textId="77777777" w:rsidR="009B61F8" w:rsidRDefault="00534F98">
      <w:r>
        <w:rPr>
          <w:rFonts w:eastAsia="Calibri"/>
        </w:rPr>
        <w:t>El gobierno que organiza la transición no pertenece a ninguno de los cinco partidos candidatos.</w:t>
      </w:r>
    </w:p>
    <w:p w14:paraId="7B4E758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Llega al final de una mala gestión y tiene baja aprobación.</w:t>
      </w:r>
    </w:p>
    <w:p w14:paraId="0C002A1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Su coalición quedó debilitada o se disolvió.</w:t>
      </w:r>
    </w:p>
    <w:p w14:paraId="7D5B910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No presenta candidato presidencial.</w:t>
      </w:r>
    </w:p>
    <w:p w14:paraId="3CD820E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Sigue tomando decisiones hasta el traspaso.</w:t>
      </w:r>
    </w:p>
    <w:p w14:paraId="4A73D3F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Puede ocultar información, empeorar o contener crisis, sufrir renuncias y negociar discretamente.</w:t>
      </w:r>
    </w:p>
    <w:p w14:paraId="5897FA4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Conserva al menos un logro o sector de apoyo para evitar que atacarlo sea siempre la respuesta correcta.</w:t>
      </w:r>
    </w:p>
    <w:p w14:paraId="59697B8A" w14:textId="77777777" w:rsidR="009B61F8" w:rsidRDefault="00534F98">
      <w:r>
        <w:rPr>
          <w:rFonts w:eastAsia="Calibri"/>
        </w:rPr>
        <w:t>La causa de su fracaso se determina por semilla entre crisis económica, corrupción, inseguridad, deterioro de servicios, conflicto social, aislamiento exterior o una combinación.</w:t>
      </w:r>
    </w:p>
    <w:p w14:paraId="3EB53FBD" w14:textId="77777777" w:rsidR="009B61F8" w:rsidRDefault="00534F98">
      <w:pPr>
        <w:pStyle w:val="Ttulo2"/>
      </w:pPr>
      <w:r>
        <w:rPr>
          <w:rFonts w:ascii="Calibri" w:eastAsia="Calibri" w:hAnsi="Calibri"/>
        </w:rPr>
        <w:t>4.3 Tono narrativo</w:t>
      </w:r>
    </w:p>
    <w:p w14:paraId="4A5B10F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Humor político absurdo, oscuro, exagerado y cínico.</w:t>
      </w:r>
    </w:p>
    <w:p w14:paraId="22A7F09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Titulares agresivos, memes, propaganda y burlas de internet.</w:t>
      </w:r>
    </w:p>
    <w:p w14:paraId="1FC57E3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Colores y presentación con vida; la oscuridad está en la escritura, no en cubrir todo con una paleta gris.</w:t>
      </w:r>
    </w:p>
    <w:p w14:paraId="7686CD2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La sátira apunta al poder, la burocracia, los incentivos perversos y el oportunismo.</w:t>
      </w:r>
    </w:p>
    <w:p w14:paraId="2C79499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Los delitos graves pueden ser acusaciones verdaderas, falsas o parciales; no se tratan todos como remates cómicos.</w:t>
      </w:r>
    </w:p>
    <w:p w14:paraId="440888B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Los nombres, retratos y biografías no deben acusar de delitos a personas reales identificables.</w:t>
      </w:r>
    </w:p>
    <w:p w14:paraId="16716EB5" w14:textId="77777777" w:rsidR="009B61F8" w:rsidRDefault="00534F98">
      <w:pPr>
        <w:pStyle w:val="Ttulo2"/>
      </w:pPr>
      <w:r>
        <w:rPr>
          <w:rFonts w:ascii="Calibri" w:eastAsia="Calibri" w:hAnsi="Calibri"/>
        </w:rPr>
        <w:t>4.4 Lenguaje</w:t>
      </w:r>
    </w:p>
    <w:p w14:paraId="18B0DF43" w14:textId="77777777" w:rsidR="009B61F8" w:rsidRDefault="00534F98">
      <w:r>
        <w:rPr>
          <w:rFonts w:eastAsia="Calibri"/>
        </w:rPr>
        <w:t xml:space="preserve">El texto usa español rioplatense y un registro accesible. La acción extrema de asesinar se muestra al público como </w:t>
      </w:r>
      <w:r>
        <w:rPr>
          <w:rFonts w:eastAsia="Calibri"/>
          <w:b/>
        </w:rPr>
        <w:t>Desvivir</w:t>
      </w:r>
      <w:r>
        <w:rPr>
          <w:rFonts w:eastAsia="Calibri"/>
        </w:rPr>
        <w:t>, en sintonía con el humor y el lenguaje de redes, sin ocultar dentro del diseño que se trata de violencia letal ni reducir por sí sola la clasificación etaria.</w:t>
      </w:r>
    </w:p>
    <w:p w14:paraId="5471C815" w14:textId="77777777" w:rsidR="009B61F8" w:rsidRDefault="00534F98">
      <w:pPr>
        <w:pStyle w:val="Ttulo1"/>
      </w:pPr>
      <w:bookmarkStart w:id="6" w:name="_Toc235535101"/>
      <w:r>
        <w:rPr>
          <w:rFonts w:ascii="Calibri" w:eastAsia="Calibri" w:hAnsi="Calibri"/>
        </w:rPr>
        <w:lastRenderedPageBreak/>
        <w:t>5. Partidos y candidatos</w:t>
      </w:r>
      <w:bookmarkEnd w:id="6"/>
    </w:p>
    <w:p w14:paraId="2C15B70E" w14:textId="77777777" w:rsidR="009B61F8" w:rsidRDefault="00534F98">
      <w:pPr>
        <w:pStyle w:val="Ttulo2"/>
      </w:pPr>
      <w:r>
        <w:rPr>
          <w:rFonts w:ascii="Calibri" w:eastAsia="Calibri" w:hAnsi="Calibri"/>
        </w:rPr>
        <w:t>5.1 Contienda inicial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450"/>
        <w:gridCol w:w="1550"/>
        <w:gridCol w:w="2530"/>
        <w:gridCol w:w="2730"/>
      </w:tblGrid>
      <w:tr w:rsidR="009B61F8" w14:paraId="3438E2F7" w14:textId="77777777">
        <w:trPr>
          <w:cantSplit/>
          <w:tblHeader/>
        </w:trPr>
        <w:tc>
          <w:tcPr>
            <w:tcW w:w="110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C5D5D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7"/>
              </w:rPr>
              <w:t>Partido</w:t>
            </w:r>
          </w:p>
        </w:tc>
        <w:tc>
          <w:tcPr>
            <w:tcW w:w="145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AB5A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7"/>
              </w:rPr>
              <w:t>Posición base</w:t>
            </w:r>
          </w:p>
        </w:tc>
        <w:tc>
          <w:tcPr>
            <w:tcW w:w="155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86B1E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7"/>
              </w:rPr>
              <w:t>Inspiración satírica</w:t>
            </w:r>
          </w:p>
        </w:tc>
        <w:tc>
          <w:tcPr>
            <w:tcW w:w="253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4C6B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7"/>
              </w:rPr>
              <w:t>Fortaleza reconocible</w:t>
            </w:r>
          </w:p>
        </w:tc>
        <w:tc>
          <w:tcPr>
            <w:tcW w:w="273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A7BB7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7"/>
              </w:rPr>
              <w:t>Debilidad reconocible</w:t>
            </w:r>
          </w:p>
        </w:tc>
      </w:tr>
      <w:tr w:rsidR="009B61F8" w14:paraId="7BBA214C" w14:textId="77777777">
        <w:trPr>
          <w:cantSplit/>
        </w:trPr>
        <w:tc>
          <w:tcPr>
            <w:tcW w:w="1100" w:type="dxa"/>
            <w:vAlign w:val="center"/>
          </w:tcPr>
          <w:p w14:paraId="0567DC26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Partido del jugador</w:t>
            </w:r>
          </w:p>
        </w:tc>
        <w:tc>
          <w:tcPr>
            <w:tcW w:w="1450" w:type="dxa"/>
            <w:vAlign w:val="center"/>
          </w:tcPr>
          <w:p w14:paraId="7C755D0A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Centro al comenzar; evoluciona</w:t>
            </w:r>
          </w:p>
        </w:tc>
        <w:tc>
          <w:tcPr>
            <w:tcW w:w="1550" w:type="dxa"/>
            <w:vAlign w:val="center"/>
          </w:tcPr>
          <w:p w14:paraId="3D7F5486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Creación del jugador</w:t>
            </w:r>
          </w:p>
        </w:tc>
        <w:tc>
          <w:tcPr>
            <w:tcW w:w="2530" w:type="dxa"/>
            <w:vAlign w:val="center"/>
          </w:tcPr>
          <w:p w14:paraId="58DA7750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Adaptabilidad</w:t>
            </w:r>
          </w:p>
        </w:tc>
        <w:tc>
          <w:tcPr>
            <w:tcW w:w="2730" w:type="dxa"/>
            <w:vAlign w:val="center"/>
          </w:tcPr>
          <w:p w14:paraId="502021B6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Falta de identidad y estructura inicial</w:t>
            </w:r>
          </w:p>
        </w:tc>
      </w:tr>
      <w:tr w:rsidR="009B61F8" w14:paraId="22837522" w14:textId="77777777">
        <w:trPr>
          <w:cantSplit/>
        </w:trPr>
        <w:tc>
          <w:tcPr>
            <w:tcW w:w="1100" w:type="dxa"/>
            <w:shd w:val="clear" w:color="auto" w:fill="F9FBFC"/>
            <w:vAlign w:val="center"/>
          </w:tcPr>
          <w:p w14:paraId="2E9C6D2D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Liberales</w:t>
            </w:r>
          </w:p>
        </w:tc>
        <w:tc>
          <w:tcPr>
            <w:tcW w:w="1450" w:type="dxa"/>
            <w:shd w:val="clear" w:color="auto" w:fill="F9FBFC"/>
            <w:vAlign w:val="center"/>
          </w:tcPr>
          <w:p w14:paraId="421527E5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Extrema derecha</w:t>
            </w:r>
          </w:p>
        </w:tc>
        <w:tc>
          <w:tcPr>
            <w:tcW w:w="1550" w:type="dxa"/>
            <w:shd w:val="clear" w:color="auto" w:fill="F9FBFC"/>
            <w:vAlign w:val="center"/>
          </w:tcPr>
          <w:p w14:paraId="40A86025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Espacio libertario</w:t>
            </w:r>
          </w:p>
        </w:tc>
        <w:tc>
          <w:tcPr>
            <w:tcW w:w="2530" w:type="dxa"/>
            <w:shd w:val="clear" w:color="auto" w:fill="F9FBFC"/>
            <w:vAlign w:val="center"/>
          </w:tcPr>
          <w:p w14:paraId="167D511F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Campaña digital, viralidad y militancia online</w:t>
            </w:r>
          </w:p>
        </w:tc>
        <w:tc>
          <w:tcPr>
            <w:tcW w:w="2730" w:type="dxa"/>
            <w:shd w:val="clear" w:color="auto" w:fill="F9FBFC"/>
            <w:vAlign w:val="center"/>
          </w:tcPr>
          <w:p w14:paraId="609DD865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Mala relación con medios tradicionales y respuestas polarizantes</w:t>
            </w:r>
          </w:p>
        </w:tc>
      </w:tr>
      <w:tr w:rsidR="009B61F8" w14:paraId="1CA5EAEA" w14:textId="77777777">
        <w:trPr>
          <w:cantSplit/>
        </w:trPr>
        <w:tc>
          <w:tcPr>
            <w:tcW w:w="1100" w:type="dxa"/>
            <w:vAlign w:val="center"/>
          </w:tcPr>
          <w:p w14:paraId="2831560C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CONTR</w:t>
            </w:r>
          </w:p>
        </w:tc>
        <w:tc>
          <w:tcPr>
            <w:tcW w:w="1450" w:type="dxa"/>
            <w:vAlign w:val="center"/>
          </w:tcPr>
          <w:p w14:paraId="07BEC2C9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Centro derecha</w:t>
            </w:r>
          </w:p>
        </w:tc>
        <w:tc>
          <w:tcPr>
            <w:tcW w:w="1550" w:type="dxa"/>
            <w:vAlign w:val="center"/>
          </w:tcPr>
          <w:p w14:paraId="3C4343E1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Espacio conservador republicano</w:t>
            </w:r>
          </w:p>
        </w:tc>
        <w:tc>
          <w:tcPr>
            <w:tcW w:w="2530" w:type="dxa"/>
            <w:vAlign w:val="center"/>
          </w:tcPr>
          <w:p w14:paraId="7B8FE4AD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Relaciones empresariales e imagen de gestión</w:t>
            </w:r>
          </w:p>
        </w:tc>
        <w:tc>
          <w:tcPr>
            <w:tcW w:w="2730" w:type="dxa"/>
            <w:vAlign w:val="center"/>
          </w:tcPr>
          <w:p w14:paraId="5A44CE29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Rigidez, internas y dificultad para conectar fuera de sectores acomodados</w:t>
            </w:r>
          </w:p>
        </w:tc>
      </w:tr>
      <w:tr w:rsidR="009B61F8" w14:paraId="5A8A9C45" w14:textId="77777777">
        <w:trPr>
          <w:cantSplit/>
        </w:trPr>
        <w:tc>
          <w:tcPr>
            <w:tcW w:w="1100" w:type="dxa"/>
            <w:shd w:val="clear" w:color="auto" w:fill="F9FBFC"/>
            <w:vAlign w:val="center"/>
          </w:tcPr>
          <w:p w14:paraId="2431DBB1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Zurditos</w:t>
            </w:r>
          </w:p>
        </w:tc>
        <w:tc>
          <w:tcPr>
            <w:tcW w:w="1450" w:type="dxa"/>
            <w:shd w:val="clear" w:color="auto" w:fill="F9FBFC"/>
            <w:vAlign w:val="center"/>
          </w:tcPr>
          <w:p w14:paraId="27C5D01F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Extrema izquierda</w:t>
            </w:r>
          </w:p>
        </w:tc>
        <w:tc>
          <w:tcPr>
            <w:tcW w:w="1550" w:type="dxa"/>
            <w:shd w:val="clear" w:color="auto" w:fill="F9FBFC"/>
            <w:vAlign w:val="center"/>
          </w:tcPr>
          <w:p w14:paraId="6ACDFF4A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Frente de izquierda</w:t>
            </w:r>
          </w:p>
        </w:tc>
        <w:tc>
          <w:tcPr>
            <w:tcW w:w="2530" w:type="dxa"/>
            <w:shd w:val="clear" w:color="auto" w:fill="F9FBFC"/>
            <w:vAlign w:val="center"/>
          </w:tcPr>
          <w:p w14:paraId="7BC7A567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Militancia, calle y coherencia ideológica</w:t>
            </w:r>
          </w:p>
        </w:tc>
        <w:tc>
          <w:tcPr>
            <w:tcW w:w="2730" w:type="dxa"/>
            <w:shd w:val="clear" w:color="auto" w:fill="F9FBFC"/>
            <w:vAlign w:val="center"/>
          </w:tcPr>
          <w:p w14:paraId="3521536F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Techo electoral, recursos limitados y alto rechazo en ciertos sectores</w:t>
            </w:r>
          </w:p>
        </w:tc>
      </w:tr>
      <w:tr w:rsidR="009B61F8" w14:paraId="294C0924" w14:textId="77777777">
        <w:trPr>
          <w:cantSplit/>
        </w:trPr>
        <w:tc>
          <w:tcPr>
            <w:tcW w:w="1100" w:type="dxa"/>
            <w:vAlign w:val="center"/>
          </w:tcPr>
          <w:p w14:paraId="1299DFD5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Federales</w:t>
            </w:r>
          </w:p>
        </w:tc>
        <w:tc>
          <w:tcPr>
            <w:tcW w:w="1450" w:type="dxa"/>
            <w:vAlign w:val="center"/>
          </w:tcPr>
          <w:p w14:paraId="342C9CE9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Izquierda</w:t>
            </w:r>
          </w:p>
        </w:tc>
        <w:tc>
          <w:tcPr>
            <w:tcW w:w="1550" w:type="dxa"/>
            <w:vAlign w:val="center"/>
          </w:tcPr>
          <w:p w14:paraId="2E8C68C4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Tradición peronista/federal</w:t>
            </w:r>
          </w:p>
        </w:tc>
        <w:tc>
          <w:tcPr>
            <w:tcW w:w="2530" w:type="dxa"/>
            <w:vAlign w:val="center"/>
          </w:tcPr>
          <w:p w14:paraId="5B9C040A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Territorio, sindicatos y capacidad de negociación</w:t>
            </w:r>
          </w:p>
        </w:tc>
        <w:tc>
          <w:tcPr>
            <w:tcW w:w="2730" w:type="dxa"/>
            <w:vAlign w:val="center"/>
          </w:tcPr>
          <w:p w14:paraId="0B53CF80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Contradicciones internas, aparato cuestionado y desgaste histórico</w:t>
            </w:r>
          </w:p>
        </w:tc>
      </w:tr>
    </w:tbl>
    <w:p w14:paraId="650760EC" w14:textId="77777777" w:rsidR="009B61F8" w:rsidRDefault="009B61F8">
      <w:pPr>
        <w:spacing w:after="20"/>
      </w:pPr>
    </w:p>
    <w:p w14:paraId="671E3C70" w14:textId="77777777" w:rsidR="009B61F8" w:rsidRDefault="00534F98">
      <w:r>
        <w:rPr>
          <w:rFonts w:eastAsia="Calibri"/>
        </w:rPr>
        <w:t>Las fortalezas y debilidades son tendencias, no resultados garantizados. Ningún grupo social o económico pertenece siempre al mismo partido. La semilla define qué sectores están receptivos a cada candidatura.</w:t>
      </w:r>
    </w:p>
    <w:p w14:paraId="0E017473" w14:textId="77777777" w:rsidR="009B61F8" w:rsidRDefault="00534F98">
      <w:pPr>
        <w:pStyle w:val="Ttulo2"/>
      </w:pPr>
      <w:r>
        <w:rPr>
          <w:rFonts w:ascii="Calibri" w:eastAsia="Calibri" w:hAnsi="Calibri"/>
        </w:rPr>
        <w:t>5.2 Brújula política</w:t>
      </w:r>
    </w:p>
    <w:p w14:paraId="68DD187F" w14:textId="77777777" w:rsidR="009B61F8" w:rsidRDefault="00534F98">
      <w:r>
        <w:rPr>
          <w:rFonts w:eastAsia="Calibri"/>
        </w:rPr>
        <w:t>La brújula tiene dos ejes:</w:t>
      </w:r>
    </w:p>
    <w:p w14:paraId="0501AD3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Horizontal: izquierda ↔ derecha.</w:t>
      </w:r>
    </w:p>
    <w:p w14:paraId="2C5F9C4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Vertical: progresista ↔ conservador.</w:t>
      </w:r>
    </w:p>
    <w:p w14:paraId="6AFA5210" w14:textId="77777777" w:rsidR="009B61F8" w:rsidRDefault="00534F98">
      <w:r>
        <w:rPr>
          <w:rFonts w:eastAsia="Calibri"/>
        </w:rPr>
        <w:t>El partido del jugador comienza en el centro. No elige una ideología inicial mediante un formulario. La posición se mueve por:</w:t>
      </w:r>
    </w:p>
    <w:p w14:paraId="202B119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Respuestas en entrevistas y debates.</w:t>
      </w:r>
    </w:p>
    <w:p w14:paraId="2F4ECFB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Declaraciones en actos.</w:t>
      </w:r>
    </w:p>
    <w:p w14:paraId="7D83244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Propuestas anunciadas.</w:t>
      </w:r>
    </w:p>
    <w:p w14:paraId="2B13833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Alianzas.</w:t>
      </w:r>
    </w:p>
    <w:p w14:paraId="269EDE6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Respuestas a crisis.</w:t>
      </w:r>
    </w:p>
    <w:p w14:paraId="37C7F3E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Operaciones y decisiones éticas o institucionales.</w:t>
      </w:r>
    </w:p>
    <w:p w14:paraId="0CE5E6BA" w14:textId="77777777" w:rsidR="009B61F8" w:rsidRDefault="00534F98">
      <w:r>
        <w:rPr>
          <w:rFonts w:eastAsia="Calibri"/>
        </w:rPr>
        <w:t>Cambiar de posición es válido, pero las contradicciones frecuentes reducen confianza y abren oportunidades de ataque. Una campaña puede terminar, por ejemplo, como izquierda progresista aunque haya comenzado en el centro.</w:t>
      </w:r>
    </w:p>
    <w:p w14:paraId="6AD12B4F" w14:textId="77777777" w:rsidR="009B61F8" w:rsidRDefault="00534F98">
      <w:r>
        <w:rPr>
          <w:rFonts w:eastAsia="Calibri"/>
        </w:rPr>
        <w:lastRenderedPageBreak/>
        <w:t>Los rivales tienen zonas ideológicas de origen, pero su personalidad, radicalidad y conducta varían dentro de rangos compatibles con su partido.</w:t>
      </w:r>
    </w:p>
    <w:p w14:paraId="75776950" w14:textId="77777777" w:rsidR="009B61F8" w:rsidRDefault="00534F98">
      <w:pPr>
        <w:pStyle w:val="Ttulo2"/>
      </w:pPr>
      <w:r>
        <w:rPr>
          <w:rFonts w:ascii="Calibri" w:eastAsia="Calibri" w:hAnsi="Calibri"/>
        </w:rPr>
        <w:t>5.3 Personalidad rival</w:t>
      </w:r>
    </w:p>
    <w:p w14:paraId="01100665" w14:textId="77777777" w:rsidR="009B61F8" w:rsidRDefault="00534F98">
      <w:r>
        <w:rPr>
          <w:rFonts w:eastAsia="Calibri"/>
        </w:rPr>
        <w:t>Cada candidato rival recibe por semilla una combinación de:</w:t>
      </w:r>
    </w:p>
    <w:p w14:paraId="5ED20C8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Confrontativo.</w:t>
      </w:r>
    </w:p>
    <w:p w14:paraId="3B38A8C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Moderado.</w:t>
      </w:r>
    </w:p>
    <w:p w14:paraId="07B0F0D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Calculador.</w:t>
      </w:r>
    </w:p>
    <w:p w14:paraId="2A14CB5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Oportunista.</w:t>
      </w:r>
    </w:p>
    <w:p w14:paraId="7ACA856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Institucional.</w:t>
      </w:r>
    </w:p>
    <w:p w14:paraId="466C995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Autoritario.</w:t>
      </w:r>
    </w:p>
    <w:p w14:paraId="4F44294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Carismático.</w:t>
      </w:r>
    </w:p>
    <w:p w14:paraId="04F04DE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Técnico.</w:t>
      </w:r>
    </w:p>
    <w:p w14:paraId="11E8765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Impulsivo.</w:t>
      </w:r>
    </w:p>
    <w:p w14:paraId="1E11045C" w14:textId="77777777" w:rsidR="009B61F8" w:rsidRDefault="00534F98">
      <w:r>
        <w:rPr>
          <w:rFonts w:eastAsia="Calibri"/>
        </w:rPr>
        <w:t>La ideología filtra qué combinaciones son válidas. La personalidad modifica el tono y las probabilidades de decisión, pero no vuelve completamente predecible al rival.</w:t>
      </w:r>
    </w:p>
    <w:p w14:paraId="0DE0F09A" w14:textId="77777777" w:rsidR="009B61F8" w:rsidRDefault="00534F98">
      <w:pPr>
        <w:pStyle w:val="Ttulo2"/>
      </w:pPr>
      <w:r>
        <w:rPr>
          <w:rFonts w:ascii="Calibri" w:eastAsia="Calibri" w:hAnsi="Calibri"/>
        </w:rPr>
        <w:t>5.4 Nombres y apellidos</w:t>
      </w:r>
    </w:p>
    <w:p w14:paraId="097AF9BF" w14:textId="77777777" w:rsidR="009B61F8" w:rsidRDefault="00534F98">
      <w:r>
        <w:rPr>
          <w:rFonts w:eastAsia="Calibri"/>
        </w:rPr>
        <w:t xml:space="preserve">La fuente de nombres es </w:t>
      </w:r>
      <w:r>
        <w:rPr>
          <w:rFonts w:ascii="Consolas" w:eastAsia="Consolas" w:hAnsi="Consolas"/>
          <w:color w:val="17233B"/>
          <w:sz w:val="19"/>
          <w:shd w:val="clear" w:color="auto" w:fill="F2F4F7"/>
        </w:rPr>
        <w:t>Referencias/Archivos/nombres_y_apellidos_ficticios.xlsx</w:t>
      </w:r>
      <w:r>
        <w:rPr>
          <w:rFonts w:eastAsia="Calibri"/>
        </w:rPr>
        <w:t>.</w:t>
      </w:r>
    </w:p>
    <w:p w14:paraId="4DCBD7E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 catálogo actual contiene 60 nombres y 80 apellidos.</w:t>
      </w:r>
    </w:p>
    <w:p w14:paraId="20265F4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Los nombres pueden repetirse.</w:t>
      </w:r>
    </w:p>
    <w:p w14:paraId="7B2226F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Ningún apellido puede repetirse entre dos personajes de una misma campaña.</w:t>
      </w:r>
    </w:p>
    <w:p w14:paraId="683ED64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 apellido elegido por el jugador se reserva antes de generar el resto.</w:t>
      </w:r>
    </w:p>
    <w:p w14:paraId="4DB06E3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Los familiares también deben respetar la unicidad global de apellidos; la relación puede justificarse narrativamente por parentesco materno, matrimonio u otro vínculo.</w:t>
      </w:r>
    </w:p>
    <w:p w14:paraId="0481F65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Los rivales y personajes de IA combinan nombre y apellido al iniciar la partida.</w:t>
      </w:r>
    </w:p>
    <w:p w14:paraId="08D391A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 el catálogo actual, el límite seguro es de 80 personajes con apellido por campaña.</w:t>
      </w:r>
    </w:p>
    <w:p w14:paraId="3787F37C" w14:textId="77777777" w:rsidR="009B61F8" w:rsidRDefault="00534F98">
      <w:pPr>
        <w:pStyle w:val="Ttulo2"/>
      </w:pPr>
      <w:r>
        <w:rPr>
          <w:rFonts w:ascii="Calibri" w:eastAsia="Calibri" w:hAnsi="Calibri"/>
        </w:rPr>
        <w:t>5.5 Apariencia</w:t>
      </w:r>
    </w:p>
    <w:p w14:paraId="7594B5E2" w14:textId="77777777" w:rsidR="009B61F8" w:rsidRDefault="00534F98">
      <w:r>
        <w:rPr>
          <w:rFonts w:eastAsia="Calibri"/>
        </w:rPr>
        <w:t>El jugador personaliza rostro, tono de piel, pelo, barba, bigote, accesorios y vestuario. Los candidatos de IA parten de diseños visuales predefinidos o de un catálogo curado, aunque sus nombres y parte de su personalidad cambien.</w:t>
      </w:r>
    </w:p>
    <w:p w14:paraId="65129722" w14:textId="77777777" w:rsidR="009B61F8" w:rsidRDefault="00534F98">
      <w:pPr>
        <w:pStyle w:val="Ttulo1"/>
      </w:pPr>
      <w:bookmarkStart w:id="7" w:name="_Toc235535102"/>
      <w:r>
        <w:rPr>
          <w:rFonts w:ascii="Calibri" w:eastAsia="Calibri" w:hAnsi="Calibri"/>
        </w:rPr>
        <w:lastRenderedPageBreak/>
        <w:t>6. Creación de partida</w:t>
      </w:r>
      <w:bookmarkEnd w:id="7"/>
    </w:p>
    <w:p w14:paraId="153CF342" w14:textId="77777777" w:rsidR="009B61F8" w:rsidRDefault="00534F98">
      <w:pPr>
        <w:pStyle w:val="Ttulo2"/>
      </w:pPr>
      <w:r>
        <w:rPr>
          <w:rFonts w:ascii="Calibri" w:eastAsia="Calibri" w:hAnsi="Calibri"/>
        </w:rPr>
        <w:t>6.1 Flujo</w:t>
      </w:r>
    </w:p>
    <w:p w14:paraId="5E4CE0C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Menú principal.</w:t>
      </w:r>
    </w:p>
    <w:p w14:paraId="4657F5C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Nueva campaña.</w:t>
      </w:r>
    </w:p>
    <w:p w14:paraId="377DAC9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Dificultad.</w:t>
      </w:r>
    </w:p>
    <w:p w14:paraId="6B51EA2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Creación del partido.</w:t>
      </w:r>
    </w:p>
    <w:p w14:paraId="4090ABD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Creación del candidato.</w:t>
      </w:r>
    </w:p>
    <w:p w14:paraId="091D30A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Elección de origen territorial.</w:t>
      </w:r>
    </w:p>
    <w:p w14:paraId="3FE0061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Elección de inversor entre tres tarjetas.</w:t>
      </w:r>
    </w:p>
    <w:p w14:paraId="1056FD5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Formación del equipo, puesto por puesto.</w:t>
      </w:r>
    </w:p>
    <w:p w14:paraId="7440FF8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Generación y confirmación de semilla.</w:t>
      </w:r>
    </w:p>
    <w:p w14:paraId="7C9744C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Primera Mesa de campaña.</w:t>
      </w:r>
    </w:p>
    <w:p w14:paraId="5236F17E" w14:textId="77777777" w:rsidR="009B61F8" w:rsidRDefault="00534F98">
      <w:pPr>
        <w:pStyle w:val="Ttulo2"/>
      </w:pPr>
      <w:r>
        <w:rPr>
          <w:rFonts w:ascii="Calibri" w:eastAsia="Calibri" w:hAnsi="Calibri"/>
        </w:rPr>
        <w:t>6.2 Creación del partido</w:t>
      </w:r>
    </w:p>
    <w:p w14:paraId="20DB4F35" w14:textId="77777777" w:rsidR="009B61F8" w:rsidRDefault="00534F98">
      <w:r>
        <w:rPr>
          <w:rFonts w:eastAsia="Calibri"/>
        </w:rPr>
        <w:t>El jugador define:</w:t>
      </w:r>
    </w:p>
    <w:p w14:paraId="187A755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Nombre libre.</w:t>
      </w:r>
    </w:p>
    <w:p w14:paraId="2CF3DF8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Sigla libre.</w:t>
      </w:r>
    </w:p>
    <w:p w14:paraId="22D2E08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Uno o dos colores principales.</w:t>
      </w:r>
    </w:p>
    <w:p w14:paraId="0EFBCA5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Un logo entre ocho y diez opciones preparadas.</w:t>
      </w:r>
    </w:p>
    <w:p w14:paraId="6C8E7A1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Localidad de origen en cualquier punto disponible del país.</w:t>
      </w:r>
    </w:p>
    <w:p w14:paraId="30EFBD2C" w14:textId="77777777" w:rsidR="009B61F8" w:rsidRDefault="00534F98">
      <w:r>
        <w:rPr>
          <w:rFonts w:eastAsia="Calibri"/>
        </w:rPr>
        <w:t>No se crea:</w:t>
      </w:r>
    </w:p>
    <w:p w14:paraId="7839069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Eslogan.</w:t>
      </w:r>
    </w:p>
    <w:p w14:paraId="3EBEC53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Historia fundacional.</w:t>
      </w:r>
    </w:p>
    <w:p w14:paraId="37A1B51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Emblema adicional separado del logo.</w:t>
      </w:r>
    </w:p>
    <w:p w14:paraId="51AC02F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Ideología inicial manual.</w:t>
      </w:r>
    </w:p>
    <w:p w14:paraId="4EFAF455" w14:textId="77777777" w:rsidR="009B61F8" w:rsidRDefault="00534F98">
      <w:r>
        <w:rPr>
          <w:rFonts w:eastAsia="Calibri"/>
        </w:rPr>
        <w:t xml:space="preserve">La localidad de origen recibe bonificaciones iniciales de confianza, intención, afiliados y estructura. La magnitud exacta es </w:t>
      </w:r>
      <w:r>
        <w:rPr>
          <w:rFonts w:eastAsia="Calibri"/>
          <w:b/>
        </w:rPr>
        <w:t>BALANCE</w:t>
      </w:r>
      <w:r>
        <w:rPr>
          <w:rFonts w:eastAsia="Calibri"/>
        </w:rPr>
        <w:t>.</w:t>
      </w:r>
    </w:p>
    <w:p w14:paraId="0C7C2D9C" w14:textId="77777777" w:rsidR="009B61F8" w:rsidRDefault="00534F98">
      <w:pPr>
        <w:pStyle w:val="Ttulo2"/>
      </w:pPr>
      <w:r>
        <w:rPr>
          <w:rFonts w:ascii="Calibri" w:eastAsia="Calibri" w:hAnsi="Calibri"/>
        </w:rPr>
        <w:t>6.3 Estado inicial variable</w:t>
      </w:r>
    </w:p>
    <w:p w14:paraId="12EE6D27" w14:textId="77777777" w:rsidR="009B61F8" w:rsidRDefault="00534F98">
      <w:r>
        <w:rPr>
          <w:rFonts w:eastAsia="Calibri"/>
        </w:rPr>
        <w:t>La dificultad y la semilla determinan dentro de rangos:</w:t>
      </w:r>
    </w:p>
    <w:p w14:paraId="5FDE1C7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Afiliados iniciales.</w:t>
      </w:r>
    </w:p>
    <w:p w14:paraId="66F74DB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lastRenderedPageBreak/>
        <w:t>Reputación.</w:t>
      </w:r>
    </w:p>
    <w:p w14:paraId="386D0D5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Estructura territorial.</w:t>
      </w:r>
    </w:p>
    <w:p w14:paraId="4AA5B4B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Fuentes menores de financiación.</w:t>
      </w:r>
    </w:p>
    <w:p w14:paraId="5212E92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Calidad de los indicios sobre equipo e inversores.</w:t>
      </w:r>
    </w:p>
    <w:p w14:paraId="3A8890F5" w14:textId="77777777" w:rsidR="009B61F8" w:rsidRDefault="00534F98">
      <w:r>
        <w:rPr>
          <w:rFonts w:eastAsia="Calibri"/>
        </w:rPr>
        <w:t>El objetivo es que dos partidos con el mismo nombre y origen no comiencen campañas idénticas.</w:t>
      </w:r>
    </w:p>
    <w:p w14:paraId="242DDB86" w14:textId="77777777" w:rsidR="009B61F8" w:rsidRDefault="00534F98">
      <w:pPr>
        <w:pStyle w:val="Ttulo1"/>
      </w:pPr>
      <w:bookmarkStart w:id="8" w:name="_Toc235535103"/>
      <w:r>
        <w:rPr>
          <w:rFonts w:ascii="Calibri" w:eastAsia="Calibri" w:hAnsi="Calibri"/>
        </w:rPr>
        <w:t>7. Bucle principal y tiempo</w:t>
      </w:r>
      <w:bookmarkEnd w:id="8"/>
    </w:p>
    <w:p w14:paraId="0E4B7953" w14:textId="77777777" w:rsidR="009B61F8" w:rsidRDefault="00534F98">
      <w:pPr>
        <w:pStyle w:val="Ttulo2"/>
      </w:pPr>
      <w:r>
        <w:rPr>
          <w:rFonts w:ascii="Calibri" w:eastAsia="Calibri" w:hAnsi="Calibri"/>
        </w:rPr>
        <w:t>7.1 Bucle de campaña</w:t>
      </w:r>
    </w:p>
    <w:p w14:paraId="007A303C" w14:textId="77777777" w:rsidR="009B61F8" w:rsidRDefault="00534F98">
      <w:pPr>
        <w:pStyle w:val="PoliyoCode"/>
        <w:shd w:val="clear" w:color="auto" w:fill="F2F4F7"/>
        <w:rPr>
          <w:rFonts w:hint="eastAsia"/>
        </w:rPr>
      </w:pPr>
      <w:r>
        <w:rPr>
          <w:rFonts w:eastAsia="Consolas"/>
        </w:rPr>
        <w:t>Leer el país y la semana</w:t>
      </w:r>
      <w:r>
        <w:br/>
      </w:r>
      <w:r>
        <w:rPr>
          <w:rFonts w:eastAsia="Consolas"/>
        </w:rPr>
        <w:t xml:space="preserve">        ↓</w:t>
      </w:r>
      <w:r>
        <w:br/>
      </w:r>
      <w:r>
        <w:rPr>
          <w:rFonts w:eastAsia="Consolas"/>
        </w:rPr>
        <w:t>Planificar actividades y delegar tareas</w:t>
      </w:r>
      <w:r>
        <w:br/>
      </w:r>
      <w:r>
        <w:rPr>
          <w:rFonts w:eastAsia="Consolas"/>
        </w:rPr>
        <w:t xml:space="preserve">        ↓</w:t>
      </w:r>
      <w:r>
        <w:br/>
      </w:r>
      <w:r>
        <w:rPr>
          <w:rFonts w:eastAsia="Consolas"/>
        </w:rPr>
        <w:t>Actuar, responder y gastar recursos</w:t>
      </w:r>
      <w:r>
        <w:br/>
      </w:r>
      <w:r>
        <w:rPr>
          <w:rFonts w:eastAsia="Consolas"/>
        </w:rPr>
        <w:t xml:space="preserve">        ↓</w:t>
      </w:r>
      <w:r>
        <w:br/>
      </w:r>
      <w:r>
        <w:rPr>
          <w:rFonts w:eastAsia="Consolas"/>
        </w:rPr>
        <w:t>Medios, rivales y electorado interpretan lo ocurrido</w:t>
      </w:r>
      <w:r>
        <w:br/>
      </w:r>
      <w:r>
        <w:rPr>
          <w:rFonts w:eastAsia="Consolas"/>
        </w:rPr>
        <w:t xml:space="preserve">        ↓</w:t>
      </w:r>
      <w:r>
        <w:br/>
      </w:r>
      <w:r>
        <w:rPr>
          <w:rFonts w:eastAsia="Consolas"/>
        </w:rPr>
        <w:t>Recibir consecuencias, información y nuevos problemas</w:t>
      </w:r>
      <w:r>
        <w:br/>
      </w:r>
      <w:r>
        <w:rPr>
          <w:rFonts w:eastAsia="Consolas"/>
        </w:rPr>
        <w:t xml:space="preserve">        ↓</w:t>
      </w:r>
      <w:r>
        <w:br/>
      </w:r>
      <w:r>
        <w:rPr>
          <w:rFonts w:eastAsia="Consolas"/>
        </w:rPr>
        <w:t>Ajustar la estrategia</w:t>
      </w:r>
    </w:p>
    <w:p w14:paraId="6A99216C" w14:textId="77777777" w:rsidR="009B61F8" w:rsidRDefault="00534F98">
      <w:pPr>
        <w:pStyle w:val="Ttulo2"/>
      </w:pPr>
      <w:r>
        <w:rPr>
          <w:rFonts w:ascii="Calibri" w:eastAsia="Calibri" w:hAnsi="Calibri"/>
        </w:rPr>
        <w:t>7.2 Bucle de decisión de 30 segundos</w:t>
      </w:r>
    </w:p>
    <w:p w14:paraId="0FA40BD9" w14:textId="77777777" w:rsidR="009B61F8" w:rsidRDefault="00534F98">
      <w:r>
        <w:rPr>
          <w:rFonts w:eastAsia="Calibri"/>
        </w:rPr>
        <w:t>En su forma más pequeña, el jugador:</w:t>
      </w:r>
    </w:p>
    <w:p w14:paraId="23673A1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Lee una pregunta, noticia o información territorial.</w:t>
      </w:r>
    </w:p>
    <w:p w14:paraId="4A2BFE9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Interpreta quién puede verse afectado.</w:t>
      </w:r>
    </w:p>
    <w:p w14:paraId="14D29AD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Elige una respuesta, acción o silencio.</w:t>
      </w:r>
    </w:p>
    <w:p w14:paraId="6E8B9FA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Observa reacciones inmediatas, no siempre el resultado electoral exacto.</w:t>
      </w:r>
    </w:p>
    <w:p w14:paraId="7D785FD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Incorpora esa experiencia a la siguiente decisión.</w:t>
      </w:r>
    </w:p>
    <w:p w14:paraId="0E01D8AF" w14:textId="77777777" w:rsidR="009B61F8" w:rsidRDefault="00534F98">
      <w:pPr>
        <w:pStyle w:val="Ttulo2"/>
      </w:pPr>
      <w:r>
        <w:rPr>
          <w:rFonts w:ascii="Calibri" w:eastAsia="Calibri" w:hAnsi="Calibri"/>
        </w:rPr>
        <w:t>7.3 Campaña del MVP</w:t>
      </w:r>
    </w:p>
    <w:p w14:paraId="77E264B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Duración: aproximadamente 60 días.</w:t>
      </w:r>
    </w:p>
    <w:p w14:paraId="433FF5E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Primera vuelta: último día del mes electoral.</w:t>
      </w:r>
    </w:p>
    <w:p w14:paraId="07C9D5A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Niebla Electoral: comienza aproximadamente 30 días antes de la elección.</w:t>
      </w:r>
    </w:p>
    <w:p w14:paraId="6516DBC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Balotaje: comienza al día siguiente de la primera vuelta y dura cerca de dos semanas.</w:t>
      </w:r>
    </w:p>
    <w:p w14:paraId="38FA7F9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Niebla del balotaje: última semana.</w:t>
      </w:r>
    </w:p>
    <w:p w14:paraId="7CFEA2D1" w14:textId="77777777" w:rsidR="009B61F8" w:rsidRDefault="00534F98">
      <w:pPr>
        <w:pStyle w:val="Ttulo2"/>
      </w:pPr>
      <w:r>
        <w:rPr>
          <w:rFonts w:ascii="Calibri" w:eastAsia="Calibri" w:hAnsi="Calibri"/>
        </w:rPr>
        <w:lastRenderedPageBreak/>
        <w:t>7.4 Semana</w:t>
      </w:r>
    </w:p>
    <w:p w14:paraId="4FB924A2" w14:textId="77777777" w:rsidR="009B61F8" w:rsidRDefault="00534F98">
      <w:r>
        <w:rPr>
          <w:rFonts w:eastAsia="Calibri"/>
        </w:rPr>
        <w:t xml:space="preserve">Cada semana comienza con una </w:t>
      </w:r>
      <w:r>
        <w:rPr>
          <w:rFonts w:eastAsia="Calibri"/>
          <w:b/>
        </w:rPr>
        <w:t>Mesa de campaña</w:t>
      </w:r>
      <w:r>
        <w:rPr>
          <w:rFonts w:eastAsia="Calibri"/>
        </w:rPr>
        <w:t xml:space="preserve"> obligatoria y gratuita. Allí se:</w:t>
      </w:r>
    </w:p>
    <w:p w14:paraId="0CBF4CA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Resume la semana anterior.</w:t>
      </w:r>
    </w:p>
    <w:p w14:paraId="21ED129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Revisa dinero, compromisos, equipo y noticias.</w:t>
      </w:r>
    </w:p>
    <w:p w14:paraId="1EEEF5D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Presenta una hoja de ruta de la semana siguiente.</w:t>
      </w:r>
    </w:p>
    <w:p w14:paraId="505ACBF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Eligen dos o tres actividades principales del candidato.</w:t>
      </w:r>
    </w:p>
    <w:p w14:paraId="464EC04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Asignan tareas paralelas al equipo.</w:t>
      </w:r>
    </w:p>
    <w:p w14:paraId="56335AE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Resuelven conflictos internos urgentes.</w:t>
      </w:r>
    </w:p>
    <w:p w14:paraId="0B342EF6" w14:textId="77777777" w:rsidR="009B61F8" w:rsidRDefault="00534F98">
      <w:r>
        <w:rPr>
          <w:rFonts w:eastAsia="Calibri"/>
        </w:rPr>
        <w:t>La Mesa no consume una de las actividades principales.</w:t>
      </w:r>
    </w:p>
    <w:p w14:paraId="6BFA4651" w14:textId="77777777" w:rsidR="009B61F8" w:rsidRDefault="00534F98">
      <w:pPr>
        <w:pStyle w:val="Ttulo2"/>
      </w:pPr>
      <w:r>
        <w:rPr>
          <w:rFonts w:ascii="Calibri" w:eastAsia="Calibri" w:hAnsi="Calibri"/>
        </w:rPr>
        <w:t>7.5 Día</w:t>
      </w:r>
    </w:p>
    <w:p w14:paraId="7B687F0B" w14:textId="77777777" w:rsidR="009B61F8" w:rsidRDefault="00534F98">
      <w:r>
        <w:rPr>
          <w:rFonts w:eastAsia="Calibri"/>
        </w:rPr>
        <w:t>El día se representa mediante mañana, tarde, noche y cierre informativo. No se exige completar una acción en cada franja. Una actividad puede ocupar una franja y bloquear otra por preparación o logística.</w:t>
      </w:r>
    </w:p>
    <w:p w14:paraId="72DEBF4E" w14:textId="77777777" w:rsidR="009B61F8" w:rsidRDefault="00534F98">
      <w:r>
        <w:rPr>
          <w:rFonts w:eastAsia="Calibri"/>
        </w:rPr>
        <w:t>No existe energía. Los límites son:</w:t>
      </w:r>
    </w:p>
    <w:p w14:paraId="665E0C5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Calendario.</w:t>
      </w:r>
    </w:p>
    <w:p w14:paraId="410C734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Dinero.</w:t>
      </w:r>
    </w:p>
    <w:p w14:paraId="15AFF09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Distancia y logística.</w:t>
      </w:r>
    </w:p>
    <w:p w14:paraId="19ADC3B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Disponibilidad del medio o interlocutor.</w:t>
      </w:r>
    </w:p>
    <w:p w14:paraId="3A3A552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Preparación.</w:t>
      </w:r>
    </w:p>
    <w:p w14:paraId="6AE1241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Integrantes ocupados.</w:t>
      </w:r>
    </w:p>
    <w:p w14:paraId="5A3344C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Saturación mediática o territorial.</w:t>
      </w:r>
    </w:p>
    <w:p w14:paraId="7BE3456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Compromisos anteriores.</w:t>
      </w:r>
    </w:p>
    <w:p w14:paraId="58EABE49" w14:textId="77777777" w:rsidR="009B61F8" w:rsidRDefault="00534F98">
      <w:r>
        <w:rPr>
          <w:rFonts w:eastAsia="Calibri"/>
        </w:rPr>
        <w:t>El jugador puede avanzar sin programar una actividad y asumir la pérdida de presencia que esto ocasione.</w:t>
      </w:r>
    </w:p>
    <w:p w14:paraId="4092DB26" w14:textId="77777777" w:rsidR="009B61F8" w:rsidRDefault="00534F98">
      <w:pPr>
        <w:pStyle w:val="Ttulo1"/>
      </w:pPr>
      <w:bookmarkStart w:id="9" w:name="_Toc235535104"/>
      <w:r>
        <w:rPr>
          <w:rFonts w:ascii="Calibri" w:eastAsia="Calibri" w:hAnsi="Calibri"/>
        </w:rPr>
        <w:t>8. Mapa electoral</w:t>
      </w:r>
      <w:bookmarkEnd w:id="9"/>
    </w:p>
    <w:p w14:paraId="5CEE1878" w14:textId="77777777" w:rsidR="009B61F8" w:rsidRDefault="00534F98">
      <w:pPr>
        <w:pStyle w:val="Ttulo2"/>
      </w:pPr>
      <w:r>
        <w:rPr>
          <w:rFonts w:ascii="Calibri" w:eastAsia="Calibri" w:hAnsi="Calibri"/>
        </w:rPr>
        <w:t>8.1 Navegación</w:t>
      </w:r>
    </w:p>
    <w:p w14:paraId="352DA15D" w14:textId="77777777" w:rsidR="009B61F8" w:rsidRDefault="00534F98">
      <w:r>
        <w:rPr>
          <w:rFonts w:eastAsia="Calibri"/>
        </w:rPr>
        <w:t>El mapa tiene tres niveles:</w:t>
      </w:r>
    </w:p>
    <w:p w14:paraId="32944A99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País:</w:t>
      </w:r>
      <w:r>
        <w:rPr>
          <w:rFonts w:eastAsia="Calibri"/>
        </w:rPr>
        <w:t xml:space="preserve"> seis jurisdicciones y ubicación actual de los cinco candidatos.</w:t>
      </w:r>
    </w:p>
    <w:p w14:paraId="7DFE92F0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Jurisdicción:</w:t>
      </w:r>
      <w:r>
        <w:rPr>
          <w:rFonts w:eastAsia="Calibri"/>
        </w:rPr>
        <w:t xml:space="preserve"> sus cuatro localidades.</w:t>
      </w:r>
    </w:p>
    <w:p w14:paraId="2A580CB5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lastRenderedPageBreak/>
        <w:t>Localidad:</w:t>
      </w:r>
      <w:r>
        <w:rPr>
          <w:rFonts w:eastAsia="Calibri"/>
        </w:rPr>
        <w:t xml:space="preserve"> ficha detallada, actores, eventos, costos y acciones disponibles.</w:t>
      </w:r>
    </w:p>
    <w:p w14:paraId="0EEC37A0" w14:textId="77777777" w:rsidR="009B61F8" w:rsidRDefault="00534F98">
      <w:r>
        <w:rPr>
          <w:rFonts w:eastAsia="Calibri"/>
        </w:rPr>
        <w:t>La ubicación de rivales es pública. Coincidir con un adversario puede provocar competencia por atención, incidentes, contraprogramación, una oportunidad de negociación o una confrontación.</w:t>
      </w:r>
    </w:p>
    <w:p w14:paraId="171EADA0" w14:textId="77777777" w:rsidR="009B61F8" w:rsidRDefault="00534F98">
      <w:pPr>
        <w:pStyle w:val="Ttulo2"/>
      </w:pPr>
      <w:r>
        <w:rPr>
          <w:rFonts w:ascii="Calibri" w:eastAsia="Calibri" w:hAnsi="Calibri"/>
        </w:rPr>
        <w:t>8.2 Información de localidad</w:t>
      </w:r>
    </w:p>
    <w:p w14:paraId="0EF784F5" w14:textId="77777777" w:rsidR="009B61F8" w:rsidRDefault="00534F98">
      <w:r>
        <w:rPr>
          <w:rFonts w:eastAsia="Calibri"/>
        </w:rPr>
        <w:t>La ficha puede mostrar, según la información disponible:</w:t>
      </w:r>
    </w:p>
    <w:p w14:paraId="48B4567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Población simulada o peso electoral.</w:t>
      </w:r>
    </w:p>
    <w:p w14:paraId="4965D43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Estructura social y económica promedio.</w:t>
      </w:r>
    </w:p>
    <w:p w14:paraId="628A482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Rangos de edad.</w:t>
      </w:r>
    </w:p>
    <w:p w14:paraId="6DFEA64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Temas prioritarios.</w:t>
      </w:r>
    </w:p>
    <w:p w14:paraId="5D3EE9A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Candidato preferido estimado.</w:t>
      </w:r>
    </w:p>
    <w:p w14:paraId="5195C9E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Confianza por candidato.</w:t>
      </w:r>
    </w:p>
    <w:p w14:paraId="7A6EE1B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Intención de voto.</w:t>
      </w:r>
    </w:p>
    <w:p w14:paraId="0AD69BB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Rechazo.</w:t>
      </w:r>
    </w:p>
    <w:p w14:paraId="6620EB7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Probabilidad de participación.</w:t>
      </w:r>
    </w:p>
    <w:p w14:paraId="17F6E7B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Estructura territorial de cada partido.</w:t>
      </w:r>
    </w:p>
    <w:p w14:paraId="7625028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Costo de una actividad.</w:t>
      </w:r>
    </w:p>
    <w:p w14:paraId="04DE7F6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Influencia potencial de la presencia del candidato.</w:t>
      </w:r>
    </w:p>
    <w:p w14:paraId="66C9AF2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Eventos activos.</w:t>
      </w:r>
    </w:p>
    <w:p w14:paraId="6250B81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Calidad y antigüedad de los datos.</w:t>
      </w:r>
    </w:p>
    <w:p w14:paraId="4DB242A9" w14:textId="77777777" w:rsidR="009B61F8" w:rsidRDefault="00534F98">
      <w:r>
        <w:rPr>
          <w:rFonts w:eastAsia="Calibri"/>
        </w:rPr>
        <w:t>Durante la Niebla Electoral no se muestran valores exactos de confianza ni intención. El mapa, las ubicaciones, la composición histórica y los eventos siguen disponibles.</w:t>
      </w:r>
    </w:p>
    <w:p w14:paraId="4AB4291B" w14:textId="77777777" w:rsidR="009B61F8" w:rsidRDefault="00534F98">
      <w:pPr>
        <w:pStyle w:val="Ttulo2"/>
      </w:pPr>
      <w:r>
        <w:rPr>
          <w:rFonts w:ascii="Calibri" w:eastAsia="Calibri" w:hAnsi="Calibri"/>
        </w:rPr>
        <w:t>8.3 Jurisdicciones y localidades</w:t>
      </w:r>
    </w:p>
    <w:p w14:paraId="7C99D73B" w14:textId="77777777" w:rsidR="009B61F8" w:rsidRDefault="00534F98">
      <w:pPr>
        <w:pStyle w:val="Ttulo3"/>
      </w:pPr>
      <w:r>
        <w:rPr>
          <w:rFonts w:ascii="Calibri" w:eastAsia="Calibri" w:hAnsi="Calibri"/>
        </w:rPr>
        <w:t>Provincia de Gran Ribera</w:t>
      </w:r>
    </w:p>
    <w:p w14:paraId="34E2FE40" w14:textId="77777777" w:rsidR="009B61F8" w:rsidRDefault="00534F98">
      <w:r>
        <w:rPr>
          <w:rFonts w:eastAsia="Calibri"/>
        </w:rPr>
        <w:t>Principal provincia ganadera, cerealera y agroexportadora. Tiene ingresos medios, inversión concentrada, trabajadores rurales y fuerte dependencia logística.</w:t>
      </w:r>
    </w:p>
    <w:p w14:paraId="0340B4FF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San Laureano:</w:t>
      </w:r>
      <w:r>
        <w:rPr>
          <w:rFonts w:eastAsia="Calibri"/>
        </w:rPr>
        <w:t xml:space="preserve"> capital administrativa y de servicios agroexportadores.</w:t>
      </w:r>
    </w:p>
    <w:p w14:paraId="646C42A6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Las Espigas:</w:t>
      </w:r>
      <w:r>
        <w:rPr>
          <w:rFonts w:eastAsia="Calibri"/>
        </w:rPr>
        <w:t xml:space="preserve"> núcleo sojero y cerealero.</w:t>
      </w:r>
    </w:p>
    <w:p w14:paraId="2845B3FF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Las Aguadas:</w:t>
      </w:r>
      <w:r>
        <w:rPr>
          <w:rFonts w:eastAsia="Calibri"/>
        </w:rPr>
        <w:t xml:space="preserve"> zona ganadera, tradicional y dispersa.</w:t>
      </w:r>
    </w:p>
    <w:p w14:paraId="15171861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Estación Ribera:</w:t>
      </w:r>
      <w:r>
        <w:rPr>
          <w:rFonts w:eastAsia="Calibri"/>
        </w:rPr>
        <w:t xml:space="preserve"> silos, ferrocarril, camioneros y logística.</w:t>
      </w:r>
    </w:p>
    <w:p w14:paraId="320EF371" w14:textId="77777777" w:rsidR="009B61F8" w:rsidRDefault="00534F98">
      <w:pPr>
        <w:pStyle w:val="Ttulo3"/>
      </w:pPr>
      <w:r>
        <w:rPr>
          <w:rFonts w:ascii="Calibri" w:eastAsia="Calibri" w:hAnsi="Calibri"/>
        </w:rPr>
        <w:lastRenderedPageBreak/>
        <w:t>Provincia de Sierra Clara</w:t>
      </w:r>
    </w:p>
    <w:p w14:paraId="029E045B" w14:textId="77777777" w:rsidR="009B61F8" w:rsidRDefault="00534F98">
      <w:r>
        <w:rPr>
          <w:rFonts w:eastAsia="Calibri"/>
        </w:rPr>
        <w:t>Provincia septentrional con reservas minerales, inversión externa y bajos ingresos.</w:t>
      </w:r>
    </w:p>
    <w:p w14:paraId="0319C36C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Santa Elvira:</w:t>
      </w:r>
      <w:r>
        <w:rPr>
          <w:rFonts w:eastAsia="Calibri"/>
        </w:rPr>
        <w:t xml:space="preserve"> capital, comercio, universidad y empleo público.</w:t>
      </w:r>
    </w:p>
    <w:p w14:paraId="0E6AA7BC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San Aurelio:</w:t>
      </w:r>
      <w:r>
        <w:rPr>
          <w:rFonts w:eastAsia="Calibri"/>
        </w:rPr>
        <w:t xml:space="preserve"> grandes proyectos mineros.</w:t>
      </w:r>
    </w:p>
    <w:p w14:paraId="2CB182D4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Piedra Seca:</w:t>
      </w:r>
      <w:r>
        <w:rPr>
          <w:rFonts w:eastAsia="Calibri"/>
        </w:rPr>
        <w:t xml:space="preserve"> ciudad obrera dependiente de la minería.</w:t>
      </w:r>
    </w:p>
    <w:p w14:paraId="30F4BF53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Quebrada Honda:</w:t>
      </w:r>
      <w:r>
        <w:rPr>
          <w:rFonts w:eastAsia="Calibri"/>
        </w:rPr>
        <w:t xml:space="preserve"> comunidades aisladas, minería informal y pobreza estructural.</w:t>
      </w:r>
    </w:p>
    <w:p w14:paraId="385C9F48" w14:textId="77777777" w:rsidR="009B61F8" w:rsidRDefault="00534F98">
      <w:pPr>
        <w:pStyle w:val="Ttulo3"/>
      </w:pPr>
      <w:r>
        <w:rPr>
          <w:rFonts w:ascii="Calibri" w:eastAsia="Calibri" w:hAnsi="Calibri"/>
        </w:rPr>
        <w:t>Distrito Federal de Puerto Alba</w:t>
      </w:r>
    </w:p>
    <w:p w14:paraId="5457559C" w14:textId="77777777" w:rsidR="009B61F8" w:rsidRDefault="00534F98">
      <w:r>
        <w:rPr>
          <w:rFonts w:eastAsia="Calibri"/>
        </w:rPr>
        <w:t>Capital nacional, sede del Congreso, centro mediático y único gran puerto de ingreso de mercadería. Combina gran riqueza con barrios de bajos recursos y tiene los costos de campaña más altos.</w:t>
      </w:r>
    </w:p>
    <w:p w14:paraId="357C3450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Casco Federal:</w:t>
      </w:r>
      <w:r>
        <w:rPr>
          <w:rFonts w:eastAsia="Calibri"/>
        </w:rPr>
        <w:t xml:space="preserve"> Gobierno, Congreso, medios y funcionarios.</w:t>
      </w:r>
    </w:p>
    <w:p w14:paraId="78EFB774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Altos del Alba:</w:t>
      </w:r>
      <w:r>
        <w:rPr>
          <w:rFonts w:eastAsia="Calibri"/>
        </w:rPr>
        <w:t xml:space="preserve"> finanzas y residencias de altos ingresos.</w:t>
      </w:r>
    </w:p>
    <w:p w14:paraId="1F5DC78B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Dársena Vieja:</w:t>
      </w:r>
      <w:r>
        <w:rPr>
          <w:rFonts w:eastAsia="Calibri"/>
        </w:rPr>
        <w:t xml:space="preserve"> puerto, depósitos, industria y sindicatos.</w:t>
      </w:r>
    </w:p>
    <w:p w14:paraId="6BBCD046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Bajo del Faro:</w:t>
      </w:r>
      <w:r>
        <w:rPr>
          <w:rFonts w:eastAsia="Calibri"/>
        </w:rPr>
        <w:t xml:space="preserve"> alta densidad y bajos recursos.</w:t>
      </w:r>
    </w:p>
    <w:p w14:paraId="458EF0C9" w14:textId="77777777" w:rsidR="009B61F8" w:rsidRDefault="00534F98">
      <w:pPr>
        <w:pStyle w:val="Ttulo3"/>
      </w:pPr>
      <w:r>
        <w:rPr>
          <w:rFonts w:ascii="Calibri" w:eastAsia="Calibri" w:hAnsi="Calibri"/>
        </w:rPr>
        <w:t>Provincia Austral de Ventisca</w:t>
      </w:r>
    </w:p>
    <w:p w14:paraId="17B82377" w14:textId="77777777" w:rsidR="009B61F8" w:rsidRDefault="00534F98">
      <w:r>
        <w:rPr>
          <w:rFonts w:eastAsia="Calibri"/>
        </w:rPr>
        <w:t>Sur frío y turístico, con agricultura limitada y problemas de conexión y abastecimiento.</w:t>
      </w:r>
    </w:p>
    <w:p w14:paraId="0E355AE9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Nueva Aurora:</w:t>
      </w:r>
      <w:r>
        <w:rPr>
          <w:rFonts w:eastAsia="Calibri"/>
        </w:rPr>
        <w:t xml:space="preserve"> capital, aeropuerto y servicios.</w:t>
      </w:r>
    </w:p>
    <w:p w14:paraId="2FED457B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Cerro Níveo:</w:t>
      </w:r>
      <w:r>
        <w:rPr>
          <w:rFonts w:eastAsia="Calibri"/>
        </w:rPr>
        <w:t xml:space="preserve"> turismo de lujo y centros de esquí.</w:t>
      </w:r>
    </w:p>
    <w:p w14:paraId="3C8F594C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Lago Sereno:</w:t>
      </w:r>
      <w:r>
        <w:rPr>
          <w:rFonts w:eastAsia="Calibri"/>
        </w:rPr>
        <w:t xml:space="preserve"> turismo familiar y pequeños comercios.</w:t>
      </w:r>
    </w:p>
    <w:p w14:paraId="62619BBD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Paso Blanco:</w:t>
      </w:r>
      <w:r>
        <w:rPr>
          <w:rFonts w:eastAsia="Calibri"/>
        </w:rPr>
        <w:t xml:space="preserve"> población aislada y trabajo temporal.</w:t>
      </w:r>
    </w:p>
    <w:p w14:paraId="55A08769" w14:textId="77777777" w:rsidR="009B61F8" w:rsidRDefault="00534F98">
      <w:pPr>
        <w:pStyle w:val="Ttulo3"/>
      </w:pPr>
      <w:r>
        <w:rPr>
          <w:rFonts w:ascii="Calibri" w:eastAsia="Calibri" w:hAnsi="Calibri"/>
        </w:rPr>
        <w:t>Provincia del Monte Rojo</w:t>
      </w:r>
    </w:p>
    <w:p w14:paraId="0A77BA9D" w14:textId="77777777" w:rsidR="009B61F8" w:rsidRDefault="00534F98">
      <w:r>
        <w:rPr>
          <w:rFonts w:eastAsia="Calibri"/>
        </w:rPr>
        <w:t>Provincia montañosa, poco poblada y pobre, reconocida por su monte rojizo y el trekking.</w:t>
      </w:r>
    </w:p>
    <w:p w14:paraId="2E3EC8FE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Rojalba:</w:t>
      </w:r>
      <w:r>
        <w:rPr>
          <w:rFonts w:eastAsia="Calibri"/>
        </w:rPr>
        <w:t xml:space="preserve"> capital y centro de servicios.</w:t>
      </w:r>
    </w:p>
    <w:p w14:paraId="39B17557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Villa Cardenal:</w:t>
      </w:r>
      <w:r>
        <w:rPr>
          <w:rFonts w:eastAsia="Calibri"/>
        </w:rPr>
        <w:t xml:space="preserve"> núcleo turístico.</w:t>
      </w:r>
    </w:p>
    <w:p w14:paraId="67EF65DE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Paso del Cóndor:</w:t>
      </w:r>
      <w:r>
        <w:rPr>
          <w:rFonts w:eastAsia="Calibri"/>
        </w:rPr>
        <w:t xml:space="preserve"> territorio disperso y difícil de alcanzar.</w:t>
      </w:r>
    </w:p>
    <w:p w14:paraId="6623D8A0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Piedra Sola:</w:t>
      </w:r>
      <w:r>
        <w:rPr>
          <w:rFonts w:eastAsia="Calibri"/>
        </w:rPr>
        <w:t xml:space="preserve"> localidad remota y de pobreza extrema.</w:t>
      </w:r>
    </w:p>
    <w:p w14:paraId="083A704F" w14:textId="77777777" w:rsidR="009B61F8" w:rsidRDefault="00534F98">
      <w:pPr>
        <w:pStyle w:val="Ttulo3"/>
      </w:pPr>
      <w:r>
        <w:rPr>
          <w:rFonts w:ascii="Calibri" w:eastAsia="Calibri" w:hAnsi="Calibri"/>
        </w:rPr>
        <w:t>Provincia de Cumbre Dorada</w:t>
      </w:r>
    </w:p>
    <w:p w14:paraId="44F335AE" w14:textId="77777777" w:rsidR="009B61F8" w:rsidRDefault="00534F98">
      <w:r>
        <w:rPr>
          <w:rFonts w:eastAsia="Calibri"/>
        </w:rPr>
        <w:t>Provincia árida, metalúrgica y petrolera, con poca diversificación, dependencia empresarial y empleo público.</w:t>
      </w:r>
    </w:p>
    <w:p w14:paraId="415F29C7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Villa Áurea:</w:t>
      </w:r>
      <w:r>
        <w:rPr>
          <w:rFonts w:eastAsia="Calibri"/>
        </w:rPr>
        <w:t xml:space="preserve"> capital y oficinas petroleras.</w:t>
      </w:r>
    </w:p>
    <w:p w14:paraId="7AD2A1C3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San Crisol:</w:t>
      </w:r>
      <w:r>
        <w:rPr>
          <w:rFonts w:eastAsia="Calibri"/>
        </w:rPr>
        <w:t xml:space="preserve"> industria metalúrgica y sindical.</w:t>
      </w:r>
    </w:p>
    <w:p w14:paraId="7D94BA4F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lastRenderedPageBreak/>
        <w:t>Pozo Negro:</w:t>
      </w:r>
      <w:r>
        <w:rPr>
          <w:rFonts w:eastAsia="Calibri"/>
        </w:rPr>
        <w:t xml:space="preserve"> ciudad petrolera monoproductiva.</w:t>
      </w:r>
    </w:p>
    <w:p w14:paraId="4DBC6E4C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Meseta Seca:</w:t>
      </w:r>
      <w:r>
        <w:rPr>
          <w:rFonts w:eastAsia="Calibri"/>
        </w:rPr>
        <w:t xml:space="preserve"> desempleo, abandono y dependencia estatal.</w:t>
      </w:r>
    </w:p>
    <w:p w14:paraId="50E02E5A" w14:textId="77777777" w:rsidR="009B61F8" w:rsidRDefault="00534F98">
      <w:pPr>
        <w:pStyle w:val="Ttulo2"/>
      </w:pPr>
      <w:r>
        <w:rPr>
          <w:rFonts w:ascii="Calibri" w:eastAsia="Calibri" w:hAnsi="Calibri"/>
        </w:rPr>
        <w:t>8.4 Regla de variación</w:t>
      </w:r>
    </w:p>
    <w:p w14:paraId="435F1D3E" w14:textId="77777777" w:rsidR="009B61F8" w:rsidRDefault="00534F98">
      <w:r>
        <w:rPr>
          <w:rFonts w:eastAsia="Calibri"/>
        </w:rPr>
        <w:t>La identidad económica de cada provincia actúa como límite, no como guion fijo. La población varía poco entre partidas; el perfil de sus microelectores, preferencias, confianza y agenda puede variar mucho dentro de rangos coherentes.</w:t>
      </w:r>
    </w:p>
    <w:p w14:paraId="32F1B89A" w14:textId="77777777" w:rsidR="009B61F8" w:rsidRDefault="00534F98">
      <w:pPr>
        <w:pStyle w:val="Ttulo1"/>
      </w:pPr>
      <w:bookmarkStart w:id="10" w:name="_Toc235535105"/>
      <w:r>
        <w:rPr>
          <w:rFonts w:ascii="Calibri" w:eastAsia="Calibri" w:hAnsi="Calibri"/>
        </w:rPr>
        <w:t>9. Electorado</w:t>
      </w:r>
      <w:bookmarkEnd w:id="10"/>
    </w:p>
    <w:p w14:paraId="7E43C70E" w14:textId="77777777" w:rsidR="009B61F8" w:rsidRDefault="00534F98">
      <w:pPr>
        <w:pStyle w:val="Ttulo2"/>
      </w:pPr>
      <w:r>
        <w:rPr>
          <w:rFonts w:ascii="Calibri" w:eastAsia="Calibri" w:hAnsi="Calibri"/>
        </w:rPr>
        <w:t>9.1 Unidad de simulación</w:t>
      </w:r>
    </w:p>
    <w:p w14:paraId="09385F7F" w14:textId="77777777" w:rsidR="009B61F8" w:rsidRDefault="00534F98">
      <w:r>
        <w:rPr>
          <w:rFonts w:eastAsia="Calibri"/>
        </w:rPr>
        <w:t xml:space="preserve">El electorado combina individuos simulados y bloques sociales. Para que el resultado sea legible y escalable, cada </w:t>
      </w:r>
      <w:r>
        <w:rPr>
          <w:rFonts w:eastAsia="Calibri"/>
          <w:b/>
        </w:rPr>
        <w:t>microelector</w:t>
      </w:r>
      <w:r>
        <w:rPr>
          <w:rFonts w:eastAsia="Calibri"/>
        </w:rPr>
        <w:t xml:space="preserve"> representa una persona o un pequeño bloque con peso poblacional.</w:t>
      </w:r>
    </w:p>
    <w:p w14:paraId="52B444E8" w14:textId="77777777" w:rsidR="009B61F8" w:rsidRDefault="00534F98">
      <w:r>
        <w:rPr>
          <w:rFonts w:eastAsia="Calibri"/>
        </w:rPr>
        <w:t>Cada microelector posee:</w:t>
      </w:r>
    </w:p>
    <w:p w14:paraId="68C453D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Localidad.</w:t>
      </w:r>
    </w:p>
    <w:p w14:paraId="4ED15DF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Peso electoral.</w:t>
      </w:r>
    </w:p>
    <w:p w14:paraId="510E6DB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Grupo económico.</w:t>
      </w:r>
    </w:p>
    <w:p w14:paraId="319342D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Grupo social principal y etiquetas secundarias.</w:t>
      </w:r>
    </w:p>
    <w:p w14:paraId="79792C7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Rango de edad.</w:t>
      </w:r>
    </w:p>
    <w:p w14:paraId="38ACC28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Punto ideológico.</w:t>
      </w:r>
    </w:p>
    <w:p w14:paraId="56B080E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Prioridades temáticas.</w:t>
      </w:r>
    </w:p>
    <w:p w14:paraId="4C4DE40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Confianza, intención, rechazo y entusiasmo por candidato.</w:t>
      </w:r>
    </w:p>
    <w:p w14:paraId="6332A12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Participación base.</w:t>
      </w:r>
    </w:p>
    <w:p w14:paraId="285D84F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Memoria de hechos relevantes.</w:t>
      </w:r>
    </w:p>
    <w:p w14:paraId="26C23D10" w14:textId="77777777" w:rsidR="009B61F8" w:rsidRDefault="00534F98">
      <w:r>
        <w:rPr>
          <w:rFonts w:eastAsia="Calibri"/>
        </w:rPr>
        <w:t>Los resultados territoriales siempre se ponderan por población o peso electoral. Una localidad con muchos registros no debe valer más únicamente por tener más objetos simulados.</w:t>
      </w:r>
    </w:p>
    <w:p w14:paraId="04AD600A" w14:textId="77777777" w:rsidR="009B61F8" w:rsidRDefault="00534F98">
      <w:pPr>
        <w:pStyle w:val="Ttulo2"/>
      </w:pPr>
      <w:r>
        <w:rPr>
          <w:rFonts w:ascii="Calibri" w:eastAsia="Calibri" w:hAnsi="Calibri"/>
        </w:rPr>
        <w:t>9.2 Grupos económicos</w:t>
      </w:r>
    </w:p>
    <w:p w14:paraId="0A4A0F37" w14:textId="77777777" w:rsidR="009B61F8" w:rsidRDefault="00534F98">
      <w:r>
        <w:rPr>
          <w:rFonts w:eastAsia="Calibri"/>
        </w:rPr>
        <w:t>Los nombres visibles aprobados son:</w:t>
      </w:r>
    </w:p>
    <w:p w14:paraId="56367191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Pobres</w:t>
      </w:r>
      <w:r>
        <w:rPr>
          <w:rFonts w:eastAsia="Calibri"/>
        </w:rPr>
        <w:t>.</w:t>
      </w:r>
    </w:p>
    <w:p w14:paraId="01AFB78C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Clase media</w:t>
      </w:r>
      <w:r>
        <w:rPr>
          <w:rFonts w:eastAsia="Calibri"/>
        </w:rPr>
        <w:t>.</w:t>
      </w:r>
    </w:p>
    <w:p w14:paraId="4D21309A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Pudientes</w:t>
      </w:r>
      <w:r>
        <w:rPr>
          <w:rFonts w:eastAsia="Calibri"/>
        </w:rPr>
        <w:t>.</w:t>
      </w:r>
    </w:p>
    <w:p w14:paraId="0D526D60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Chetos</w:t>
      </w:r>
      <w:r>
        <w:rPr>
          <w:rFonts w:eastAsia="Calibri"/>
        </w:rPr>
        <w:t>.</w:t>
      </w:r>
    </w:p>
    <w:p w14:paraId="2E3AB5CC" w14:textId="77777777" w:rsidR="009B61F8" w:rsidRDefault="00534F98">
      <w:r>
        <w:rPr>
          <w:rFonts w:eastAsia="Calibri"/>
        </w:rPr>
        <w:lastRenderedPageBreak/>
        <w:t>Una localidad puede tener un grupo dominante y varios secundarios.</w:t>
      </w:r>
    </w:p>
    <w:p w14:paraId="1D5D163F" w14:textId="77777777" w:rsidR="009B61F8" w:rsidRDefault="00534F98">
      <w:pPr>
        <w:pStyle w:val="Ttulo2"/>
      </w:pPr>
      <w:r>
        <w:rPr>
          <w:rFonts w:ascii="Calibri" w:eastAsia="Calibri" w:hAnsi="Calibri"/>
        </w:rPr>
        <w:t>9.3 Grupos sociales</w:t>
      </w:r>
    </w:p>
    <w:p w14:paraId="172B3F23" w14:textId="77777777" w:rsidR="009B61F8" w:rsidRDefault="00534F98">
      <w:r>
        <w:rPr>
          <w:rFonts w:eastAsia="Calibri"/>
        </w:rPr>
        <w:t>Catálogo inicial combinable:</w:t>
      </w:r>
    </w:p>
    <w:p w14:paraId="7121E9C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Progresistas.</w:t>
      </w:r>
    </w:p>
    <w:p w14:paraId="3D1306E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Tradicionalistas.</w:t>
      </w:r>
    </w:p>
    <w:p w14:paraId="1DFCDD5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Sindicalistas.</w:t>
      </w:r>
    </w:p>
    <w:p w14:paraId="08C4B53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Trabajadores industriales.</w:t>
      </w:r>
    </w:p>
    <w:p w14:paraId="7D67D71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Productores rurales.</w:t>
      </w:r>
    </w:p>
    <w:p w14:paraId="13B27ED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Empleados públicos.</w:t>
      </w:r>
    </w:p>
    <w:p w14:paraId="41B8EC0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Comerciantes y emprendedores.</w:t>
      </w:r>
    </w:p>
    <w:p w14:paraId="6E438DE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Estudiantes.</w:t>
      </w:r>
    </w:p>
    <w:p w14:paraId="30A89E9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Jubilados.</w:t>
      </w:r>
    </w:p>
    <w:p w14:paraId="4FD879B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Religiosos.</w:t>
      </w:r>
    </w:p>
    <w:p w14:paraId="3EC3500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Ambientalistas.</w:t>
      </w:r>
    </w:p>
    <w:p w14:paraId="65E20CD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Fuerzas de seguridad.</w:t>
      </w:r>
    </w:p>
    <w:p w14:paraId="2C14387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Despolitizados.</w:t>
      </w:r>
    </w:p>
    <w:p w14:paraId="1EC77105" w14:textId="77777777" w:rsidR="009B61F8" w:rsidRDefault="00534F98">
      <w:r>
        <w:rPr>
          <w:rFonts w:eastAsia="Calibri"/>
        </w:rPr>
        <w:t>Estas etiquetas no determinan por sí solas el voto. Un progresista puede priorizar seguridad; un productor rural puede votar a la izquierda; un cheto puede rechazar a la derecha. La semilla y la campaña construyen esas relaciones.</w:t>
      </w:r>
    </w:p>
    <w:p w14:paraId="64479858" w14:textId="77777777" w:rsidR="009B61F8" w:rsidRDefault="00534F98">
      <w:pPr>
        <w:pStyle w:val="Ttulo2"/>
      </w:pPr>
      <w:r>
        <w:rPr>
          <w:rFonts w:ascii="Calibri" w:eastAsia="Calibri" w:hAnsi="Calibri"/>
        </w:rPr>
        <w:t>9.4 Temas políticos</w:t>
      </w:r>
    </w:p>
    <w:p w14:paraId="29AC456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Economía y trabajo.</w:t>
      </w:r>
    </w:p>
    <w:p w14:paraId="50EF6DA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Salud y protección social.</w:t>
      </w:r>
    </w:p>
    <w:p w14:paraId="0C4EE62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Educación, ciencia y cultura.</w:t>
      </w:r>
    </w:p>
    <w:p w14:paraId="49E0466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Seguridad y justicia.</w:t>
      </w:r>
    </w:p>
    <w:p w14:paraId="3BF8B36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Instituciones y corrupción.</w:t>
      </w:r>
    </w:p>
    <w:p w14:paraId="4F07712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Tecnología y futuro productivo.</w:t>
      </w:r>
    </w:p>
    <w:p w14:paraId="6B8CACD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Relaciones exteriores y defensa.</w:t>
      </w:r>
    </w:p>
    <w:p w14:paraId="0ED0E0B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Federalismo, infraestructura y vivienda.</w:t>
      </w:r>
    </w:p>
    <w:p w14:paraId="7E48E5E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Ambiente y energía.</w:t>
      </w:r>
    </w:p>
    <w:p w14:paraId="4DA8B592" w14:textId="77777777" w:rsidR="009B61F8" w:rsidRDefault="00534F98">
      <w:r>
        <w:rPr>
          <w:rFonts w:eastAsia="Calibri"/>
        </w:rPr>
        <w:lastRenderedPageBreak/>
        <w:t>En cada campaña algunos temas son dominantes, otros secundarios y otros latentes. Las crisis pueden cambiar la agenda.</w:t>
      </w:r>
    </w:p>
    <w:p w14:paraId="5C4A762F" w14:textId="77777777" w:rsidR="009B61F8" w:rsidRDefault="00534F98">
      <w:pPr>
        <w:pStyle w:val="Ttulo2"/>
      </w:pPr>
      <w:r>
        <w:rPr>
          <w:rFonts w:ascii="Calibri" w:eastAsia="Calibri" w:hAnsi="Calibri"/>
        </w:rPr>
        <w:t>9.5 Confianza e intención de voto</w:t>
      </w:r>
    </w:p>
    <w:p w14:paraId="2FA4C23D" w14:textId="77777777" w:rsidR="009B61F8" w:rsidRDefault="00534F98">
      <w:r>
        <w:rPr>
          <w:rFonts w:eastAsia="Calibri"/>
          <w:b/>
        </w:rPr>
        <w:t>Intención de voto</w:t>
      </w:r>
      <w:r>
        <w:rPr>
          <w:rFonts w:eastAsia="Calibri"/>
        </w:rPr>
        <w:t xml:space="preserve"> es la preferencia actual. Puede surgir por ideología, propuesta, origen territorial, rechazo a otro candidato o voto útil.</w:t>
      </w:r>
    </w:p>
    <w:p w14:paraId="5EBC7DD8" w14:textId="77777777" w:rsidR="009B61F8" w:rsidRDefault="00534F98">
      <w:r>
        <w:rPr>
          <w:rFonts w:eastAsia="Calibri"/>
          <w:b/>
        </w:rPr>
        <w:t>Confianza</w:t>
      </w:r>
      <w:r>
        <w:rPr>
          <w:rFonts w:eastAsia="Calibri"/>
        </w:rPr>
        <w:t xml:space="preserve"> expresa cuánto cree el elector que el candidato es capaz, coherente y fiable.</w:t>
      </w:r>
    </w:p>
    <w:p w14:paraId="00349F9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Intención alta con confianza baja: voto frágil.</w:t>
      </w:r>
    </w:p>
    <w:p w14:paraId="7DDB085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Confianza alta con desacuerdo puntual: apoyo resistente.</w:t>
      </w:r>
    </w:p>
    <w:p w14:paraId="56DC036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Confianza alta sin intención: oportunidad de conversión.</w:t>
      </w:r>
    </w:p>
    <w:p w14:paraId="517BF3D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Rechazo alto: limita la persuasión y moviliza voto en contra.</w:t>
      </w:r>
    </w:p>
    <w:p w14:paraId="1B4756E1" w14:textId="77777777" w:rsidR="009B61F8" w:rsidRDefault="00534F98">
      <w:r>
        <w:rPr>
          <w:rFonts w:eastAsia="Calibri"/>
        </w:rPr>
        <w:t>La confianza funciona como memoria y amortiguador, no como un segundo nombre para la intención.</w:t>
      </w:r>
    </w:p>
    <w:p w14:paraId="1ADCB74E" w14:textId="77777777" w:rsidR="009B61F8" w:rsidRDefault="00534F98">
      <w:pPr>
        <w:pStyle w:val="Ttulo2"/>
      </w:pPr>
      <w:r>
        <w:rPr>
          <w:rFonts w:ascii="Calibri" w:eastAsia="Calibri" w:hAnsi="Calibri"/>
        </w:rPr>
        <w:t>9.6 Modelo de localidad</w:t>
      </w:r>
    </w:p>
    <w:p w14:paraId="2070DC57" w14:textId="77777777" w:rsidR="009B61F8" w:rsidRDefault="00534F98">
      <w:r>
        <w:rPr>
          <w:rFonts w:eastAsia="Calibri"/>
        </w:rPr>
        <w:t>Ejemplo de plantilla, no contenido fijo:</w:t>
      </w:r>
    </w:p>
    <w:p w14:paraId="24C1C781" w14:textId="77777777" w:rsidR="009B61F8" w:rsidRDefault="00534F98">
      <w:r>
        <w:rPr>
          <w:rFonts w:eastAsia="Calibri"/>
          <w:b/>
        </w:rPr>
        <w:t>Casco Federal</w:t>
      </w:r>
    </w:p>
    <w:p w14:paraId="390F67C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Población simulada: 120.</w:t>
      </w:r>
    </w:p>
    <w:p w14:paraId="1F0DBEF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Nivel económico dominante: Pudientes/Chetos.</w:t>
      </w:r>
    </w:p>
    <w:p w14:paraId="6D64235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Grupo social dominante: Progresistas.</w:t>
      </w:r>
    </w:p>
    <w:p w14:paraId="35AC5BA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Edad aproximada: 27–68.</w:t>
      </w:r>
    </w:p>
    <w:p w14:paraId="3045058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Temas prioritarios: Educación, Salud y Seguridad.</w:t>
      </w:r>
    </w:p>
    <w:p w14:paraId="62F239E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Ideología inicial: Centro derecha.</w:t>
      </w:r>
    </w:p>
    <w:p w14:paraId="01A32FC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Confianza por candidato: generada por semilla.</w:t>
      </w:r>
    </w:p>
    <w:p w14:paraId="6C6D94C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Intención de voto: generada por semilla.</w:t>
      </w:r>
    </w:p>
    <w:p w14:paraId="42F07C5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Rechazo: generado por semilla.</w:t>
      </w:r>
    </w:p>
    <w:p w14:paraId="1EDE0A7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Probabilidad de participar: aproximadamente 88 %, con variación.</w:t>
      </w:r>
    </w:p>
    <w:p w14:paraId="4744454E" w14:textId="77777777" w:rsidR="009B61F8" w:rsidRDefault="00534F98">
      <w:r>
        <w:rPr>
          <w:rFonts w:eastAsia="Calibri"/>
        </w:rPr>
        <w:t>La identidad de Casco Federal puede conservar esos límites y producir una distribución diferente en cada campaña.</w:t>
      </w:r>
    </w:p>
    <w:p w14:paraId="2123A584" w14:textId="77777777" w:rsidR="009B61F8" w:rsidRDefault="00534F98">
      <w:pPr>
        <w:pStyle w:val="Ttulo1"/>
      </w:pPr>
      <w:bookmarkStart w:id="11" w:name="_Toc235535106"/>
      <w:r>
        <w:rPr>
          <w:rFonts w:ascii="Calibri" w:eastAsia="Calibri" w:hAnsi="Calibri"/>
        </w:rPr>
        <w:t>10. Motor electoral conceptual</w:t>
      </w:r>
      <w:bookmarkEnd w:id="11"/>
    </w:p>
    <w:p w14:paraId="6F918D2C" w14:textId="77777777" w:rsidR="009B61F8" w:rsidRDefault="00534F98">
      <w:pPr>
        <w:pStyle w:val="Ttulo2"/>
      </w:pPr>
      <w:r>
        <w:rPr>
          <w:rFonts w:ascii="Calibri" w:eastAsia="Calibri" w:hAnsi="Calibri"/>
        </w:rPr>
        <w:t>10.1 Objetivo</w:t>
      </w:r>
    </w:p>
    <w:p w14:paraId="3DE1B11E" w14:textId="77777777" w:rsidR="009B61F8" w:rsidRDefault="00534F98">
      <w:r>
        <w:rPr>
          <w:rFonts w:eastAsia="Calibri"/>
        </w:rPr>
        <w:t>El motor debe conseguir tres cosas a la vez:</w:t>
      </w:r>
    </w:p>
    <w:p w14:paraId="1654A78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lastRenderedPageBreak/>
        <w:t>Que el jugador pueda razonar sobre las consecuencias.</w:t>
      </w:r>
    </w:p>
    <w:p w14:paraId="48AC123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Que no pueda resolver el juego con una tabla fija de respuestas.</w:t>
      </w:r>
    </w:p>
    <w:p w14:paraId="0C4424A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Que el ganador surja de la campaña y la semilla, no de una tirada final.</w:t>
      </w:r>
    </w:p>
    <w:p w14:paraId="2D3EA529" w14:textId="77777777" w:rsidR="009B61F8" w:rsidRDefault="00534F98">
      <w:pPr>
        <w:pStyle w:val="Ttulo2"/>
      </w:pPr>
      <w:r>
        <w:rPr>
          <w:rFonts w:ascii="Calibri" w:eastAsia="Calibri" w:hAnsi="Calibri"/>
        </w:rPr>
        <w:t>10.2 Escalas</w:t>
      </w:r>
    </w:p>
    <w:p w14:paraId="5752D9D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Confianza, rechazo, entusiasmo y participación: 0 a 100.</w:t>
      </w:r>
    </w:p>
    <w:p w14:paraId="207C76B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Ideología: dos ejes de −100 a 100.</w:t>
      </w:r>
    </w:p>
    <w:p w14:paraId="61E3CB6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Intención: distribución porcentual entre cinco candidatos, indecisos y voto en blanco.</w:t>
      </w:r>
    </w:p>
    <w:p w14:paraId="7AFF4F1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Memoria: efectos con intensidad, alcance y desgaste temporal.</w:t>
      </w:r>
    </w:p>
    <w:p w14:paraId="2F890370" w14:textId="77777777" w:rsidR="009B61F8" w:rsidRDefault="00534F98">
      <w:r>
        <w:rPr>
          <w:rFonts w:eastAsia="Calibri"/>
        </w:rPr>
        <w:t xml:space="preserve">Los rangos son de diseño; los coeficientes exactos son </w:t>
      </w:r>
      <w:r>
        <w:rPr>
          <w:rFonts w:eastAsia="Calibri"/>
          <w:b/>
        </w:rPr>
        <w:t>BALANCE</w:t>
      </w:r>
      <w:r>
        <w:rPr>
          <w:rFonts w:eastAsia="Calibri"/>
        </w:rPr>
        <w:t>.</w:t>
      </w:r>
    </w:p>
    <w:p w14:paraId="3655A572" w14:textId="77777777" w:rsidR="009B61F8" w:rsidRDefault="00534F98">
      <w:pPr>
        <w:pStyle w:val="Ttulo2"/>
      </w:pPr>
      <w:r>
        <w:rPr>
          <w:rFonts w:ascii="Calibri" w:eastAsia="Calibri" w:hAnsi="Calibri"/>
        </w:rPr>
        <w:t>10.3 Preferencia de un microelector</w:t>
      </w:r>
    </w:p>
    <w:p w14:paraId="0EB8E461" w14:textId="77777777" w:rsidR="009B61F8" w:rsidRDefault="00534F98">
      <w:r>
        <w:rPr>
          <w:rFonts w:eastAsia="Calibri"/>
        </w:rPr>
        <w:t>La preferencia por un candidato combina:</w:t>
      </w:r>
    </w:p>
    <w:p w14:paraId="661E082C" w14:textId="77777777" w:rsidR="009B61F8" w:rsidRDefault="00534F98">
      <w:pPr>
        <w:pStyle w:val="PoliyoCode"/>
        <w:shd w:val="clear" w:color="auto" w:fill="F2F4F7"/>
        <w:rPr>
          <w:rFonts w:hint="eastAsia"/>
        </w:rPr>
      </w:pPr>
      <w:r>
        <w:rPr>
          <w:rFonts w:eastAsia="Consolas"/>
        </w:rPr>
        <w:t>Afinidad ideológica</w:t>
      </w:r>
      <w:r>
        <w:br/>
      </w:r>
      <w:r>
        <w:rPr>
          <w:rFonts w:eastAsia="Consolas"/>
        </w:rPr>
        <w:t>+ compatibilidad con temas prioritarios</w:t>
      </w:r>
      <w:r>
        <w:br/>
      </w:r>
      <w:r>
        <w:rPr>
          <w:rFonts w:eastAsia="Consolas"/>
        </w:rPr>
        <w:t>+ confianza y coherencia percibida</w:t>
      </w:r>
      <w:r>
        <w:br/>
      </w:r>
      <w:r>
        <w:rPr>
          <w:rFonts w:eastAsia="Consolas"/>
        </w:rPr>
        <w:t>+ arraigo y presencia territorial</w:t>
      </w:r>
      <w:r>
        <w:br/>
      </w:r>
      <w:r>
        <w:rPr>
          <w:rFonts w:eastAsia="Consolas"/>
        </w:rPr>
        <w:t>+ estructura partidaria</w:t>
      </w:r>
      <w:r>
        <w:br/>
      </w:r>
      <w:r>
        <w:rPr>
          <w:rFonts w:eastAsia="Consolas"/>
        </w:rPr>
        <w:t>+ memoria de propuestas, hechos y relaciones</w:t>
      </w:r>
      <w:r>
        <w:br/>
      </w:r>
      <w:r>
        <w:rPr>
          <w:rFonts w:eastAsia="Consolas"/>
        </w:rPr>
        <w:t>+ voto útil o rechazo a terceros</w:t>
      </w:r>
      <w:r>
        <w:br/>
      </w:r>
      <w:r>
        <w:rPr>
          <w:rFonts w:eastAsia="Consolas"/>
        </w:rPr>
        <w:t>−</w:t>
      </w:r>
      <w:r>
        <w:rPr>
          <w:rFonts w:eastAsia="Consolas"/>
        </w:rPr>
        <w:t xml:space="preserve"> rechazo al candidato</w:t>
      </w:r>
      <w:r>
        <w:br/>
      </w:r>
      <w:r>
        <w:rPr>
          <w:rFonts w:eastAsia="Consolas"/>
        </w:rPr>
        <w:t>−</w:t>
      </w:r>
      <w:r>
        <w:rPr>
          <w:rFonts w:eastAsia="Consolas"/>
        </w:rPr>
        <w:t xml:space="preserve"> contradicciones, escándalos y saturación</w:t>
      </w:r>
    </w:p>
    <w:p w14:paraId="292C5CE6" w14:textId="77777777" w:rsidR="009B61F8" w:rsidRDefault="00534F98">
      <w:r>
        <w:rPr>
          <w:rFonts w:eastAsia="Calibri"/>
        </w:rPr>
        <w:t>Los valores se normalizan entre candidatos, indecisos y voto en blanco. Ningún factor aislado entrega directamente puntos nacionales.</w:t>
      </w:r>
    </w:p>
    <w:p w14:paraId="25F4A006" w14:textId="77777777" w:rsidR="009B61F8" w:rsidRDefault="00534F98">
      <w:pPr>
        <w:pStyle w:val="Ttulo2"/>
      </w:pPr>
      <w:r>
        <w:rPr>
          <w:rFonts w:ascii="Calibri" w:eastAsia="Calibri" w:hAnsi="Calibri"/>
        </w:rPr>
        <w:t>10.4 Impacto de una declaración o acción</w:t>
      </w:r>
    </w:p>
    <w:p w14:paraId="34ABD00F" w14:textId="77777777" w:rsidR="009B61F8" w:rsidRDefault="00534F98">
      <w:pPr>
        <w:pStyle w:val="PoliyoCode"/>
        <w:shd w:val="clear" w:color="auto" w:fill="F2F4F7"/>
        <w:rPr>
          <w:rFonts w:hint="eastAsia"/>
        </w:rPr>
      </w:pPr>
      <w:r>
        <w:rPr>
          <w:rFonts w:eastAsia="Consolas"/>
        </w:rPr>
        <w:t>Impacto = alcance × relevancia del tema × compatibilidad del público</w:t>
      </w:r>
      <w:r>
        <w:br/>
      </w:r>
      <w:r>
        <w:rPr>
          <w:rFonts w:eastAsia="Consolas"/>
        </w:rPr>
        <w:t xml:space="preserve">          × credibilidad × encuadre mediático × novedad</w:t>
      </w:r>
    </w:p>
    <w:p w14:paraId="3E59AD09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Alcance:</w:t>
      </w:r>
      <w:r>
        <w:rPr>
          <w:rFonts w:eastAsia="Calibri"/>
        </w:rPr>
        <w:t xml:space="preserve"> cuántas personas reciben el mensaje.</w:t>
      </w:r>
    </w:p>
    <w:p w14:paraId="11500717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Relevancia:</w:t>
      </w:r>
      <w:r>
        <w:rPr>
          <w:rFonts w:eastAsia="Calibri"/>
        </w:rPr>
        <w:t xml:space="preserve"> cuánto importa el tema a ese microelector.</w:t>
      </w:r>
    </w:p>
    <w:p w14:paraId="462CC882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Compatibilidad:</w:t>
      </w:r>
      <w:r>
        <w:rPr>
          <w:rFonts w:eastAsia="Calibri"/>
        </w:rPr>
        <w:t xml:space="preserve"> cuánto coincide o choca la propuesta con sus preferencias.</w:t>
      </w:r>
    </w:p>
    <w:p w14:paraId="3F15042F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Credibilidad:</w:t>
      </w:r>
      <w:r>
        <w:rPr>
          <w:rFonts w:eastAsia="Calibri"/>
        </w:rPr>
        <w:t xml:space="preserve"> confianza previa y coherencia del candidato.</w:t>
      </w:r>
    </w:p>
    <w:p w14:paraId="244E5A90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Encuadre:</w:t>
      </w:r>
      <w:r>
        <w:rPr>
          <w:rFonts w:eastAsia="Calibri"/>
        </w:rPr>
        <w:t xml:space="preserve"> cómo lo presentan medios, rivales y redes.</w:t>
      </w:r>
    </w:p>
    <w:p w14:paraId="6CF517D5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Novedad:</w:t>
      </w:r>
      <w:r>
        <w:rPr>
          <w:rFonts w:eastAsia="Calibri"/>
        </w:rPr>
        <w:t xml:space="preserve"> reduce el rendimiento de repetir la misma promesa o visitar sin motivo la misma zona.</w:t>
      </w:r>
    </w:p>
    <w:p w14:paraId="11A03833" w14:textId="77777777" w:rsidR="009B61F8" w:rsidRDefault="00534F98">
      <w:r>
        <w:rPr>
          <w:rFonts w:eastAsia="Calibri"/>
        </w:rPr>
        <w:t>Una frase puede ser gradual o devastadora. Los impactos nacionales extremos requieren viralización, gran alcance o una sensibilidad social muy alta; no aparecen como cambios mágicos sin explicación.</w:t>
      </w:r>
    </w:p>
    <w:p w14:paraId="4A98ACB5" w14:textId="77777777" w:rsidR="009B61F8" w:rsidRDefault="00534F98">
      <w:pPr>
        <w:pStyle w:val="Ttulo2"/>
      </w:pPr>
      <w:r>
        <w:rPr>
          <w:rFonts w:ascii="Calibri" w:eastAsia="Calibri" w:hAnsi="Calibri"/>
        </w:rPr>
        <w:lastRenderedPageBreak/>
        <w:t>10.5 Contexto territorial</w:t>
      </w:r>
    </w:p>
    <w:p w14:paraId="5E266DB9" w14:textId="77777777" w:rsidR="009B61F8" w:rsidRDefault="00534F98">
      <w:r>
        <w:rPr>
          <w:rFonts w:eastAsia="Calibri"/>
        </w:rPr>
        <w:t>La misma frase no produce el mismo resultado en todo el país. Prometer un aumento impositivo en una zona muy pobre puede ser interpretado de forma distinta según a quién se grave, cómo se explique, el nivel de confianza y las prioridades locales. El sistema evalúa el contenido y el contexto, no solo palabras positivas o negativas.</w:t>
      </w:r>
    </w:p>
    <w:p w14:paraId="034C4779" w14:textId="77777777" w:rsidR="009B61F8" w:rsidRDefault="00534F98">
      <w:pPr>
        <w:pStyle w:val="Ttulo2"/>
      </w:pPr>
      <w:r>
        <w:rPr>
          <w:rFonts w:ascii="Calibri" w:eastAsia="Calibri" w:hAnsi="Calibri"/>
        </w:rPr>
        <w:t>10.6 Rendimientos decrecientes</w:t>
      </w:r>
    </w:p>
    <w:p w14:paraId="205EAAB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Zona favorable: menor conversión, mayor entusiasmo, afiliación y participación.</w:t>
      </w:r>
    </w:p>
    <w:p w14:paraId="6AC7624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Zona competitiva: mayor capacidad de convertir indecisos.</w:t>
      </w:r>
    </w:p>
    <w:p w14:paraId="7E12390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Zona adversa: permite reducir rechazo o ganar visibilidad, con mayor riesgo.</w:t>
      </w:r>
    </w:p>
    <w:p w14:paraId="1C2379E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Repetición: cada acción idéntica pierde eficacia y puede generar saturación.</w:t>
      </w:r>
    </w:p>
    <w:p w14:paraId="18091041" w14:textId="77777777" w:rsidR="009B61F8" w:rsidRDefault="00534F98">
      <w:pPr>
        <w:pStyle w:val="Ttulo2"/>
      </w:pPr>
      <w:r>
        <w:rPr>
          <w:rFonts w:ascii="Calibri" w:eastAsia="Calibri" w:hAnsi="Calibri"/>
        </w:rPr>
        <w:t>10.7 Participación y voto final</w:t>
      </w:r>
    </w:p>
    <w:p w14:paraId="2EC145F6" w14:textId="77777777" w:rsidR="009B61F8" w:rsidRDefault="00534F98">
      <w:r>
        <w:rPr>
          <w:rFonts w:eastAsia="Calibri"/>
        </w:rPr>
        <w:t>La decisión de participar depende de:</w:t>
      </w:r>
    </w:p>
    <w:p w14:paraId="47A5B89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Participación base.</w:t>
      </w:r>
    </w:p>
    <w:p w14:paraId="3BA885D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Entusiasmo.</w:t>
      </w:r>
    </w:p>
    <w:p w14:paraId="4B22D63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Confianza.</w:t>
      </w:r>
    </w:p>
    <w:p w14:paraId="1281627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Movilización y estructura territorial.</w:t>
      </w:r>
    </w:p>
    <w:p w14:paraId="08AB183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Importancia percibida de la elección.</w:t>
      </w:r>
    </w:p>
    <w:p w14:paraId="26CCDD8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Crisis, clima político e incidentes.</w:t>
      </w:r>
    </w:p>
    <w:p w14:paraId="1C5B854C" w14:textId="77777777" w:rsidR="009B61F8" w:rsidRDefault="00534F98">
      <w:r>
        <w:rPr>
          <w:rFonts w:eastAsia="Calibri"/>
        </w:rPr>
        <w:t>Al cerrar las urnas, cada microelector o bloque resuelve su voto mediante el estado acumulado y la semilla persistente. El porcentaje final proviene de esos votos ponderados.</w:t>
      </w:r>
    </w:p>
    <w:p w14:paraId="7E1574BF" w14:textId="77777777" w:rsidR="009B61F8" w:rsidRDefault="00534F98">
      <w:pPr>
        <w:pStyle w:val="Ttulo2"/>
      </w:pPr>
      <w:r>
        <w:rPr>
          <w:rFonts w:ascii="Calibri" w:eastAsia="Calibri" w:hAnsi="Calibri"/>
        </w:rPr>
        <w:t>10.8 Voto en blanco y voto útil</w:t>
      </w:r>
    </w:p>
    <w:p w14:paraId="182CAFD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 voto en blanco compite con candidatos e indecisión.</w:t>
      </w:r>
    </w:p>
    <w:p w14:paraId="05616BC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Las reglas de primera vuelta se calculan sobre votos afirmativos válidos.</w:t>
      </w:r>
    </w:p>
    <w:p w14:paraId="056F462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 voto útil gana peso cuando un elector rechaza fuertemente a un candidato con posibilidades reales.</w:t>
      </w:r>
    </w:p>
    <w:p w14:paraId="18E3B9E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En balotaje, cada elector vuelve a evaluar a los dos finalistas; el apoyo de un candidato eliminado influye, pero no transfiere automáticamente sus votos.</w:t>
      </w:r>
    </w:p>
    <w:p w14:paraId="735FF4C3" w14:textId="77777777" w:rsidR="009B61F8" w:rsidRDefault="00534F98">
      <w:pPr>
        <w:pStyle w:val="Ttulo2"/>
      </w:pPr>
      <w:r>
        <w:rPr>
          <w:rFonts w:ascii="Calibri" w:eastAsia="Calibri" w:hAnsi="Calibri"/>
        </w:rPr>
        <w:t>10.9 Determinismo</w:t>
      </w:r>
    </w:p>
    <w:p w14:paraId="433DC3DE" w14:textId="77777777" w:rsidR="009B61F8" w:rsidRDefault="00534F98">
      <w:r>
        <w:rPr>
          <w:rFonts w:eastAsia="Calibri"/>
        </w:rPr>
        <w:t>La semilla controla generación inicial y decisiones aleatorias. Toda modificación queda registrada en el estado de campaña. Repetir la misma semilla y las mismas decisiones debe producir el mismo resultado.</w:t>
      </w:r>
    </w:p>
    <w:p w14:paraId="338FEC33" w14:textId="77777777" w:rsidR="009B61F8" w:rsidRDefault="00534F98">
      <w:pPr>
        <w:pStyle w:val="Ttulo1"/>
      </w:pPr>
      <w:bookmarkStart w:id="12" w:name="_Toc235535107"/>
      <w:r>
        <w:rPr>
          <w:rFonts w:ascii="Calibri" w:eastAsia="Calibri" w:hAnsi="Calibri"/>
        </w:rPr>
        <w:lastRenderedPageBreak/>
        <w:t>11. Encuestas y Niebla Electoral</w:t>
      </w:r>
      <w:bookmarkEnd w:id="12"/>
    </w:p>
    <w:p w14:paraId="33651E1F" w14:textId="77777777" w:rsidR="009B61F8" w:rsidRDefault="00534F98">
      <w:pPr>
        <w:pStyle w:val="Ttulo2"/>
      </w:pPr>
      <w:r>
        <w:rPr>
          <w:rFonts w:ascii="Calibri" w:eastAsia="Calibri" w:hAnsi="Calibri"/>
        </w:rPr>
        <w:t>11.1 Información previa</w:t>
      </w:r>
    </w:p>
    <w:p w14:paraId="49414A93" w14:textId="77777777" w:rsidR="009B61F8" w:rsidRDefault="00534F98">
      <w:r>
        <w:rPr>
          <w:rFonts w:eastAsia="Calibri"/>
        </w:rPr>
        <w:t>Antes de la Niebla, el jugador accede a intención y confianza mediante mediciones con:</w:t>
      </w:r>
    </w:p>
    <w:p w14:paraId="68D6D5E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Fecha.</w:t>
      </w:r>
    </w:p>
    <w:p w14:paraId="14D8B2F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Muestra.</w:t>
      </w:r>
    </w:p>
    <w:p w14:paraId="58579D5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Margen de error.</w:t>
      </w:r>
    </w:p>
    <w:p w14:paraId="343B7E4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Calidad de la consultora.</w:t>
      </w:r>
    </w:p>
    <w:p w14:paraId="6969213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Alcance nacional o territorial.</w:t>
      </w:r>
    </w:p>
    <w:p w14:paraId="012B511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Posible sesgo.</w:t>
      </w:r>
    </w:p>
    <w:p w14:paraId="75D35FC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Antigüedad.</w:t>
      </w:r>
    </w:p>
    <w:p w14:paraId="490D8558" w14:textId="77777777" w:rsidR="009B61F8" w:rsidRDefault="00534F98">
      <w:pPr>
        <w:pStyle w:val="PoliyoCode"/>
        <w:shd w:val="clear" w:color="auto" w:fill="F2F4F7"/>
        <w:rPr>
          <w:rFonts w:hint="eastAsia"/>
        </w:rPr>
      </w:pPr>
      <w:r>
        <w:rPr>
          <w:rFonts w:eastAsia="Consolas"/>
        </w:rPr>
        <w:t>Encuesta publicada = estimación real + error + sesgo + posible manipulación</w:t>
      </w:r>
    </w:p>
    <w:p w14:paraId="26C16DB1" w14:textId="77777777" w:rsidR="009B61F8" w:rsidRDefault="00534F98">
      <w:r>
        <w:rPr>
          <w:rFonts w:eastAsia="Calibri"/>
        </w:rPr>
        <w:t>Poco antes del inicio de la Niebla se publica una última encuesta importante que sirve como fotografía de referencia, no como verdad garantizada.</w:t>
      </w:r>
    </w:p>
    <w:p w14:paraId="6599E847" w14:textId="77777777" w:rsidR="009B61F8" w:rsidRDefault="00534F98">
      <w:pPr>
        <w:pStyle w:val="Ttulo2"/>
      </w:pPr>
      <w:r>
        <w:rPr>
          <w:rFonts w:ascii="Calibri" w:eastAsia="Calibri" w:hAnsi="Calibri"/>
        </w:rPr>
        <w:t>11.2 Niebla Electoral</w:t>
      </w:r>
    </w:p>
    <w:p w14:paraId="5C70E8D9" w14:textId="77777777" w:rsidR="009B61F8" w:rsidRDefault="00534F98">
      <w:r>
        <w:rPr>
          <w:rFonts w:eastAsia="Calibri"/>
        </w:rPr>
        <w:t>Comienza aproximadamente un mes antes de la primera vuelta.</w:t>
      </w:r>
    </w:p>
    <w:p w14:paraId="72A1ACB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Se ocultan porcentajes exactos de confianza e intención.</w:t>
      </w:r>
    </w:p>
    <w:p w14:paraId="3F6CBBA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Los datos previos envejecen.</w:t>
      </w:r>
    </w:p>
    <w:p w14:paraId="4968E72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 HUD reemplaza cifras por tendencias cualitativas.</w:t>
      </w:r>
    </w:p>
    <w:p w14:paraId="58781D4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 jugador conserva composición social, prioridades, costos, ubicaciones y hechos conocidos.</w:t>
      </w:r>
    </w:p>
    <w:p w14:paraId="130723E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Investigación, territorio, prensa y equipo aportan señales, nunca certeza absoluta.</w:t>
      </w:r>
    </w:p>
    <w:p w14:paraId="13F90DDE" w14:textId="77777777" w:rsidR="009B61F8" w:rsidRDefault="00534F98">
      <w:r>
        <w:rPr>
          <w:rFonts w:eastAsia="Calibri"/>
        </w:rPr>
        <w:t>Estados posibles:</w:t>
      </w:r>
    </w:p>
    <w:p w14:paraId="5495B2E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Favorable.</w:t>
      </w:r>
    </w:p>
    <w:p w14:paraId="0DFDE73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Competitivo.</w:t>
      </w:r>
    </w:p>
    <w:p w14:paraId="609B2C6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Adverso.</w:t>
      </w:r>
    </w:p>
    <w:p w14:paraId="3C02361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Incierto.</w:t>
      </w:r>
    </w:p>
    <w:p w14:paraId="3BE1FAAE" w14:textId="77777777" w:rsidR="009B61F8" w:rsidRDefault="00534F98">
      <w:pPr>
        <w:pStyle w:val="Ttulo2"/>
      </w:pPr>
      <w:r>
        <w:rPr>
          <w:rFonts w:ascii="Calibri" w:eastAsia="Calibri" w:hAnsi="Calibri"/>
        </w:rPr>
        <w:t>11.3 Encuestas Cegadas</w:t>
      </w:r>
    </w:p>
    <w:p w14:paraId="675AB562" w14:textId="77777777" w:rsidR="009B61F8" w:rsidRDefault="00534F98">
      <w:r>
        <w:rPr>
          <w:rFonts w:eastAsia="Calibri"/>
        </w:rPr>
        <w:t>Durante la Niebla aparecen encuestas cuestionables y contradictorias. Una puede mostrar al jugador primero y otra último sin que haya ocurrido un cambio real.</w:t>
      </w:r>
    </w:p>
    <w:p w14:paraId="1DED5814" w14:textId="77777777" w:rsidR="009B61F8" w:rsidRDefault="00534F98">
      <w:r>
        <w:rPr>
          <w:rFonts w:eastAsia="Calibri"/>
        </w:rPr>
        <w:lastRenderedPageBreak/>
        <w:t>No son números puramente decorativos: cada una tiene un modelo de error, sesgo, intereses y calidad. La contradicción debe enseñar al jugador a evaluar la fuente en lugar de obedecer el último gráfico.</w:t>
      </w:r>
    </w:p>
    <w:p w14:paraId="3558CB30" w14:textId="77777777" w:rsidR="009B61F8" w:rsidRDefault="00534F98">
      <w:pPr>
        <w:pStyle w:val="Ttulo2"/>
      </w:pPr>
      <w:r>
        <w:rPr>
          <w:rFonts w:ascii="Calibri" w:eastAsia="Calibri" w:hAnsi="Calibri"/>
        </w:rPr>
        <w:t>11.4 Balotaje</w:t>
      </w:r>
    </w:p>
    <w:p w14:paraId="2A77B4B3" w14:textId="77777777" w:rsidR="009B61F8" w:rsidRDefault="00534F98">
      <w:r>
        <w:rPr>
          <w:rFonts w:eastAsia="Calibri"/>
        </w:rPr>
        <w:t>La Niebla del balotaje comienza una semana antes de la votación final.</w:t>
      </w:r>
    </w:p>
    <w:p w14:paraId="4D5BFCB6" w14:textId="77777777" w:rsidR="009B61F8" w:rsidRDefault="00534F98">
      <w:pPr>
        <w:pStyle w:val="Ttulo1"/>
      </w:pPr>
      <w:bookmarkStart w:id="13" w:name="_Toc235535108"/>
      <w:r>
        <w:rPr>
          <w:rFonts w:ascii="Calibri" w:eastAsia="Calibri" w:hAnsi="Calibri"/>
        </w:rPr>
        <w:t>12. Economía de campaña</w:t>
      </w:r>
      <w:bookmarkEnd w:id="13"/>
    </w:p>
    <w:p w14:paraId="5CFAA91C" w14:textId="77777777" w:rsidR="009B61F8" w:rsidRDefault="00534F98">
      <w:pPr>
        <w:pStyle w:val="Ttulo2"/>
      </w:pPr>
      <w:r>
        <w:rPr>
          <w:rFonts w:ascii="Calibri" w:eastAsia="Calibri" w:hAnsi="Calibri"/>
        </w:rPr>
        <w:t>12.1 Dinero inicial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9B61F8" w14:paraId="370517AE" w14:textId="77777777">
        <w:trPr>
          <w:cantSplit/>
          <w:tblHeader/>
        </w:trPr>
        <w:tc>
          <w:tcPr>
            <w:tcW w:w="270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66C98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8"/>
              </w:rPr>
              <w:t>Dificultad</w:t>
            </w:r>
          </w:p>
        </w:tc>
        <w:tc>
          <w:tcPr>
            <w:tcW w:w="666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0B965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8"/>
              </w:rPr>
              <w:t>Rango inicial</w:t>
            </w:r>
          </w:p>
        </w:tc>
      </w:tr>
      <w:tr w:rsidR="009B61F8" w14:paraId="39395D4D" w14:textId="77777777">
        <w:trPr>
          <w:cantSplit/>
        </w:trPr>
        <w:tc>
          <w:tcPr>
            <w:tcW w:w="2700" w:type="dxa"/>
            <w:vAlign w:val="center"/>
          </w:tcPr>
          <w:p w14:paraId="596A4CB2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Cagón</w:t>
            </w:r>
          </w:p>
        </w:tc>
        <w:tc>
          <w:tcPr>
            <w:tcW w:w="6660" w:type="dxa"/>
            <w:vAlign w:val="center"/>
          </w:tcPr>
          <w:p w14:paraId="5E0D2460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$420.000–$500.000</w:t>
            </w:r>
          </w:p>
        </w:tc>
      </w:tr>
      <w:tr w:rsidR="009B61F8" w14:paraId="0044693E" w14:textId="77777777">
        <w:trPr>
          <w:cantSplit/>
        </w:trPr>
        <w:tc>
          <w:tcPr>
            <w:tcW w:w="2700" w:type="dxa"/>
            <w:shd w:val="clear" w:color="auto" w:fill="F9FBFC"/>
            <w:vAlign w:val="center"/>
          </w:tcPr>
          <w:p w14:paraId="68BD386C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Tibio</w:t>
            </w:r>
          </w:p>
        </w:tc>
        <w:tc>
          <w:tcPr>
            <w:tcW w:w="6660" w:type="dxa"/>
            <w:shd w:val="clear" w:color="auto" w:fill="F9FBFC"/>
            <w:vAlign w:val="center"/>
          </w:tcPr>
          <w:p w14:paraId="3E2A8530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$350.000–$420.000</w:t>
            </w:r>
          </w:p>
        </w:tc>
      </w:tr>
      <w:tr w:rsidR="009B61F8" w14:paraId="5CB1C273" w14:textId="77777777">
        <w:trPr>
          <w:cantSplit/>
        </w:trPr>
        <w:tc>
          <w:tcPr>
            <w:tcW w:w="2700" w:type="dxa"/>
            <w:vAlign w:val="center"/>
          </w:tcPr>
          <w:p w14:paraId="5B862B17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Latam</w:t>
            </w:r>
          </w:p>
        </w:tc>
        <w:tc>
          <w:tcPr>
            <w:tcW w:w="6660" w:type="dxa"/>
            <w:vAlign w:val="center"/>
          </w:tcPr>
          <w:p w14:paraId="452FFAB5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$240.000–$350.000</w:t>
            </w:r>
          </w:p>
        </w:tc>
      </w:tr>
    </w:tbl>
    <w:p w14:paraId="2A7DA7AC" w14:textId="77777777" w:rsidR="009B61F8" w:rsidRDefault="009B61F8">
      <w:pPr>
        <w:spacing w:after="20"/>
      </w:pPr>
    </w:p>
    <w:p w14:paraId="3196288F" w14:textId="77777777" w:rsidR="009B61F8" w:rsidRDefault="00534F98">
      <w:r>
        <w:rPr>
          <w:rFonts w:eastAsia="Calibri"/>
        </w:rPr>
        <w:t xml:space="preserve">El máximo inicial del MVP es $500.000. Las cifras son </w:t>
      </w:r>
      <w:r>
        <w:rPr>
          <w:rFonts w:eastAsia="Calibri"/>
          <w:b/>
        </w:rPr>
        <w:t>BALANCE</w:t>
      </w:r>
      <w:r>
        <w:rPr>
          <w:rFonts w:eastAsia="Calibri"/>
        </w:rPr>
        <w:t xml:space="preserve"> y no representan una moneda real.</w:t>
      </w:r>
    </w:p>
    <w:p w14:paraId="689EBCD4" w14:textId="77777777" w:rsidR="009B61F8" w:rsidRDefault="00534F98">
      <w:pPr>
        <w:pStyle w:val="Ttulo2"/>
      </w:pPr>
      <w:r>
        <w:rPr>
          <w:rFonts w:ascii="Calibri" w:eastAsia="Calibri" w:hAnsi="Calibri"/>
        </w:rPr>
        <w:t>12.2 Ingresos</w:t>
      </w:r>
    </w:p>
    <w:p w14:paraId="2CBF0AC7" w14:textId="77777777" w:rsidR="009B61F8" w:rsidRDefault="00534F98">
      <w:pPr>
        <w:pStyle w:val="Ttulo3"/>
      </w:pPr>
      <w:r>
        <w:rPr>
          <w:rFonts w:ascii="Calibri" w:eastAsia="Calibri" w:hAnsi="Calibri"/>
        </w:rPr>
        <w:t>Inversor</w:t>
      </w:r>
    </w:p>
    <w:p w14:paraId="380D2E23" w14:textId="77777777" w:rsidR="009B61F8" w:rsidRDefault="00534F98">
      <w:r>
        <w:rPr>
          <w:rFonts w:eastAsia="Calibri"/>
        </w:rPr>
        <w:t>Al empezar se muestran tres tarjetas aleatorias de un catálogo de ocho arquetipos. El jugador elige una.</w:t>
      </w:r>
    </w:p>
    <w:p w14:paraId="6CAFD73E" w14:textId="77777777" w:rsidR="009B61F8" w:rsidRDefault="00534F98">
      <w:r>
        <w:rPr>
          <w:rFonts w:eastAsia="Calibri"/>
        </w:rPr>
        <w:t>Información pública:</w:t>
      </w:r>
    </w:p>
    <w:p w14:paraId="30E1604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Nombre y retrato.</w:t>
      </w:r>
    </w:p>
    <w:p w14:paraId="51368BD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Actividad declarada.</w:t>
      </w:r>
    </w:p>
    <w:p w14:paraId="349F4BA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Reputación conocida.</w:t>
      </w:r>
    </w:p>
    <w:p w14:paraId="5E257D3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Aporte y periodicidad ofrecidos.</w:t>
      </w:r>
    </w:p>
    <w:p w14:paraId="5F41680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Condiciones explícitas.</w:t>
      </w:r>
    </w:p>
    <w:p w14:paraId="6B4054C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Indicios narrativos.</w:t>
      </w:r>
    </w:p>
    <w:p w14:paraId="1E00D1F3" w14:textId="77777777" w:rsidR="009B61F8" w:rsidRDefault="00534F98">
      <w:r>
        <w:rPr>
          <w:rFonts w:eastAsia="Calibri"/>
        </w:rPr>
        <w:t>Información oculta:</w:t>
      </w:r>
    </w:p>
    <w:p w14:paraId="20831CB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Origen y legalidad real del dinero.</w:t>
      </w:r>
    </w:p>
    <w:p w14:paraId="60F240B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Afinidad con otros partidos.</w:t>
      </w:r>
    </w:p>
    <w:p w14:paraId="48AAC12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Escándalos.</w:t>
      </w:r>
    </w:p>
    <w:p w14:paraId="59C16A0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Contraprestaciones futuras.</w:t>
      </w:r>
    </w:p>
    <w:p w14:paraId="6C0DA5D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Probabilidad de retiro o traición.</w:t>
      </w:r>
    </w:p>
    <w:p w14:paraId="629F5F3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Evidencia comprometedora.</w:t>
      </w:r>
    </w:p>
    <w:p w14:paraId="17150A51" w14:textId="77777777" w:rsidR="009B61F8" w:rsidRDefault="00534F98">
      <w:r>
        <w:rPr>
          <w:rFonts w:eastAsia="Calibri"/>
        </w:rPr>
        <w:t>Arquetipos:</w:t>
      </w:r>
    </w:p>
    <w:p w14:paraId="1D397B8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lastRenderedPageBreak/>
        <w:t>Persona privada con dinero limpio.</w:t>
      </w:r>
    </w:p>
    <w:p w14:paraId="4144A31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Persona privada con negocio turbio.</w:t>
      </w:r>
    </w:p>
    <w:p w14:paraId="01307F6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Persona de actividad sospechosa y dinero no declarado.</w:t>
      </w:r>
    </w:p>
    <w:p w14:paraId="3C95073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Persona del ámbito público con dinero limpio.</w:t>
      </w:r>
    </w:p>
    <w:p w14:paraId="3C42663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Persona sin trabajo actual con fortuna legítima, como lotería o herencia.</w:t>
      </w:r>
    </w:p>
    <w:p w14:paraId="5A57B80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Millonario con escándalos.</w:t>
      </w:r>
    </w:p>
    <w:p w14:paraId="723C986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Persona que favorece a otro partido.</w:t>
      </w:r>
    </w:p>
    <w:p w14:paraId="19B04EF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Empresario de alto renombre que espera algo a cambio.</w:t>
      </w:r>
    </w:p>
    <w:p w14:paraId="1BD10FA7" w14:textId="77777777" w:rsidR="009B61F8" w:rsidRDefault="00534F98">
      <w:pPr>
        <w:pStyle w:val="Ttulo3"/>
      </w:pPr>
      <w:r>
        <w:rPr>
          <w:rFonts w:ascii="Calibri" w:eastAsia="Calibri" w:hAnsi="Calibri"/>
        </w:rPr>
        <w:t>Afiliados</w:t>
      </w:r>
    </w:p>
    <w:p w14:paraId="3E523191" w14:textId="77777777" w:rsidR="009B61F8" w:rsidRDefault="00534F98">
      <w:r>
        <w:rPr>
          <w:rFonts w:eastAsia="Calibri"/>
        </w:rPr>
        <w:t>Las donaciones dependen de cantidad de socios, compromiso, confianza, economía de sus sectores y escándalos. Se consolidan al cierre mensual; el resumen semanal puede anticipar tendencia.</w:t>
      </w:r>
    </w:p>
    <w:p w14:paraId="72444E7B" w14:textId="77777777" w:rsidR="009B61F8" w:rsidRDefault="00534F98">
      <w:pPr>
        <w:pStyle w:val="Ttulo3"/>
      </w:pPr>
      <w:r>
        <w:rPr>
          <w:rFonts w:ascii="Calibri" w:eastAsia="Calibri" w:hAnsi="Calibri"/>
        </w:rPr>
        <w:t>Aliados</w:t>
      </w:r>
    </w:p>
    <w:p w14:paraId="4183B779" w14:textId="77777777" w:rsidR="009B61F8" w:rsidRDefault="00534F98">
      <w:r>
        <w:rPr>
          <w:rFonts w:eastAsia="Calibri"/>
        </w:rPr>
        <w:t>Un aliado puede inyectar una suma fija o un porcentaje según dificultad, relación y acuerdo. Todo aporte importante genera una memoria política y puede crear obligaciones.</w:t>
      </w:r>
    </w:p>
    <w:p w14:paraId="75228148" w14:textId="77777777" w:rsidR="009B61F8" w:rsidRDefault="00534F98">
      <w:pPr>
        <w:pStyle w:val="Ttulo2"/>
      </w:pPr>
      <w:r>
        <w:rPr>
          <w:rFonts w:ascii="Calibri" w:eastAsia="Calibri" w:hAnsi="Calibri"/>
        </w:rPr>
        <w:t>12.3 Gastos</w:t>
      </w:r>
    </w:p>
    <w:p w14:paraId="47C6AFAD" w14:textId="77777777" w:rsidR="009B61F8" w:rsidRDefault="00534F98">
      <w:r>
        <w:rPr>
          <w:rFonts w:eastAsia="Calibri"/>
        </w:rPr>
        <w:t>Gastos fijos:</w:t>
      </w:r>
    </w:p>
    <w:p w14:paraId="2C4E57E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Sede partidaria.</w:t>
      </w:r>
    </w:p>
    <w:p w14:paraId="548E89B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Estructura y sueldos.</w:t>
      </w:r>
    </w:p>
    <w:p w14:paraId="7B45FAA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Servicios contratados.</w:t>
      </w:r>
    </w:p>
    <w:p w14:paraId="46AEF72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Periodistas sobornados.</w:t>
      </w:r>
    </w:p>
    <w:p w14:paraId="414D268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Personas pagadas para guardar silencio.</w:t>
      </w:r>
    </w:p>
    <w:p w14:paraId="47CBF73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Compromisos con inversores o aliados.</w:t>
      </w:r>
    </w:p>
    <w:p w14:paraId="76D6C6B9" w14:textId="77777777" w:rsidR="009B61F8" w:rsidRDefault="00534F98">
      <w:r>
        <w:rPr>
          <w:rFonts w:eastAsia="Calibri"/>
        </w:rPr>
        <w:t>Gastos variables:</w:t>
      </w:r>
    </w:p>
    <w:p w14:paraId="2892A2B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Actos, transporte y logística.</w:t>
      </w:r>
    </w:p>
    <w:p w14:paraId="1C7820F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Publicidad y difusión.</w:t>
      </w:r>
    </w:p>
    <w:p w14:paraId="4795743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Encuestas.</w:t>
      </w:r>
    </w:p>
    <w:p w14:paraId="4B97CBE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Investigaciones e infiltración.</w:t>
      </w:r>
    </w:p>
    <w:p w14:paraId="19753A2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Operaciones.</w:t>
      </w:r>
    </w:p>
    <w:p w14:paraId="4145961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Recaudación.</w:t>
      </w:r>
    </w:p>
    <w:p w14:paraId="259C67C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Contención legal y mediática de crisis.</w:t>
      </w:r>
    </w:p>
    <w:p w14:paraId="7C45C1DC" w14:textId="77777777" w:rsidR="009B61F8" w:rsidRDefault="00534F98">
      <w:pPr>
        <w:pStyle w:val="Ttulo2"/>
      </w:pPr>
      <w:r>
        <w:rPr>
          <w:rFonts w:ascii="Calibri" w:eastAsia="Calibri" w:hAnsi="Calibri"/>
        </w:rPr>
        <w:lastRenderedPageBreak/>
        <w:t>12.4 Costos territoriales</w:t>
      </w:r>
    </w:p>
    <w:p w14:paraId="1B2B1833" w14:textId="77777777" w:rsidR="009B61F8" w:rsidRDefault="00534F98">
      <w:r>
        <w:rPr>
          <w:rFonts w:eastAsia="Calibri"/>
        </w:rPr>
        <w:t>El costo depende de localidad, escala, distancia, seguridad, estructura propia y eventos. Puerto Alba y el área del Congreso son especialmente caros. La localidad de origen y las zonas con estructura consolidada son más baratas.</w:t>
      </w:r>
    </w:p>
    <w:p w14:paraId="5F4C18FE" w14:textId="77777777" w:rsidR="009B61F8" w:rsidRDefault="00534F98">
      <w:pPr>
        <w:pStyle w:val="Ttulo2"/>
      </w:pPr>
      <w:r>
        <w:rPr>
          <w:rFonts w:ascii="Calibri" w:eastAsia="Calibri" w:hAnsi="Calibri"/>
        </w:rPr>
        <w:t>12.5 Cierre mensual</w:t>
      </w:r>
    </w:p>
    <w:p w14:paraId="0567B885" w14:textId="77777777" w:rsidR="009B61F8" w:rsidRDefault="00534F98">
      <w:r>
        <w:rPr>
          <w:rFonts w:eastAsia="Calibri"/>
        </w:rPr>
        <w:t>Al finalizar cada mes se procesan:</w:t>
      </w:r>
    </w:p>
    <w:p w14:paraId="771E7D8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Aportes del inversor y aliados.</w:t>
      </w:r>
    </w:p>
    <w:p w14:paraId="67C2EBF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Donaciones de afiliados.</w:t>
      </w:r>
    </w:p>
    <w:p w14:paraId="3BE2BAC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Gastos fijos.</w:t>
      </w:r>
    </w:p>
    <w:p w14:paraId="0424DEB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Compromisos vencidos.</w:t>
      </w:r>
    </w:p>
    <w:p w14:paraId="15807AE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Consecuencias por impago.</w:t>
      </w:r>
    </w:p>
    <w:p w14:paraId="7CF6DB42" w14:textId="77777777" w:rsidR="009B61F8" w:rsidRDefault="00534F98">
      <w:r>
        <w:rPr>
          <w:rFonts w:eastAsia="Calibri"/>
        </w:rPr>
        <w:t>Si hay balotaje, el nuevo mes se procesa antes de comenzar sus dos semanas.</w:t>
      </w:r>
    </w:p>
    <w:p w14:paraId="254664CB" w14:textId="77777777" w:rsidR="009B61F8" w:rsidRDefault="00534F98">
      <w:pPr>
        <w:pStyle w:val="Ttulo2"/>
      </w:pPr>
      <w:r>
        <w:rPr>
          <w:rFonts w:ascii="Calibri" w:eastAsia="Calibri" w:hAnsi="Calibri"/>
        </w:rPr>
        <w:t>12.6 Dinero en cero</w:t>
      </w:r>
    </w:p>
    <w:p w14:paraId="1895964A" w14:textId="77777777" w:rsidR="009B61F8" w:rsidRDefault="00534F98">
      <w:r>
        <w:rPr>
          <w:rFonts w:eastAsia="Calibri"/>
        </w:rPr>
        <w:t>No hay derrota automática ni saldo negativo. El partido conserva acciones gratuitas, negociación y posibilidades de recaudar, pero no puede pagar actividades u operaciones. Los gastos fijos impagos generan consecuencias narrativas y funcionales.</w:t>
      </w:r>
    </w:p>
    <w:p w14:paraId="3DB366DB" w14:textId="77777777" w:rsidR="009B61F8" w:rsidRDefault="00534F98">
      <w:pPr>
        <w:pStyle w:val="Ttulo1"/>
      </w:pPr>
      <w:bookmarkStart w:id="14" w:name="_Toc235535109"/>
      <w:r>
        <w:rPr>
          <w:rFonts w:ascii="Calibri" w:eastAsia="Calibri" w:hAnsi="Calibri"/>
        </w:rPr>
        <w:t>13. Equipo partidario</w:t>
      </w:r>
      <w:bookmarkEnd w:id="14"/>
    </w:p>
    <w:p w14:paraId="267DAE76" w14:textId="77777777" w:rsidR="009B61F8" w:rsidRDefault="00534F98">
      <w:pPr>
        <w:pStyle w:val="Ttulo2"/>
      </w:pPr>
      <w:r>
        <w:rPr>
          <w:rFonts w:ascii="Calibri" w:eastAsia="Calibri" w:hAnsi="Calibri"/>
        </w:rPr>
        <w:t>13.1 Roles iniciales</w:t>
      </w:r>
    </w:p>
    <w:p w14:paraId="3E9AA29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Vicepresidente.</w:t>
      </w:r>
    </w:p>
    <w:p w14:paraId="4D5D07E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Jefe de campaña.</w:t>
      </w:r>
    </w:p>
    <w:p w14:paraId="0505CCF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Jefe de prensa.</w:t>
      </w:r>
    </w:p>
    <w:p w14:paraId="4A95E11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Vocero.</w:t>
      </w:r>
    </w:p>
    <w:p w14:paraId="72E9581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Coordinador territorial.</w:t>
      </w:r>
    </w:p>
    <w:p w14:paraId="7CE56CA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Responsable legal/contable.</w:t>
      </w:r>
    </w:p>
    <w:p w14:paraId="08863E1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Consultor político.</w:t>
      </w:r>
    </w:p>
    <w:p w14:paraId="21083F0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Jefe de Operaciones.</w:t>
      </w:r>
    </w:p>
    <w:p w14:paraId="546717D5" w14:textId="77777777" w:rsidR="009B61F8" w:rsidRDefault="00534F98">
      <w:r>
        <w:rPr>
          <w:rFonts w:eastAsia="Calibri"/>
        </w:rPr>
        <w:t>Pueden incorporarse otros miembros durante la campaña. El inversor aparece en el área de equipo/financiación, pero no ocupa un rol operativo asignable.</w:t>
      </w:r>
    </w:p>
    <w:p w14:paraId="120A1EDF" w14:textId="77777777" w:rsidR="009B61F8" w:rsidRDefault="00534F98">
      <w:pPr>
        <w:pStyle w:val="Ttulo2"/>
      </w:pPr>
      <w:r>
        <w:rPr>
          <w:rFonts w:ascii="Calibri" w:eastAsia="Calibri" w:hAnsi="Calibri"/>
        </w:rPr>
        <w:lastRenderedPageBreak/>
        <w:t>13.2 Selección por tarjetas</w:t>
      </w:r>
    </w:p>
    <w:p w14:paraId="294F1858" w14:textId="77777777" w:rsidR="009B61F8" w:rsidRDefault="00534F98">
      <w:r>
        <w:rPr>
          <w:rFonts w:eastAsia="Calibri"/>
        </w:rPr>
        <w:t>Para cada puesto aparecen tres tarjetas. El objetivo es elegir personas, no comparar hojas de estadísticas.</w:t>
      </w:r>
    </w:p>
    <w:p w14:paraId="5A65BECF" w14:textId="77777777" w:rsidR="009B61F8" w:rsidRDefault="00534F98">
      <w:r>
        <w:rPr>
          <w:rFonts w:eastAsia="Calibri"/>
        </w:rPr>
        <w:t>Visible:</w:t>
      </w:r>
    </w:p>
    <w:p w14:paraId="0C55F90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Nombre, retrato y trayectoria pública.</w:t>
      </w:r>
    </w:p>
    <w:p w14:paraId="593FFFC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Ideología declarada.</w:t>
      </w:r>
    </w:p>
    <w:p w14:paraId="0744348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Experiencia conocida.</w:t>
      </w:r>
    </w:p>
    <w:p w14:paraId="5EA02AE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Relaciones o antecedentes públicos.</w:t>
      </w:r>
    </w:p>
    <w:p w14:paraId="419BF16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Descripción narrativa con posibles pistas.</w:t>
      </w:r>
    </w:p>
    <w:p w14:paraId="16881F49" w14:textId="77777777" w:rsidR="009B61F8" w:rsidRDefault="00534F98">
      <w:r>
        <w:rPr>
          <w:rFonts w:eastAsia="Calibri"/>
        </w:rPr>
        <w:t>Oculto:</w:t>
      </w:r>
    </w:p>
    <w:p w14:paraId="7F24EF7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Valores exactos de habilidades.</w:t>
      </w:r>
    </w:p>
    <w:p w14:paraId="470367B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Una a tres fortalezas reales.</w:t>
      </w:r>
    </w:p>
    <w:p w14:paraId="68ADEBC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Costos o debilidades.</w:t>
      </w:r>
    </w:p>
    <w:p w14:paraId="733C3D5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Lealtad.</w:t>
      </w:r>
    </w:p>
    <w:p w14:paraId="690AF87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Ambición.</w:t>
      </w:r>
    </w:p>
    <w:p w14:paraId="64EAEBC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Estrés y tolerancia al conflicto.</w:t>
      </w:r>
    </w:p>
    <w:p w14:paraId="23644FD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Relaciones secretas.</w:t>
      </w:r>
    </w:p>
    <w:p w14:paraId="5A57D26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Escándalos y delitos.</w:t>
      </w:r>
    </w:p>
    <w:p w14:paraId="7630B24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Afinidad real con rivales.</w:t>
      </w:r>
    </w:p>
    <w:p w14:paraId="45354D33" w14:textId="77777777" w:rsidR="009B61F8" w:rsidRDefault="00534F98">
      <w:r>
        <w:rPr>
          <w:rFonts w:eastAsia="Calibri"/>
        </w:rPr>
        <w:t>La dificultad cambia la claridad de las pistas y la distribución de calidad, pero nunca transforma la pantalla inicial en una comparación numérica perfecta.</w:t>
      </w:r>
    </w:p>
    <w:p w14:paraId="28DF88E7" w14:textId="77777777" w:rsidR="009B61F8" w:rsidRDefault="00534F98">
      <w:pPr>
        <w:pStyle w:val="Ttulo2"/>
      </w:pPr>
      <w:r>
        <w:rPr>
          <w:rFonts w:ascii="Calibri" w:eastAsia="Calibri" w:hAnsi="Calibri"/>
        </w:rPr>
        <w:t>13.3 Regla de costes humanos</w:t>
      </w:r>
    </w:p>
    <w:p w14:paraId="2293C48F" w14:textId="77777777" w:rsidR="009B61F8" w:rsidRDefault="00534F98">
      <w:r>
        <w:rPr>
          <w:rFonts w:eastAsia="Calibri"/>
        </w:rPr>
        <w:t>No todos esconden corrupción. Un coste puede ser ego, poca experiencia, rigidez ideológica, rivalidad interna, estrés, exigencia de poder, incompetencia puntual o una relación incómoda. Esto evita que despedir preventivamente sea siempre óptimo.</w:t>
      </w:r>
    </w:p>
    <w:p w14:paraId="19E87619" w14:textId="77777777" w:rsidR="009B61F8" w:rsidRDefault="00534F98">
      <w:r>
        <w:rPr>
          <w:rFonts w:eastAsia="Calibri"/>
        </w:rPr>
        <w:t>Tampoco todos poseen un escándalo. Una acusación puede ser verdadera, falsa o parcialmente cierta.</w:t>
      </w:r>
    </w:p>
    <w:p w14:paraId="06074FE3" w14:textId="77777777" w:rsidR="009B61F8" w:rsidRDefault="00534F98">
      <w:pPr>
        <w:pStyle w:val="Ttulo2"/>
      </w:pPr>
      <w:r>
        <w:rPr>
          <w:rFonts w:ascii="Calibri" w:eastAsia="Calibri" w:hAnsi="Calibri"/>
        </w:rPr>
        <w:t>13.4 Ideología y evolución</w:t>
      </w:r>
    </w:p>
    <w:p w14:paraId="619070C9" w14:textId="77777777" w:rsidR="009B61F8" w:rsidRDefault="00534F98">
      <w:r>
        <w:rPr>
          <w:rFonts w:eastAsia="Calibri"/>
        </w:rPr>
        <w:t>La mayoría comienza cerca del jugador, pero no todos piensan igual. Sus afinidades cambian según promesas, alianzas, giros ideológicos, trato personal y resultados. Un integrante puede apoyar, discutir, filtrar, renunciar, construir poder propio o desertar.</w:t>
      </w:r>
    </w:p>
    <w:p w14:paraId="7D43A722" w14:textId="77777777" w:rsidR="009B61F8" w:rsidRDefault="00534F98">
      <w:pPr>
        <w:pStyle w:val="Ttulo2"/>
      </w:pPr>
      <w:r>
        <w:rPr>
          <w:rFonts w:ascii="Calibri" w:eastAsia="Calibri" w:hAnsi="Calibri"/>
        </w:rPr>
        <w:lastRenderedPageBreak/>
        <w:t>13.5 Familiares</w:t>
      </w:r>
    </w:p>
    <w:p w14:paraId="276FB492" w14:textId="77777777" w:rsidR="009B61F8" w:rsidRDefault="00534F98">
      <w:r>
        <w:rPr>
          <w:rFonts w:eastAsia="Calibri"/>
        </w:rPr>
        <w:t>Un miembro del equipo puede ser familiar del candidato. El vínculo aumenta confianza personal o lealtad inicial, pero eleva el costo reputacional de favoritismo y dificulta responder a un escándalo.</w:t>
      </w:r>
    </w:p>
    <w:p w14:paraId="036F0A34" w14:textId="77777777" w:rsidR="009B61F8" w:rsidRDefault="00534F98">
      <w:pPr>
        <w:pStyle w:val="Ttulo2"/>
      </w:pPr>
      <w:r>
        <w:rPr>
          <w:rFonts w:ascii="Calibri" w:eastAsia="Calibri" w:hAnsi="Calibri"/>
        </w:rPr>
        <w:t>13.6 Escándalo interno</w:t>
      </w:r>
    </w:p>
    <w:p w14:paraId="55E7131A" w14:textId="77777777" w:rsidR="009B61F8" w:rsidRDefault="00534F98">
      <w:r>
        <w:rPr>
          <w:rFonts w:eastAsia="Calibri"/>
        </w:rPr>
        <w:t>Ante una acusación urgente, el jugador puede:</w:t>
      </w:r>
    </w:p>
    <w:p w14:paraId="1CD4BEB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Echar al integrante.</w:t>
      </w:r>
    </w:p>
    <w:p w14:paraId="28A5260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Pedirle la renuncia.</w:t>
      </w:r>
    </w:p>
    <w:p w14:paraId="62B0D98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Defenderlo públicamente.</w:t>
      </w:r>
    </w:p>
    <w:p w14:paraId="3596A521" w14:textId="77777777" w:rsidR="009B61F8" w:rsidRDefault="00534F98">
      <w:r>
        <w:rPr>
          <w:rFonts w:eastAsia="Calibri"/>
        </w:rPr>
        <w:t>Según el caso también puede investigar, ganar tiempo o guardar silencio. La reacción depende de la evidencia, la relación, el grupo afectado y la coherencia previa.</w:t>
      </w:r>
    </w:p>
    <w:p w14:paraId="6F49B196" w14:textId="77777777" w:rsidR="009B61F8" w:rsidRDefault="00534F98">
      <w:pPr>
        <w:pStyle w:val="Ttulo2"/>
      </w:pPr>
      <w:r>
        <w:rPr>
          <w:rFonts w:ascii="Calibri" w:eastAsia="Calibri" w:hAnsi="Calibri"/>
        </w:rPr>
        <w:t>13.7 Revelación final</w:t>
      </w:r>
    </w:p>
    <w:p w14:paraId="792EB615" w14:textId="77777777" w:rsidR="009B61F8" w:rsidRDefault="00534F98">
      <w:r>
        <w:rPr>
          <w:rFonts w:eastAsia="Calibri"/>
        </w:rPr>
        <w:t>La pantalla de cierre revela habilidades, efectos, lealtad, intereses, secretos y consecuencias que el jugador no descubrió durante la campaña.</w:t>
      </w:r>
    </w:p>
    <w:p w14:paraId="100C47BB" w14:textId="77777777" w:rsidR="009B61F8" w:rsidRDefault="00534F98">
      <w:pPr>
        <w:pStyle w:val="Ttulo1"/>
      </w:pPr>
      <w:bookmarkStart w:id="15" w:name="_Toc235535110"/>
      <w:r>
        <w:rPr>
          <w:rFonts w:ascii="Calibri" w:eastAsia="Calibri" w:hAnsi="Calibri"/>
        </w:rPr>
        <w:t>14. Tareas delegadas</w:t>
      </w:r>
      <w:bookmarkEnd w:id="15"/>
    </w:p>
    <w:p w14:paraId="42288D67" w14:textId="77777777" w:rsidR="009B61F8" w:rsidRDefault="00534F98">
      <w:r>
        <w:rPr>
          <w:rFonts w:eastAsia="Calibri"/>
        </w:rPr>
        <w:t>Cada integrante puede ejecutar una tarea mientras el candidato realiza sus actividades. Un integrante ocupado no puede realizar otra simultáneamente.</w:t>
      </w:r>
    </w:p>
    <w:p w14:paraId="28C5724D" w14:textId="77777777" w:rsidR="009B61F8" w:rsidRDefault="00534F98">
      <w:r>
        <w:rPr>
          <w:rFonts w:eastAsia="Calibri"/>
        </w:rPr>
        <w:t>El resultado depende de rol, habilidad, experiencia, contactos, lealtad, relación, territorio y dificultad.</w:t>
      </w:r>
    </w:p>
    <w:p w14:paraId="39BEAB32" w14:textId="77777777" w:rsidR="009B61F8" w:rsidRDefault="00534F98">
      <w:pPr>
        <w:pStyle w:val="Ttulo2"/>
      </w:pPr>
      <w:r>
        <w:rPr>
          <w:rFonts w:ascii="Calibri" w:eastAsia="Calibri" w:hAnsi="Calibri"/>
        </w:rPr>
        <w:t>14.1 Catálogo del MVP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9B61F8" w14:paraId="35A45909" w14:textId="77777777">
        <w:trPr>
          <w:cantSplit/>
          <w:tblHeader/>
        </w:trPr>
        <w:tc>
          <w:tcPr>
            <w:tcW w:w="200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A71FB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8"/>
              </w:rPr>
              <w:t>Tarea</w:t>
            </w:r>
          </w:p>
        </w:tc>
        <w:tc>
          <w:tcPr>
            <w:tcW w:w="350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39BB4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8"/>
              </w:rPr>
              <w:t>Objetivos</w:t>
            </w:r>
          </w:p>
        </w:tc>
        <w:tc>
          <w:tcPr>
            <w:tcW w:w="386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902FB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8"/>
              </w:rPr>
              <w:t>Riesgos principales</w:t>
            </w:r>
          </w:p>
        </w:tc>
      </w:tr>
      <w:tr w:rsidR="009B61F8" w14:paraId="05A74DD9" w14:textId="77777777">
        <w:trPr>
          <w:cantSplit/>
        </w:trPr>
        <w:tc>
          <w:tcPr>
            <w:tcW w:w="2000" w:type="dxa"/>
            <w:vAlign w:val="center"/>
          </w:tcPr>
          <w:p w14:paraId="7CF87FDD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Contacto político</w:t>
            </w:r>
          </w:p>
        </w:tc>
        <w:tc>
          <w:tcPr>
            <w:tcW w:w="3500" w:type="dxa"/>
            <w:vAlign w:val="center"/>
          </w:tcPr>
          <w:p w14:paraId="644E3A11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Mejorar relación, buscar apoyo, transmitir postura</w:t>
            </w:r>
          </w:p>
        </w:tc>
        <w:tc>
          <w:tcPr>
            <w:tcW w:w="3860" w:type="dxa"/>
            <w:vAlign w:val="center"/>
          </w:tcPr>
          <w:p w14:paraId="281696E3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Filtración, mensaje deformado, captación del integrante</w:t>
            </w:r>
          </w:p>
        </w:tc>
      </w:tr>
      <w:tr w:rsidR="009B61F8" w14:paraId="1597AE2A" w14:textId="77777777">
        <w:trPr>
          <w:cantSplit/>
        </w:trPr>
        <w:tc>
          <w:tcPr>
            <w:tcW w:w="2000" w:type="dxa"/>
            <w:shd w:val="clear" w:color="auto" w:fill="F9FBFC"/>
            <w:vAlign w:val="center"/>
          </w:tcPr>
          <w:p w14:paraId="7E6226F7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Investigación</w:t>
            </w:r>
          </w:p>
        </w:tc>
        <w:tc>
          <w:tcPr>
            <w:tcW w:w="3500" w:type="dxa"/>
            <w:shd w:val="clear" w:color="auto" w:fill="F9FBFC"/>
            <w:vAlign w:val="center"/>
          </w:tcPr>
          <w:p w14:paraId="167DC739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Obtener rumor, indicio o prueba</w:t>
            </w:r>
          </w:p>
        </w:tc>
        <w:tc>
          <w:tcPr>
            <w:tcW w:w="3860" w:type="dxa"/>
            <w:shd w:val="clear" w:color="auto" w:fill="F9FBFC"/>
            <w:vAlign w:val="center"/>
          </w:tcPr>
          <w:p w14:paraId="725081FD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Coste, información falsa, exposición del encargo</w:t>
            </w:r>
          </w:p>
        </w:tc>
      </w:tr>
      <w:tr w:rsidR="009B61F8" w14:paraId="63E0C2A5" w14:textId="77777777">
        <w:trPr>
          <w:cantSplit/>
        </w:trPr>
        <w:tc>
          <w:tcPr>
            <w:tcW w:w="2000" w:type="dxa"/>
            <w:vAlign w:val="center"/>
          </w:tcPr>
          <w:p w14:paraId="7701406B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Declaración en medios</w:t>
            </w:r>
          </w:p>
        </w:tc>
        <w:tc>
          <w:tcPr>
            <w:tcW w:w="3500" w:type="dxa"/>
            <w:vAlign w:val="center"/>
          </w:tcPr>
          <w:p w14:paraId="06114DCC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Defender, explicar, atacar, mantener presencia</w:t>
            </w:r>
          </w:p>
        </w:tc>
        <w:tc>
          <w:tcPr>
            <w:tcW w:w="3860" w:type="dxa"/>
            <w:vAlign w:val="center"/>
          </w:tcPr>
          <w:p w14:paraId="60E24793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Contradicción, frase viral, protagonismo personal</w:t>
            </w:r>
          </w:p>
        </w:tc>
      </w:tr>
      <w:tr w:rsidR="009B61F8" w14:paraId="44A96AA5" w14:textId="77777777">
        <w:trPr>
          <w:cantSplit/>
        </w:trPr>
        <w:tc>
          <w:tcPr>
            <w:tcW w:w="2000" w:type="dxa"/>
            <w:shd w:val="clear" w:color="auto" w:fill="F9FBFC"/>
            <w:vAlign w:val="center"/>
          </w:tcPr>
          <w:p w14:paraId="40981187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Análisis de crisis</w:t>
            </w:r>
          </w:p>
        </w:tc>
        <w:tc>
          <w:tcPr>
            <w:tcW w:w="3500" w:type="dxa"/>
            <w:shd w:val="clear" w:color="auto" w:fill="F9FBFC"/>
            <w:vAlign w:val="center"/>
          </w:tcPr>
          <w:p w14:paraId="24E53CDD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Entender causas, actores y respuestas</w:t>
            </w:r>
          </w:p>
        </w:tc>
        <w:tc>
          <w:tcPr>
            <w:tcW w:w="3860" w:type="dxa"/>
            <w:shd w:val="clear" w:color="auto" w:fill="F9FBFC"/>
            <w:vAlign w:val="center"/>
          </w:tcPr>
          <w:p w14:paraId="095CB571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Llegar tarde o recibir un análisis sesgado</w:t>
            </w:r>
          </w:p>
        </w:tc>
      </w:tr>
      <w:tr w:rsidR="009B61F8" w14:paraId="27B9CCF8" w14:textId="77777777">
        <w:trPr>
          <w:cantSplit/>
        </w:trPr>
        <w:tc>
          <w:tcPr>
            <w:tcW w:w="2000" w:type="dxa"/>
            <w:vAlign w:val="center"/>
          </w:tcPr>
          <w:p w14:paraId="326D176E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Recaudación</w:t>
            </w:r>
          </w:p>
        </w:tc>
        <w:tc>
          <w:tcPr>
            <w:tcW w:w="3500" w:type="dxa"/>
            <w:vAlign w:val="center"/>
          </w:tcPr>
          <w:p w14:paraId="1E28A87C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Conseguir aportes, socios o empresarios</w:t>
            </w:r>
          </w:p>
        </w:tc>
        <w:tc>
          <w:tcPr>
            <w:tcW w:w="3860" w:type="dxa"/>
            <w:vAlign w:val="center"/>
          </w:tcPr>
          <w:p w14:paraId="18D46881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Dinero problemático y nuevas obligaciones</w:t>
            </w:r>
          </w:p>
        </w:tc>
      </w:tr>
      <w:tr w:rsidR="009B61F8" w14:paraId="05F48B33" w14:textId="77777777">
        <w:trPr>
          <w:cantSplit/>
        </w:trPr>
        <w:tc>
          <w:tcPr>
            <w:tcW w:w="2000" w:type="dxa"/>
            <w:shd w:val="clear" w:color="auto" w:fill="F9FBFC"/>
            <w:vAlign w:val="center"/>
          </w:tcPr>
          <w:p w14:paraId="1DF91119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Campaña territorial</w:t>
            </w:r>
          </w:p>
        </w:tc>
        <w:tc>
          <w:tcPr>
            <w:tcW w:w="3500" w:type="dxa"/>
            <w:shd w:val="clear" w:color="auto" w:fill="F9FBFC"/>
            <w:vAlign w:val="center"/>
          </w:tcPr>
          <w:p w14:paraId="7711BF19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Mejorar estructura, preparar acto, defender zona</w:t>
            </w:r>
          </w:p>
        </w:tc>
        <w:tc>
          <w:tcPr>
            <w:tcW w:w="3860" w:type="dxa"/>
            <w:shd w:val="clear" w:color="auto" w:fill="F9FBFC"/>
            <w:vAlign w:val="center"/>
          </w:tcPr>
          <w:p w14:paraId="7EDD2C2C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Impacto bajo, incidente o apropiación personal del mérito</w:t>
            </w:r>
          </w:p>
        </w:tc>
      </w:tr>
      <w:tr w:rsidR="009B61F8" w14:paraId="6A87F5CE" w14:textId="77777777">
        <w:trPr>
          <w:cantSplit/>
        </w:trPr>
        <w:tc>
          <w:tcPr>
            <w:tcW w:w="2000" w:type="dxa"/>
            <w:vAlign w:val="center"/>
          </w:tcPr>
          <w:p w14:paraId="118CD6B5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Captación de afiliados</w:t>
            </w:r>
          </w:p>
        </w:tc>
        <w:tc>
          <w:tcPr>
            <w:tcW w:w="3500" w:type="dxa"/>
            <w:vAlign w:val="center"/>
          </w:tcPr>
          <w:p w14:paraId="6315938D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Sumar donantes, voluntarios y estructura</w:t>
            </w:r>
          </w:p>
        </w:tc>
        <w:tc>
          <w:tcPr>
            <w:tcW w:w="3860" w:type="dxa"/>
            <w:vAlign w:val="center"/>
          </w:tcPr>
          <w:p w14:paraId="4DCA7219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Infiltrados, conflictos y afiliaciones de baja calidad</w:t>
            </w:r>
          </w:p>
        </w:tc>
      </w:tr>
    </w:tbl>
    <w:p w14:paraId="7CEDE009" w14:textId="77777777" w:rsidR="009B61F8" w:rsidRDefault="009B61F8">
      <w:pPr>
        <w:spacing w:after="20"/>
      </w:pPr>
    </w:p>
    <w:p w14:paraId="4CB8B14E" w14:textId="77777777" w:rsidR="009B61F8" w:rsidRDefault="00534F98">
      <w:r>
        <w:rPr>
          <w:rFonts w:eastAsia="Calibri"/>
        </w:rPr>
        <w:t>La presencia personal del candidato debe ser más potente que una campaña territorial delegada, pero delegar permite cubrir el país.</w:t>
      </w:r>
    </w:p>
    <w:p w14:paraId="6476D6E0" w14:textId="77777777" w:rsidR="009B61F8" w:rsidRDefault="00534F98">
      <w:pPr>
        <w:pStyle w:val="Ttulo1"/>
      </w:pPr>
      <w:bookmarkStart w:id="16" w:name="_Toc235535111"/>
      <w:r>
        <w:rPr>
          <w:rFonts w:ascii="Calibri" w:eastAsia="Calibri" w:hAnsi="Calibri"/>
        </w:rPr>
        <w:lastRenderedPageBreak/>
        <w:t>15. Actividades del candidato</w:t>
      </w:r>
      <w:bookmarkEnd w:id="16"/>
    </w:p>
    <w:p w14:paraId="3E1E2B8A" w14:textId="77777777" w:rsidR="009B61F8" w:rsidRDefault="00534F98">
      <w:pPr>
        <w:pStyle w:val="Ttulo2"/>
      </w:pPr>
      <w:r>
        <w:rPr>
          <w:rFonts w:ascii="Calibri" w:eastAsia="Calibri" w:hAnsi="Calibri"/>
        </w:rPr>
        <w:t>15.1 Catálogo principal</w:t>
      </w:r>
    </w:p>
    <w:p w14:paraId="267910A5" w14:textId="77777777" w:rsidR="009B61F8" w:rsidRDefault="00534F98">
      <w:r>
        <w:rPr>
          <w:rFonts w:eastAsia="Calibri"/>
        </w:rPr>
        <w:t>El MVP ofrece tres actividades programables:</w:t>
      </w:r>
    </w:p>
    <w:p w14:paraId="0D8056A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Acto político.</w:t>
      </w:r>
    </w:p>
    <w:p w14:paraId="0F89B7F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Entrevista periodística.</w:t>
      </w:r>
    </w:p>
    <w:p w14:paraId="31632A0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Negociación política.</w:t>
      </w:r>
    </w:p>
    <w:p w14:paraId="44509B06" w14:textId="77777777" w:rsidR="009B61F8" w:rsidRDefault="00534F98">
      <w:r>
        <w:rPr>
          <w:rFonts w:eastAsia="Calibri"/>
        </w:rPr>
        <w:t>La Mesa de campaña es obligatoria y no ocupa una selección. Investigar suele ser una tarea del equipo o una acción contextual desde los paneles de personas y rivales.</w:t>
      </w:r>
    </w:p>
    <w:p w14:paraId="63580367" w14:textId="77777777" w:rsidR="009B61F8" w:rsidRDefault="00534F98">
      <w:pPr>
        <w:pStyle w:val="Ttulo2"/>
      </w:pPr>
      <w:r>
        <w:rPr>
          <w:rFonts w:ascii="Calibri" w:eastAsia="Calibri" w:hAnsi="Calibri"/>
        </w:rPr>
        <w:t>15.2 Acto político</w:t>
      </w:r>
    </w:p>
    <w:p w14:paraId="4287788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Se realiza en cualquier localidad accesible.</w:t>
      </w:r>
    </w:p>
    <w:p w14:paraId="6227EBB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Su costo depende de lugar, escala, logística, seguridad y estructura.</w:t>
      </w:r>
    </w:p>
    <w:p w14:paraId="308BDF4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La escena dura cerca de cinco minutos reales.</w:t>
      </w:r>
    </w:p>
    <w:p w14:paraId="01012E9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 candidato realiza entre tres y cinco declaraciones según escala y formato.</w:t>
      </w:r>
    </w:p>
    <w:p w14:paraId="2565062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No hay periodista haciendo preguntas.</w:t>
      </w:r>
    </w:p>
    <w:p w14:paraId="2FA937C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Las opciones abordan conexión local, tema/propuesta y cierre político.</w:t>
      </w:r>
    </w:p>
    <w:p w14:paraId="09CE4C3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Puede mejorar intención, confianza, entusiasmo, afiliados y estructura.</w:t>
      </w:r>
    </w:p>
    <w:p w14:paraId="4A4F880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Puede fracasar por baja convocatoria, incidentes, saturación, contradicciones o presencia rival.</w:t>
      </w:r>
    </w:p>
    <w:p w14:paraId="682352A5" w14:textId="77777777" w:rsidR="009B61F8" w:rsidRDefault="00534F98">
      <w:r>
        <w:rPr>
          <w:rFonts w:eastAsia="Calibri"/>
        </w:rPr>
        <w:t>El jugador ve antes del acto la información que su campaña cree conocer sobre la localidad, no la respuesta correcta.</w:t>
      </w:r>
    </w:p>
    <w:p w14:paraId="2E266619" w14:textId="77777777" w:rsidR="009B61F8" w:rsidRDefault="00534F98">
      <w:pPr>
        <w:pStyle w:val="Ttulo2"/>
      </w:pPr>
      <w:r>
        <w:rPr>
          <w:rFonts w:ascii="Calibri" w:eastAsia="Calibri" w:hAnsi="Calibri"/>
        </w:rPr>
        <w:t>15.3 Entrevista</w:t>
      </w:r>
    </w:p>
    <w:p w14:paraId="1227A4F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Escena 3D con periodista y candidato.</w:t>
      </w:r>
    </w:p>
    <w:p w14:paraId="15F0C0C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Entre tres y cinco preguntas.</w:t>
      </w:r>
    </w:p>
    <w:p w14:paraId="5020170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Tres respuestas posibles por pregunta.</w:t>
      </w:r>
    </w:p>
    <w:p w14:paraId="7A1FB8E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Suele ser gratuita, aunque un medio puede negar, posponer o condicionar la invitación.</w:t>
      </w:r>
    </w:p>
    <w:p w14:paraId="2E06A9C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Permite anunciar propuestas, aclarar filtraciones, enfrentar polémicas o atacar rivales.</w:t>
      </w:r>
    </w:p>
    <w:p w14:paraId="50AC01F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Dura aproximadamente siete minutos reales.</w:t>
      </w:r>
    </w:p>
    <w:p w14:paraId="71D57125" w14:textId="77777777" w:rsidR="009B61F8" w:rsidRDefault="00534F98">
      <w:pPr>
        <w:pStyle w:val="Ttulo2"/>
      </w:pPr>
      <w:r>
        <w:rPr>
          <w:rFonts w:ascii="Calibri" w:eastAsia="Calibri" w:hAnsi="Calibri"/>
        </w:rPr>
        <w:t>15.4 Negociación</w:t>
      </w:r>
    </w:p>
    <w:p w14:paraId="24628CA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Encuentro con rival, aliado, dirigente, empresario, medio o Gobierno saliente.</w:t>
      </w:r>
    </w:p>
    <w:p w14:paraId="73BAD86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Puede ser gratis si el otro actor invita.</w:t>
      </w:r>
    </w:p>
    <w:p w14:paraId="620BE8C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lastRenderedPageBreak/>
        <w:t>Si el jugador inicia, puede exigir dinero, información, favores o concesiones.</w:t>
      </w:r>
    </w:p>
    <w:p w14:paraId="7DEE686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Construye relaciones que influyen en ataques, filtraciones y apoyos de balotaje.</w:t>
      </w:r>
    </w:p>
    <w:p w14:paraId="3E28C54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Toda promesa queda registrada y puede ser exigida o filtrada.</w:t>
      </w:r>
    </w:p>
    <w:p w14:paraId="3D264C07" w14:textId="77777777" w:rsidR="009B61F8" w:rsidRDefault="00534F98">
      <w:pPr>
        <w:pStyle w:val="Ttulo2"/>
      </w:pPr>
      <w:r>
        <w:rPr>
          <w:rFonts w:ascii="Calibri" w:eastAsia="Calibri" w:hAnsi="Calibri"/>
        </w:rPr>
        <w:t>15.5 Propuestas</w:t>
      </w:r>
    </w:p>
    <w:p w14:paraId="013F8AB4" w14:textId="77777777" w:rsidR="009B61F8" w:rsidRDefault="00534F98">
      <w:r>
        <w:rPr>
          <w:rFonts w:eastAsia="Calibri"/>
        </w:rPr>
        <w:t>No existe una actividad separada llamada “Anunciar propuesta”. Las propuestas se presentan en actos, entrevistas, debates, declaraciones o negociaciones. Su credibilidad depende de la brújula, la trayectoria y la confianza.</w:t>
      </w:r>
    </w:p>
    <w:p w14:paraId="7DB8CCEA" w14:textId="77777777" w:rsidR="009B61F8" w:rsidRDefault="00534F98">
      <w:pPr>
        <w:pStyle w:val="Ttulo2"/>
      </w:pPr>
      <w:r>
        <w:rPr>
          <w:rFonts w:ascii="Calibri" w:eastAsia="Calibri" w:hAnsi="Calibri"/>
        </w:rPr>
        <w:t>15.6 Inactividad y temporizador</w:t>
      </w:r>
    </w:p>
    <w:p w14:paraId="359A2FAF" w14:textId="77777777" w:rsidR="009B61F8" w:rsidRDefault="00534F98">
      <w:r>
        <w:rPr>
          <w:rFonts w:eastAsia="Calibri"/>
        </w:rPr>
        <w:t>Las decisiones de escena tienen tiempo limitado.</w:t>
      </w:r>
    </w:p>
    <w:p w14:paraId="7724298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Aparecen las opciones.</w:t>
      </w:r>
    </w:p>
    <w:p w14:paraId="415B3CC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Si el jugador demora, periodista, moderador o público lo apura.</w:t>
      </w:r>
    </w:p>
    <w:p w14:paraId="6436578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Si continúa sin responder, pierde la pregunta o la escena termina.</w:t>
      </w:r>
    </w:p>
    <w:p w14:paraId="13C7F431" w14:textId="77777777" w:rsidR="009B61F8" w:rsidRDefault="00534F98">
      <w:r>
        <w:rPr>
          <w:rFonts w:eastAsia="Calibri"/>
        </w:rPr>
        <w:t>Consecuencias:</w:t>
      </w:r>
    </w:p>
    <w:p w14:paraId="78EFA6B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En entrevista, el periodista corta o convierte el silencio en noticia.</w:t>
      </w:r>
    </w:p>
    <w:p w14:paraId="1CDC573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En debate, se pierde el turno y los rivales aprovechan el vacío.</w:t>
      </w:r>
    </w:p>
    <w:p w14:paraId="4C0A6F1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En acto, el público se impacienta y puede retirarse, reduciendo confianza.</w:t>
      </w:r>
    </w:p>
    <w:p w14:paraId="475468DF" w14:textId="77777777" w:rsidR="009B61F8" w:rsidRDefault="00534F98">
      <w:r>
        <w:rPr>
          <w:rFonts w:eastAsia="Calibri"/>
        </w:rPr>
        <w:t>Las opciones de accesibilidad permiten extender o desactivar el temporizador sin eliminarlo del diseño base.</w:t>
      </w:r>
    </w:p>
    <w:p w14:paraId="0C48109A" w14:textId="77777777" w:rsidR="009B61F8" w:rsidRDefault="00534F98">
      <w:pPr>
        <w:pStyle w:val="Ttulo1"/>
      </w:pPr>
      <w:bookmarkStart w:id="17" w:name="_Toc235535112"/>
      <w:r>
        <w:rPr>
          <w:rFonts w:ascii="Calibri" w:eastAsia="Calibri" w:hAnsi="Calibri"/>
        </w:rPr>
        <w:t>16. Medios, periodistas y noticias</w:t>
      </w:r>
      <w:bookmarkEnd w:id="17"/>
    </w:p>
    <w:p w14:paraId="43B19267" w14:textId="77777777" w:rsidR="009B61F8" w:rsidRDefault="00534F98">
      <w:pPr>
        <w:pStyle w:val="Ttulo2"/>
      </w:pPr>
      <w:r>
        <w:rPr>
          <w:rFonts w:ascii="Calibri" w:eastAsia="Calibri" w:hAnsi="Calibri"/>
        </w:rPr>
        <w:t>16.1 Medios del MVP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1700"/>
        <w:gridCol w:w="6260"/>
      </w:tblGrid>
      <w:tr w:rsidR="009B61F8" w14:paraId="5FA50425" w14:textId="77777777">
        <w:trPr>
          <w:cantSplit/>
          <w:tblHeader/>
        </w:trPr>
        <w:tc>
          <w:tcPr>
            <w:tcW w:w="140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4493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8"/>
              </w:rPr>
              <w:t>Medio</w:t>
            </w:r>
          </w:p>
        </w:tc>
        <w:tc>
          <w:tcPr>
            <w:tcW w:w="170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575FF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8"/>
              </w:rPr>
              <w:t>Periodista principal</w:t>
            </w:r>
          </w:p>
        </w:tc>
        <w:tc>
          <w:tcPr>
            <w:tcW w:w="626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931F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8"/>
              </w:rPr>
              <w:t>Identidad editorial inicial</w:t>
            </w:r>
          </w:p>
        </w:tc>
      </w:tr>
      <w:tr w:rsidR="009B61F8" w14:paraId="30B9FAE5" w14:textId="77777777">
        <w:trPr>
          <w:cantSplit/>
        </w:trPr>
        <w:tc>
          <w:tcPr>
            <w:tcW w:w="1400" w:type="dxa"/>
            <w:vAlign w:val="center"/>
          </w:tcPr>
          <w:p w14:paraId="589CF142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NT</w:t>
            </w:r>
          </w:p>
        </w:tc>
        <w:tc>
          <w:tcPr>
            <w:tcW w:w="1700" w:type="dxa"/>
            <w:vAlign w:val="center"/>
          </w:tcPr>
          <w:p w14:paraId="17E04772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Fidel</w:t>
            </w:r>
          </w:p>
        </w:tc>
        <w:tc>
          <w:tcPr>
            <w:tcW w:w="6260" w:type="dxa"/>
            <w:vAlign w:val="center"/>
          </w:tcPr>
          <w:p w14:paraId="1221AB6C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Canal nacional rápido, visual y de agenda diaria</w:t>
            </w:r>
          </w:p>
        </w:tc>
      </w:tr>
      <w:tr w:rsidR="009B61F8" w14:paraId="05735FB6" w14:textId="77777777">
        <w:trPr>
          <w:cantSplit/>
        </w:trPr>
        <w:tc>
          <w:tcPr>
            <w:tcW w:w="1400" w:type="dxa"/>
            <w:shd w:val="clear" w:color="auto" w:fill="F9FBFC"/>
            <w:vAlign w:val="center"/>
          </w:tcPr>
          <w:p w14:paraId="69DAE08E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Nación</w:t>
            </w:r>
          </w:p>
        </w:tc>
        <w:tc>
          <w:tcPr>
            <w:tcW w:w="1700" w:type="dxa"/>
            <w:shd w:val="clear" w:color="auto" w:fill="F9FBFC"/>
            <w:vAlign w:val="center"/>
          </w:tcPr>
          <w:p w14:paraId="0CE59EBA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Luján</w:t>
            </w:r>
          </w:p>
        </w:tc>
        <w:tc>
          <w:tcPr>
            <w:tcW w:w="6260" w:type="dxa"/>
            <w:shd w:val="clear" w:color="auto" w:fill="F9FBFC"/>
            <w:vAlign w:val="center"/>
          </w:tcPr>
          <w:p w14:paraId="6006F1B4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Señal institucional, empresarial y de opinión</w:t>
            </w:r>
          </w:p>
        </w:tc>
      </w:tr>
      <w:tr w:rsidR="009B61F8" w14:paraId="7DB7B848" w14:textId="77777777">
        <w:trPr>
          <w:cantSplit/>
        </w:trPr>
        <w:tc>
          <w:tcPr>
            <w:tcW w:w="1400" w:type="dxa"/>
            <w:vAlign w:val="center"/>
          </w:tcPr>
          <w:p w14:paraId="362B6A03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5C</w:t>
            </w:r>
          </w:p>
        </w:tc>
        <w:tc>
          <w:tcPr>
            <w:tcW w:w="1700" w:type="dxa"/>
            <w:vAlign w:val="center"/>
          </w:tcPr>
          <w:p w14:paraId="3A8EC4F7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Silvester</w:t>
            </w:r>
          </w:p>
        </w:tc>
        <w:tc>
          <w:tcPr>
            <w:tcW w:w="6260" w:type="dxa"/>
            <w:vAlign w:val="center"/>
          </w:tcPr>
          <w:p w14:paraId="12270356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Canal combativo, popular y editorializado</w:t>
            </w:r>
          </w:p>
        </w:tc>
      </w:tr>
      <w:tr w:rsidR="009B61F8" w14:paraId="120B32D7" w14:textId="77777777">
        <w:trPr>
          <w:cantSplit/>
        </w:trPr>
        <w:tc>
          <w:tcPr>
            <w:tcW w:w="1400" w:type="dxa"/>
            <w:shd w:val="clear" w:color="auto" w:fill="F9FBFC"/>
            <w:vAlign w:val="center"/>
          </w:tcPr>
          <w:p w14:paraId="0C258B49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Cadena</w:t>
            </w:r>
          </w:p>
        </w:tc>
        <w:tc>
          <w:tcPr>
            <w:tcW w:w="1700" w:type="dxa"/>
            <w:shd w:val="clear" w:color="auto" w:fill="F9FBFC"/>
            <w:vAlign w:val="center"/>
          </w:tcPr>
          <w:p w14:paraId="175D1D01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Samu</w:t>
            </w:r>
          </w:p>
        </w:tc>
        <w:tc>
          <w:tcPr>
            <w:tcW w:w="6260" w:type="dxa"/>
            <w:shd w:val="clear" w:color="auto" w:fill="F9FBFC"/>
            <w:vAlign w:val="center"/>
          </w:tcPr>
          <w:p w14:paraId="6A2E6CA7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Señal sensacionalista, urgente y callejera</w:t>
            </w:r>
          </w:p>
        </w:tc>
      </w:tr>
      <w:tr w:rsidR="009B61F8" w14:paraId="0C5996CB" w14:textId="77777777">
        <w:trPr>
          <w:cantSplit/>
        </w:trPr>
        <w:tc>
          <w:tcPr>
            <w:tcW w:w="1400" w:type="dxa"/>
            <w:vAlign w:val="center"/>
          </w:tcPr>
          <w:p w14:paraId="52AA125C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N48</w:t>
            </w:r>
          </w:p>
        </w:tc>
        <w:tc>
          <w:tcPr>
            <w:tcW w:w="1700" w:type="dxa"/>
            <w:vAlign w:val="center"/>
          </w:tcPr>
          <w:p w14:paraId="618F2C5C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Neiman</w:t>
            </w:r>
          </w:p>
        </w:tc>
        <w:tc>
          <w:tcPr>
            <w:tcW w:w="6260" w:type="dxa"/>
            <w:vAlign w:val="center"/>
          </w:tcPr>
          <w:p w14:paraId="4CA5B690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Canal oportunista, cambiante y centrado en primicias</w:t>
            </w:r>
          </w:p>
        </w:tc>
      </w:tr>
    </w:tbl>
    <w:p w14:paraId="63FAB379" w14:textId="77777777" w:rsidR="009B61F8" w:rsidRDefault="009B61F8">
      <w:pPr>
        <w:spacing w:after="20"/>
      </w:pPr>
    </w:p>
    <w:p w14:paraId="23C41EF9" w14:textId="77777777" w:rsidR="009B61F8" w:rsidRDefault="00534F98">
      <w:r>
        <w:rPr>
          <w:rFonts w:eastAsia="Calibri"/>
        </w:rPr>
        <w:t>Son parodias ficticias inspiradas en formatos televisivos conocidos. Su sesgo exacto, relación con candidatos y temas preferidos puede variar por semilla sin perder su identidad de formato.</w:t>
      </w:r>
    </w:p>
    <w:p w14:paraId="35E4ED28" w14:textId="77777777" w:rsidR="009B61F8" w:rsidRDefault="00534F98">
      <w:pPr>
        <w:pStyle w:val="Ttulo2"/>
      </w:pPr>
      <w:r>
        <w:rPr>
          <w:rFonts w:ascii="Calibri" w:eastAsia="Calibri" w:hAnsi="Calibri"/>
        </w:rPr>
        <w:t>16.2 Acciones con medios</w:t>
      </w:r>
    </w:p>
    <w:p w14:paraId="2A6AE1F0" w14:textId="77777777" w:rsidR="009B61F8" w:rsidRDefault="00534F98">
      <w:r>
        <w:rPr>
          <w:rFonts w:eastAsia="Calibri"/>
        </w:rPr>
        <w:t>El jugador puede:</w:t>
      </w:r>
    </w:p>
    <w:p w14:paraId="616A75D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lastRenderedPageBreak/>
        <w:t>Dar entrevistas.</w:t>
      </w:r>
    </w:p>
    <w:p w14:paraId="4C36FDF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Ofrecer una exclusiva.</w:t>
      </w:r>
    </w:p>
    <w:p w14:paraId="74BAA0A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Aclarar una filtración o polémica.</w:t>
      </w:r>
    </w:p>
    <w:p w14:paraId="36B3483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Entregar información.</w:t>
      </w:r>
    </w:p>
    <w:p w14:paraId="16E7574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Pedir que investiguen a un rival, aliado o integrante.</w:t>
      </w:r>
    </w:p>
    <w:p w14:paraId="440D0A9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Sobornar o comprar cobertura favorable.</w:t>
      </w:r>
    </w:p>
    <w:p w14:paraId="435B8EE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Pagar para atacar o silenciar un tema.</w:t>
      </w:r>
    </w:p>
    <w:p w14:paraId="2A871F06" w14:textId="77777777" w:rsidR="009B61F8" w:rsidRDefault="00534F98">
      <w:r>
        <w:rPr>
          <w:rFonts w:eastAsia="Calibri"/>
        </w:rPr>
        <w:t>Comprar cobertura crea un gasto fijo o extraordinario, aumenta el riesgo de exposición y no garantiza obediencia eterna.</w:t>
      </w:r>
    </w:p>
    <w:p w14:paraId="1CBDE580" w14:textId="77777777" w:rsidR="009B61F8" w:rsidRDefault="00534F98">
      <w:pPr>
        <w:pStyle w:val="Ttulo2"/>
      </w:pPr>
      <w:r>
        <w:rPr>
          <w:rFonts w:ascii="Calibri" w:eastAsia="Calibri" w:hAnsi="Calibri"/>
        </w:rPr>
        <w:t>16.3 Ciclo de noticia</w:t>
      </w:r>
    </w:p>
    <w:p w14:paraId="3C1A1B71" w14:textId="77777777" w:rsidR="009B61F8" w:rsidRDefault="00534F98">
      <w:pPr>
        <w:pStyle w:val="PoliyoCode"/>
        <w:shd w:val="clear" w:color="auto" w:fill="F2F4F7"/>
        <w:rPr>
          <w:rFonts w:hint="eastAsia"/>
        </w:rPr>
      </w:pPr>
      <w:r>
        <w:rPr>
          <w:rFonts w:eastAsia="Consolas"/>
        </w:rPr>
        <w:t>Hecho → interpretación → publicación → amplificación</w:t>
      </w:r>
      <w:r>
        <w:br/>
      </w:r>
      <w:r>
        <w:rPr>
          <w:rFonts w:eastAsia="Consolas"/>
        </w:rPr>
        <w:t xml:space="preserve">      → meme o respuesta → consecuencia → memoria</w:t>
      </w:r>
    </w:p>
    <w:p w14:paraId="509BA3E1" w14:textId="77777777" w:rsidR="009B61F8" w:rsidRDefault="00534F98">
      <w:r>
        <w:rPr>
          <w:rFonts w:eastAsia="Calibri"/>
        </w:rPr>
        <w:t>La banda de Noticias del HUD presenta constantemente:</w:t>
      </w:r>
    </w:p>
    <w:p w14:paraId="7DEAC2C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Titulares.</w:t>
      </w:r>
    </w:p>
    <w:p w14:paraId="3240516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Declaraciones de candidatos.</w:t>
      </w:r>
    </w:p>
    <w:p w14:paraId="687F739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Filtraciones.</w:t>
      </w:r>
    </w:p>
    <w:p w14:paraId="7C8186B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Resultados parciales de investigaciones.</w:t>
      </w:r>
    </w:p>
    <w:p w14:paraId="101B3E0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Memes.</w:t>
      </w:r>
    </w:p>
    <w:p w14:paraId="0026868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Publicaciones en redes sociales.</w:t>
      </w:r>
    </w:p>
    <w:p w14:paraId="6102CA0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Eventos territoriales y nacionales.</w:t>
      </w:r>
    </w:p>
    <w:p w14:paraId="430DF744" w14:textId="77777777" w:rsidR="009B61F8" w:rsidRDefault="00534F98">
      <w:pPr>
        <w:pStyle w:val="Ttulo2"/>
      </w:pPr>
      <w:r>
        <w:rPr>
          <w:rFonts w:ascii="Calibri" w:eastAsia="Calibri" w:hAnsi="Calibri"/>
        </w:rPr>
        <w:t>16.4 Redes sociales</w:t>
      </w:r>
    </w:p>
    <w:p w14:paraId="09D3C9D1" w14:textId="77777777" w:rsidR="009B61F8" w:rsidRDefault="00534F98">
      <w:r>
        <w:rPr>
          <w:rFonts w:eastAsia="Calibri"/>
        </w:rPr>
        <w:t>Las redes no son un modo independiente en el MVP. Funcionan como capa de amplificación y reinterpretación. Una frase puede convertirse en meme, ser recortada, revivir días después o reforzar la fortaleza digital de Liberales.</w:t>
      </w:r>
    </w:p>
    <w:p w14:paraId="1CF20FCC" w14:textId="77777777" w:rsidR="009B61F8" w:rsidRDefault="00534F98">
      <w:pPr>
        <w:pStyle w:val="Ttulo2"/>
      </w:pPr>
      <w:r>
        <w:rPr>
          <w:rFonts w:ascii="Calibri" w:eastAsia="Calibri" w:hAnsi="Calibri"/>
        </w:rPr>
        <w:t>16.5 Memoria mediática</w:t>
      </w:r>
    </w:p>
    <w:p w14:paraId="0D54D9C8" w14:textId="77777777" w:rsidR="009B61F8" w:rsidRDefault="00534F98">
      <w:r>
        <w:rPr>
          <w:rFonts w:eastAsia="Calibri"/>
        </w:rPr>
        <w:t>Cada noticia registra tema, fuente, alcance, veracidad conocida, encuadre, fecha y candidatos afectados. El impacto se desgasta, pero puede reactivarse ante una contradicción, debate o nueva prueba.</w:t>
      </w:r>
    </w:p>
    <w:p w14:paraId="0B338AE0" w14:textId="77777777" w:rsidR="009B61F8" w:rsidRDefault="00534F98">
      <w:pPr>
        <w:pStyle w:val="Ttulo1"/>
      </w:pPr>
      <w:bookmarkStart w:id="18" w:name="_Toc235535113"/>
      <w:r>
        <w:rPr>
          <w:rFonts w:ascii="Calibri" w:eastAsia="Calibri" w:hAnsi="Calibri"/>
        </w:rPr>
        <w:lastRenderedPageBreak/>
        <w:t>17. Debates</w:t>
      </w:r>
      <w:bookmarkEnd w:id="18"/>
    </w:p>
    <w:p w14:paraId="53637636" w14:textId="77777777" w:rsidR="009B61F8" w:rsidRDefault="00534F98">
      <w:pPr>
        <w:pStyle w:val="Ttulo2"/>
      </w:pPr>
      <w:r>
        <w:rPr>
          <w:rFonts w:ascii="Calibri" w:eastAsia="Calibri" w:hAnsi="Calibri"/>
        </w:rPr>
        <w:t>17.1 Debate de primera vuelta</w:t>
      </w:r>
    </w:p>
    <w:p w14:paraId="29BAD05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Escena 3D con los cinco candidatos.</w:t>
      </w:r>
    </w:p>
    <w:p w14:paraId="7ED80B9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Escenario, atriles o posiciones, moderación, público y cámaras.</w:t>
      </w:r>
    </w:p>
    <w:p w14:paraId="4142C76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Se muestran las respuestas de rivales antes o después del turno del jugador según la ronda.</w:t>
      </w:r>
    </w:p>
    <w:p w14:paraId="39E9736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 jugador puede caminar de forma limitada y realizar gestos de brazos, cabeza y cuerpo.</w:t>
      </w:r>
    </w:p>
    <w:p w14:paraId="4BFCB88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Duración objetivo: unos diez minutos reales.</w:t>
      </w:r>
    </w:p>
    <w:p w14:paraId="393F7D17" w14:textId="77777777" w:rsidR="009B61F8" w:rsidRDefault="00534F98">
      <w:pPr>
        <w:pStyle w:val="Ttulo2"/>
      </w:pPr>
      <w:r>
        <w:rPr>
          <w:rFonts w:ascii="Calibri" w:eastAsia="Calibri" w:hAnsi="Calibri"/>
        </w:rPr>
        <w:t>17.2 Fase temática</w:t>
      </w:r>
    </w:p>
    <w:p w14:paraId="53AEACBA" w14:textId="77777777" w:rsidR="009B61F8" w:rsidRDefault="00534F98">
      <w:r>
        <w:rPr>
          <w:rFonts w:eastAsia="Calibri"/>
        </w:rPr>
        <w:t>Cada bloque plantea una pregunta sobre economía, salud, educación, seguridad, instituciones, tecnología, relaciones exteriores, federalismo o ambiente.</w:t>
      </w:r>
    </w:p>
    <w:p w14:paraId="6F253F7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Tres respuestas por pregunta.</w:t>
      </w:r>
    </w:p>
    <w:p w14:paraId="02FFFD7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La eficacia depende de público, brújula, propuestas, confianza y coherencia.</w:t>
      </w:r>
    </w:p>
    <w:p w14:paraId="31AC6EA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No existe una opción universalmente correcta.</w:t>
      </w:r>
    </w:p>
    <w:p w14:paraId="3F1E49D3" w14:textId="77777777" w:rsidR="009B61F8" w:rsidRDefault="00534F98">
      <w:pPr>
        <w:pStyle w:val="Ttulo2"/>
      </w:pPr>
      <w:r>
        <w:rPr>
          <w:rFonts w:ascii="Calibri" w:eastAsia="Calibri" w:hAnsi="Calibri"/>
        </w:rPr>
        <w:t>17.3 Cruce entre candidatos</w:t>
      </w:r>
    </w:p>
    <w:p w14:paraId="0802FADF" w14:textId="77777777" w:rsidR="009B61F8" w:rsidRDefault="00534F98">
      <w:r>
        <w:rPr>
          <w:rFonts w:eastAsia="Calibri"/>
        </w:rPr>
        <w:t>Los rivales pueden atacar al jugador y entre sí. El jugador elige cómo responder y puede devolver el ataque.</w:t>
      </w:r>
    </w:p>
    <w:p w14:paraId="755F00F8" w14:textId="77777777" w:rsidR="009B61F8" w:rsidRDefault="00534F98">
      <w:r>
        <w:rPr>
          <w:rFonts w:eastAsia="Calibri"/>
        </w:rPr>
        <w:t>Opciones contextuales:</w:t>
      </w:r>
    </w:p>
    <w:p w14:paraId="58B520A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Negar.</w:t>
      </w:r>
    </w:p>
    <w:p w14:paraId="37B1A81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Defenderse.</w:t>
      </w:r>
    </w:p>
    <w:p w14:paraId="358B426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Justificar.</w:t>
      </w:r>
    </w:p>
    <w:p w14:paraId="3A7ED8B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Admitir parcialmente.</w:t>
      </w:r>
    </w:p>
    <w:p w14:paraId="2F4C848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Responsabilizar a un integrante.</w:t>
      </w:r>
    </w:p>
    <w:p w14:paraId="2585E52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Contraatacar.</w:t>
      </w:r>
    </w:p>
    <w:p w14:paraId="1CB59B8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Redirigir a una propuesta.</w:t>
      </w:r>
    </w:p>
    <w:p w14:paraId="7E1D76D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Mostrar rumor, indicio o prueba.</w:t>
      </w:r>
    </w:p>
    <w:p w14:paraId="4B660C26" w14:textId="77777777" w:rsidR="009B61F8" w:rsidRDefault="00534F98">
      <w:pPr>
        <w:pStyle w:val="Ttulo2"/>
      </w:pPr>
      <w:r>
        <w:rPr>
          <w:rFonts w:ascii="Calibri" w:eastAsia="Calibri" w:hAnsi="Calibri"/>
        </w:rPr>
        <w:t>17.4 Expediente político</w:t>
      </w:r>
    </w:p>
    <w:p w14:paraId="24ECDE0E" w14:textId="77777777" w:rsidR="009B61F8" w:rsidRDefault="00534F98">
      <w:r>
        <w:rPr>
          <w:rFonts w:eastAsia="Calibri"/>
        </w:rPr>
        <w:t>Cada hallazgo conserva:</w:t>
      </w:r>
    </w:p>
    <w:p w14:paraId="2E0F872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Objetivo.</w:t>
      </w:r>
    </w:p>
    <w:p w14:paraId="24C14C6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Tema.</w:t>
      </w:r>
    </w:p>
    <w:p w14:paraId="269D8FD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lastRenderedPageBreak/>
        <w:t>Fuente.</w:t>
      </w:r>
    </w:p>
    <w:p w14:paraId="05A5202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Certeza: rumor, indicio o prueba.</w:t>
      </w:r>
    </w:p>
    <w:p w14:paraId="2AD020B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Antigüedad.</w:t>
      </w:r>
    </w:p>
    <w:p w14:paraId="0D84A39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Estado de publicación.</w:t>
      </w:r>
    </w:p>
    <w:p w14:paraId="3484A2C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Usos anteriores.</w:t>
      </w:r>
    </w:p>
    <w:p w14:paraId="5F65C512" w14:textId="77777777" w:rsidR="009B61F8" w:rsidRDefault="00534F98">
      <w:r>
        <w:rPr>
          <w:rFonts w:eastAsia="Calibri"/>
        </w:rPr>
        <w:t>Los rivales solo pueden usar información que realmente hayan obtenido. No generan una prueba porque la narrativa la necesite.</w:t>
      </w:r>
    </w:p>
    <w:p w14:paraId="5E462B63" w14:textId="77777777" w:rsidR="009B61F8" w:rsidRDefault="00534F98">
      <w:pPr>
        <w:pStyle w:val="Ttulo2"/>
      </w:pPr>
      <w:r>
        <w:rPr>
          <w:rFonts w:ascii="Calibri" w:eastAsia="Calibri" w:hAnsi="Calibri"/>
        </w:rPr>
        <w:t>17.5 Preparación</w:t>
      </w:r>
    </w:p>
    <w:p w14:paraId="44FB6BBA" w14:textId="77777777" w:rsidR="009B61F8" w:rsidRDefault="00534F98">
      <w:r>
        <w:rPr>
          <w:rFonts w:eastAsia="Calibri"/>
        </w:rPr>
        <w:t>No hay una actividad separada de preparación. La preparación emerge de propuestas, coherencia, investigaciones, relaciones, equipo y experiencia acumulada.</w:t>
      </w:r>
    </w:p>
    <w:p w14:paraId="7C609496" w14:textId="77777777" w:rsidR="009B61F8" w:rsidRDefault="00534F98">
      <w:pPr>
        <w:pStyle w:val="Ttulo2"/>
      </w:pPr>
      <w:r>
        <w:rPr>
          <w:rFonts w:ascii="Calibri" w:eastAsia="Calibri" w:hAnsi="Calibri"/>
        </w:rPr>
        <w:t>17.6 Debate de balotaje</w:t>
      </w:r>
    </w:p>
    <w:p w14:paraId="20312C6A" w14:textId="77777777" w:rsidR="009B61F8" w:rsidRDefault="00534F98">
      <w:r>
        <w:rPr>
          <w:rFonts w:eastAsia="Calibri"/>
        </w:rPr>
        <w:t>Se reutiliza el escenario con dos candidatos, nuevas cámaras y una puesta más confrontativa. Incluye fase temática, cruces y uso de investigaciones acumuladas.</w:t>
      </w:r>
    </w:p>
    <w:p w14:paraId="1981A3F8" w14:textId="77777777" w:rsidR="009B61F8" w:rsidRDefault="00534F98">
      <w:pPr>
        <w:pStyle w:val="Ttulo1"/>
      </w:pPr>
      <w:bookmarkStart w:id="19" w:name="_Toc235535114"/>
      <w:r>
        <w:rPr>
          <w:rFonts w:ascii="Calibri" w:eastAsia="Calibri" w:hAnsi="Calibri"/>
        </w:rPr>
        <w:t>18. Relaciones y negociación política</w:t>
      </w:r>
      <w:bookmarkEnd w:id="19"/>
    </w:p>
    <w:p w14:paraId="1D7C232F" w14:textId="77777777" w:rsidR="009B61F8" w:rsidRDefault="00534F98">
      <w:pPr>
        <w:pStyle w:val="Ttulo2"/>
      </w:pPr>
      <w:r>
        <w:rPr>
          <w:rFonts w:ascii="Calibri" w:eastAsia="Calibri" w:hAnsi="Calibri"/>
        </w:rPr>
        <w:t>18.1 Valor de relación</w:t>
      </w:r>
    </w:p>
    <w:p w14:paraId="3E5E7D7E" w14:textId="77777777" w:rsidR="009B61F8" w:rsidRDefault="00534F98">
      <w:r>
        <w:rPr>
          <w:rFonts w:eastAsia="Calibri"/>
        </w:rPr>
        <w:t>Cada actor recuerda:</w:t>
      </w:r>
    </w:p>
    <w:p w14:paraId="4A01263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Acuerdos cumplidos e incumplidos.</w:t>
      </w:r>
    </w:p>
    <w:p w14:paraId="2922C9F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Ataques públicos.</w:t>
      </w:r>
    </w:p>
    <w:p w14:paraId="36ABE4D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Favores.</w:t>
      </w:r>
    </w:p>
    <w:p w14:paraId="7B772EE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Filtraciones.</w:t>
      </w:r>
    </w:p>
    <w:p w14:paraId="265008A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Afinidad ideológica.</w:t>
      </w:r>
    </w:p>
    <w:p w14:paraId="6767A36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Competencia territorial.</w:t>
      </w:r>
    </w:p>
    <w:p w14:paraId="0DF3EED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Humillaciones en debates.</w:t>
      </w:r>
    </w:p>
    <w:p w14:paraId="621DD0A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Beneficios esperados.</w:t>
      </w:r>
    </w:p>
    <w:p w14:paraId="2CDB1CEB" w14:textId="77777777" w:rsidR="009B61F8" w:rsidRDefault="00534F98">
      <w:r>
        <w:rPr>
          <w:rFonts w:eastAsia="Calibri"/>
        </w:rPr>
        <w:t>Una relación puede ser cordial y desconfiada, hostil pero útil o cercana y oportunista; no se reduce a amistad.</w:t>
      </w:r>
    </w:p>
    <w:p w14:paraId="6CF13351" w14:textId="77777777" w:rsidR="009B61F8" w:rsidRDefault="00534F98">
      <w:pPr>
        <w:pStyle w:val="Ttulo2"/>
      </w:pPr>
      <w:r>
        <w:rPr>
          <w:rFonts w:ascii="Calibri" w:eastAsia="Calibri" w:hAnsi="Calibri"/>
        </w:rPr>
        <w:t>18.2 Balotaje</w:t>
      </w:r>
    </w:p>
    <w:p w14:paraId="7C4AA35B" w14:textId="77777777" w:rsidR="009B61F8" w:rsidRDefault="00534F98">
      <w:r>
        <w:rPr>
          <w:rFonts w:eastAsia="Calibri"/>
        </w:rPr>
        <w:t>Los candidatos eliminados deciden apoyar, rechazar, permanecer neutrales o negociar. Influyen:</w:t>
      </w:r>
    </w:p>
    <w:p w14:paraId="5669E0D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lastRenderedPageBreak/>
        <w:t>Conversaciones mantenidas durante toda la campaña.</w:t>
      </w:r>
    </w:p>
    <w:p w14:paraId="36E402B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Acuerdos y promesas.</w:t>
      </w:r>
    </w:p>
    <w:p w14:paraId="6448A8B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Ataques y agravios.</w:t>
      </w:r>
    </w:p>
    <w:p w14:paraId="527DD2A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Afinidad ideológica.</w:t>
      </w:r>
    </w:p>
    <w:p w14:paraId="4006CD1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Conveniencia política.</w:t>
      </w:r>
    </w:p>
    <w:p w14:paraId="5FF6102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Preferencias independientes de sus votantes.</w:t>
      </w:r>
    </w:p>
    <w:p w14:paraId="7DD71949" w14:textId="77777777" w:rsidR="009B61F8" w:rsidRDefault="00534F98">
      <w:r>
        <w:rPr>
          <w:rFonts w:eastAsia="Calibri"/>
        </w:rPr>
        <w:t>Un respaldo modifica percepción y estructura, pero no transfiere un porcentaje fijo.</w:t>
      </w:r>
    </w:p>
    <w:p w14:paraId="3FF1F34A" w14:textId="77777777" w:rsidR="009B61F8" w:rsidRDefault="00534F98">
      <w:pPr>
        <w:pStyle w:val="Ttulo1"/>
      </w:pPr>
      <w:bookmarkStart w:id="20" w:name="_Toc235535115"/>
      <w:r>
        <w:rPr>
          <w:rFonts w:ascii="Calibri" w:eastAsia="Calibri" w:hAnsi="Calibri"/>
        </w:rPr>
        <w:t>19. Investigación e inteligencia</w:t>
      </w:r>
      <w:bookmarkEnd w:id="20"/>
    </w:p>
    <w:p w14:paraId="400F3BC5" w14:textId="77777777" w:rsidR="009B61F8" w:rsidRDefault="00534F98">
      <w:pPr>
        <w:pStyle w:val="Ttulo2"/>
      </w:pPr>
      <w:r>
        <w:rPr>
          <w:rFonts w:ascii="Calibri" w:eastAsia="Calibri" w:hAnsi="Calibri"/>
        </w:rPr>
        <w:t>19.1 Objetivos</w:t>
      </w:r>
    </w:p>
    <w:p w14:paraId="2374BEE6" w14:textId="77777777" w:rsidR="009B61F8" w:rsidRDefault="00534F98">
      <w:r>
        <w:rPr>
          <w:rFonts w:eastAsia="Calibri"/>
        </w:rPr>
        <w:t>Se puede investigar a:</w:t>
      </w:r>
    </w:p>
    <w:p w14:paraId="50CC383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Equipo propio.</w:t>
      </w:r>
    </w:p>
    <w:p w14:paraId="4595C52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Inversor.</w:t>
      </w:r>
    </w:p>
    <w:p w14:paraId="1DB9A9A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Aliados.</w:t>
      </w:r>
    </w:p>
    <w:p w14:paraId="76AE843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Rivales y sus integrantes.</w:t>
      </w:r>
    </w:p>
    <w:p w14:paraId="201351A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Periodistas y medios.</w:t>
      </w:r>
    </w:p>
    <w:p w14:paraId="2030508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Empresarios.</w:t>
      </w:r>
    </w:p>
    <w:p w14:paraId="788D40B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Gobierno saliente.</w:t>
      </w:r>
    </w:p>
    <w:p w14:paraId="5DF8ED9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Organizadores de eventos y piquetes.</w:t>
      </w:r>
    </w:p>
    <w:p w14:paraId="31BED753" w14:textId="77777777" w:rsidR="009B61F8" w:rsidRDefault="00534F98">
      <w:pPr>
        <w:pStyle w:val="Ttulo2"/>
      </w:pPr>
      <w:r>
        <w:rPr>
          <w:rFonts w:ascii="Calibri" w:eastAsia="Calibri" w:hAnsi="Calibri"/>
        </w:rPr>
        <w:t>19.2 Métodos</w:t>
      </w:r>
    </w:p>
    <w:p w14:paraId="01576A7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Pedir ayuda a un periodista: buen acceso, riesgo de publicación o traición.</w:t>
      </w:r>
    </w:p>
    <w:p w14:paraId="119C0C8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Enviar un infiltrado: información profunda, costo y riesgo altos.</w:t>
      </w:r>
    </w:p>
    <w:p w14:paraId="2A98905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Auditoría legal/contable: sólida para dinero y documentos, más lenta.</w:t>
      </w:r>
    </w:p>
    <w:p w14:paraId="39E58ED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Contacto político: rápida, pero sesgada por el informante.</w:t>
      </w:r>
    </w:p>
    <w:p w14:paraId="36A69A2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Jefe de Operaciones: flexible, con mayor huella y consecuencias.</w:t>
      </w:r>
    </w:p>
    <w:p w14:paraId="30748E81" w14:textId="77777777" w:rsidR="009B61F8" w:rsidRDefault="00534F98">
      <w:r>
        <w:rPr>
          <w:rFonts w:eastAsia="Calibri"/>
        </w:rPr>
        <w:t>No hay límite numérico de investigaciones. El límite emerge de dinero, tiempo, personal, relaciones y exposición.</w:t>
      </w:r>
    </w:p>
    <w:p w14:paraId="028BB785" w14:textId="77777777" w:rsidR="009B61F8" w:rsidRDefault="00534F98">
      <w:pPr>
        <w:pStyle w:val="Ttulo2"/>
      </w:pPr>
      <w:r>
        <w:rPr>
          <w:rFonts w:ascii="Calibri" w:eastAsia="Calibri" w:hAnsi="Calibri"/>
        </w:rPr>
        <w:t>19.3 Calidad de evidencia</w:t>
      </w:r>
    </w:p>
    <w:p w14:paraId="450C15D3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Rumor:</w:t>
      </w:r>
      <w:r>
        <w:rPr>
          <w:rFonts w:eastAsia="Calibri"/>
        </w:rPr>
        <w:t xml:space="preserve"> abre líneas de investigación o ataques riesgosos.</w:t>
      </w:r>
    </w:p>
    <w:p w14:paraId="7BAE1572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Indicio:</w:t>
      </w:r>
      <w:r>
        <w:rPr>
          <w:rFonts w:eastAsia="Calibri"/>
        </w:rPr>
        <w:t xml:space="preserve"> vuelve creíble una acusación, pero permite defensa.</w:t>
      </w:r>
    </w:p>
    <w:p w14:paraId="6079A66E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lastRenderedPageBreak/>
        <w:t>Prueba:</w:t>
      </w:r>
      <w:r>
        <w:rPr>
          <w:rFonts w:eastAsia="Calibri"/>
        </w:rPr>
        <w:t xml:space="preserve"> alta fuerza pública y legal; aún puede discutirse su origen o contexto.</w:t>
      </w:r>
    </w:p>
    <w:p w14:paraId="35F2B915" w14:textId="77777777" w:rsidR="009B61F8" w:rsidRDefault="00534F98">
      <w:r>
        <w:rPr>
          <w:rFonts w:eastAsia="Calibri"/>
        </w:rPr>
        <w:t>La evidencia puede ser verdadera, falsa, manipulada o incompleta. El juego diferencia la certeza interna de lo que cree el público.</w:t>
      </w:r>
    </w:p>
    <w:p w14:paraId="3BB31C6B" w14:textId="77777777" w:rsidR="009B61F8" w:rsidRDefault="00534F98">
      <w:pPr>
        <w:pStyle w:val="Ttulo2"/>
      </w:pPr>
      <w:r>
        <w:rPr>
          <w:rFonts w:ascii="Calibri" w:eastAsia="Calibri" w:hAnsi="Calibri"/>
        </w:rPr>
        <w:t>19.4 Riesgo de filtración</w:t>
      </w:r>
    </w:p>
    <w:p w14:paraId="6155FAC7" w14:textId="77777777" w:rsidR="009B61F8" w:rsidRDefault="00534F98">
      <w:r>
        <w:rPr>
          <w:rFonts w:eastAsia="Calibri"/>
        </w:rPr>
        <w:t>Investigar también comunica intención. El periodista puede contar el encargo, el infiltrado ser descubierto y el objetivo lanzar una contraoperación.</w:t>
      </w:r>
    </w:p>
    <w:p w14:paraId="3A829031" w14:textId="77777777" w:rsidR="009B61F8" w:rsidRDefault="00534F98">
      <w:pPr>
        <w:pStyle w:val="Ttulo1"/>
      </w:pPr>
      <w:bookmarkStart w:id="21" w:name="_Toc235535116"/>
      <w:r>
        <w:rPr>
          <w:rFonts w:ascii="Calibri" w:eastAsia="Calibri" w:hAnsi="Calibri"/>
        </w:rPr>
        <w:t>20. Escándalos, filtraciones y polémicas</w:t>
      </w:r>
      <w:bookmarkEnd w:id="21"/>
    </w:p>
    <w:p w14:paraId="3DE270DB" w14:textId="77777777" w:rsidR="009B61F8" w:rsidRDefault="00534F98">
      <w:pPr>
        <w:pStyle w:val="Ttulo2"/>
      </w:pPr>
      <w:r>
        <w:rPr>
          <w:rFonts w:ascii="Calibri" w:eastAsia="Calibri" w:hAnsi="Calibri"/>
        </w:rPr>
        <w:t>20.1 Catálogo temático</w:t>
      </w:r>
    </w:p>
    <w:p w14:paraId="33105F3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Escándalo sexual.</w:t>
      </w:r>
    </w:p>
    <w:p w14:paraId="1621C32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Corrupción.</w:t>
      </w:r>
    </w:p>
    <w:p w14:paraId="2847B66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Pasado delictivo.</w:t>
      </w:r>
    </w:p>
    <w:p w14:paraId="622CAEE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Conexiones con narcotráfico.</w:t>
      </w:r>
    </w:p>
    <w:p w14:paraId="673FDEC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Violencia contra la pareja.</w:t>
      </w:r>
    </w:p>
    <w:p w14:paraId="1852CEA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Conexiones con otro partido.</w:t>
      </w:r>
    </w:p>
    <w:p w14:paraId="3BCF1D1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Infiltración partidaria.</w:t>
      </w:r>
    </w:p>
    <w:p w14:paraId="139B99D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Narcotráfico encubierto.</w:t>
      </w:r>
    </w:p>
    <w:p w14:paraId="536A174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Red de trata de personas.</w:t>
      </w:r>
    </w:p>
    <w:p w14:paraId="280B41B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Colocación de explosivos o terrorismo.</w:t>
      </w:r>
    </w:p>
    <w:p w14:paraId="52E554F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Militancia anarquista presentada como polémica mediática.</w:t>
      </w:r>
    </w:p>
    <w:p w14:paraId="42FA2E46" w14:textId="77777777" w:rsidR="009B61F8" w:rsidRDefault="00534F98">
      <w:r>
        <w:rPr>
          <w:rFonts w:eastAsia="Calibri"/>
        </w:rPr>
        <w:t>No todo integrante o rival posee un elemento del catálogo. La militancia ideológica no equivale por sí sola a delito; puede convertirse en escándalo por el encuadre del medio o la intolerancia de ciertos sectores.</w:t>
      </w:r>
    </w:p>
    <w:p w14:paraId="12CE0E65" w14:textId="77777777" w:rsidR="009B61F8" w:rsidRDefault="00534F98">
      <w:pPr>
        <w:pStyle w:val="Ttulo2"/>
      </w:pPr>
      <w:r>
        <w:rPr>
          <w:rFonts w:ascii="Calibri" w:eastAsia="Calibri" w:hAnsi="Calibri"/>
        </w:rPr>
        <w:t>20.2 Veracidad</w:t>
      </w:r>
    </w:p>
    <w:p w14:paraId="060AFFCD" w14:textId="77777777" w:rsidR="009B61F8" w:rsidRDefault="00534F98">
      <w:r>
        <w:rPr>
          <w:rFonts w:eastAsia="Calibri"/>
        </w:rPr>
        <w:t>Cada caso puede ser:</w:t>
      </w:r>
    </w:p>
    <w:p w14:paraId="6F041D6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Verdadero.</w:t>
      </w:r>
    </w:p>
    <w:p w14:paraId="0BE918F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Falso.</w:t>
      </w:r>
    </w:p>
    <w:p w14:paraId="087085A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Parcialmente verdadero.</w:t>
      </w:r>
    </w:p>
    <w:p w14:paraId="5FC3B55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Verdadero con culpable equivocado.</w:t>
      </w:r>
    </w:p>
    <w:p w14:paraId="7211103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Fabricado a partir de un hecho real.</w:t>
      </w:r>
    </w:p>
    <w:p w14:paraId="13A7011E" w14:textId="77777777" w:rsidR="009B61F8" w:rsidRDefault="00534F98">
      <w:r>
        <w:rPr>
          <w:rFonts w:eastAsia="Calibri"/>
        </w:rPr>
        <w:lastRenderedPageBreak/>
        <w:t>La IA también decide si echa, pide la renuncia o defiende a un integrante según evidencia, personalidad, utilidad y costo electoral.</w:t>
      </w:r>
    </w:p>
    <w:p w14:paraId="08E2A329" w14:textId="77777777" w:rsidR="009B61F8" w:rsidRDefault="00534F98">
      <w:pPr>
        <w:pStyle w:val="Ttulo2"/>
      </w:pPr>
      <w:r>
        <w:rPr>
          <w:rFonts w:ascii="Calibri" w:eastAsia="Calibri" w:hAnsi="Calibri"/>
        </w:rPr>
        <w:t>20.3 Respuesta pública</w:t>
      </w:r>
    </w:p>
    <w:p w14:paraId="799A0567" w14:textId="77777777" w:rsidR="009B61F8" w:rsidRDefault="00534F98">
      <w:r>
        <w:rPr>
          <w:rFonts w:eastAsia="Calibri"/>
        </w:rPr>
        <w:t>El efecto depende de gravedad, prueba, confianza previa, grupos afectados, coherencia, velocidad de respuesta, medio que publica y memoria de casos anteriores.</w:t>
      </w:r>
    </w:p>
    <w:p w14:paraId="24CE3263" w14:textId="77777777" w:rsidR="009B61F8" w:rsidRDefault="00534F98">
      <w:pPr>
        <w:pStyle w:val="Ttulo1"/>
      </w:pPr>
      <w:bookmarkStart w:id="22" w:name="_Toc235535117"/>
      <w:r>
        <w:rPr>
          <w:rFonts w:ascii="Calibri" w:eastAsia="Calibri" w:hAnsi="Calibri"/>
        </w:rPr>
        <w:t>21. Operaciones políticas y acciones extremas</w:t>
      </w:r>
      <w:bookmarkEnd w:id="22"/>
    </w:p>
    <w:p w14:paraId="156FBE15" w14:textId="77777777" w:rsidR="009B61F8" w:rsidRDefault="00534F98">
      <w:pPr>
        <w:pStyle w:val="Ttulo2"/>
      </w:pPr>
      <w:r>
        <w:rPr>
          <w:rFonts w:ascii="Calibri" w:eastAsia="Calibri" w:hAnsi="Calibri"/>
        </w:rPr>
        <w:t>21.1 Libertad del jugador</w:t>
      </w:r>
    </w:p>
    <w:p w14:paraId="7ADBF55B" w14:textId="77777777" w:rsidR="009B61F8" w:rsidRDefault="00534F98">
      <w:r>
        <w:rPr>
          <w:rFonts w:eastAsia="Calibri"/>
        </w:rPr>
        <w:t>El juego no impone una barrera moral o legal que deshabilite una acción porque sea ilícita. El jugador puede intentar operaciones cada vez más graves y enfrentar sus consecuencias.</w:t>
      </w:r>
    </w:p>
    <w:p w14:paraId="63609A12" w14:textId="77777777" w:rsidR="009B61F8" w:rsidRDefault="00534F98">
      <w:r>
        <w:rPr>
          <w:rFonts w:eastAsia="Calibri"/>
        </w:rPr>
        <w:t>La disponibilidad práctica depende de contactos, dinero, oportunidad e información. La libertad no significa éxito garantizado ni ausencia de trazabilidad.</w:t>
      </w:r>
    </w:p>
    <w:p w14:paraId="0C0381AE" w14:textId="77777777" w:rsidR="009B61F8" w:rsidRDefault="00534F98">
      <w:pPr>
        <w:pStyle w:val="Ttulo2"/>
      </w:pPr>
      <w:r>
        <w:rPr>
          <w:rFonts w:ascii="Calibri" w:eastAsia="Calibri" w:hAnsi="Calibri"/>
        </w:rPr>
        <w:t>21.2 Catálogo conceptual</w:t>
      </w:r>
    </w:p>
    <w:p w14:paraId="7D929B3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Infiltrar un partido.</w:t>
      </w:r>
    </w:p>
    <w:p w14:paraId="7C59973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Plantar o filtrar información.</w:t>
      </w:r>
    </w:p>
    <w:p w14:paraId="140B447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Fabricar una acusación.</w:t>
      </w:r>
    </w:p>
    <w:p w14:paraId="0F4F671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Comprar cobertura.</w:t>
      </w:r>
    </w:p>
    <w:p w14:paraId="7431FA7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Sobornar.</w:t>
      </w:r>
    </w:p>
    <w:p w14:paraId="3C61F09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Pagar silencio.</w:t>
      </w:r>
    </w:p>
    <w:p w14:paraId="14585AA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Sabotear una actividad.</w:t>
      </w:r>
    </w:p>
    <w:p w14:paraId="1C9990A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Espiar.</w:t>
      </w:r>
    </w:p>
    <w:p w14:paraId="4A5033E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Organizar una provocación.</w:t>
      </w:r>
    </w:p>
    <w:p w14:paraId="01E43D2D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Desvivir</w:t>
      </w:r>
      <w:r>
        <w:rPr>
          <w:rFonts w:eastAsia="Calibri"/>
        </w:rPr>
        <w:t xml:space="preserve"> a una persona.</w:t>
      </w:r>
    </w:p>
    <w:p w14:paraId="2C0B9E6C" w14:textId="77777777" w:rsidR="009B61F8" w:rsidRDefault="00534F98">
      <w:r>
        <w:rPr>
          <w:rFonts w:eastAsia="Calibri"/>
        </w:rPr>
        <w:t>Las operaciones se representan de forma abstracta. El juego no enseña procedimientos reales para cometer delitos.</w:t>
      </w:r>
    </w:p>
    <w:p w14:paraId="54C95C1E" w14:textId="77777777" w:rsidR="009B61F8" w:rsidRDefault="00534F98">
      <w:pPr>
        <w:pStyle w:val="Ttulo2"/>
      </w:pPr>
      <w:r>
        <w:rPr>
          <w:rFonts w:ascii="Calibri" w:eastAsia="Calibri" w:hAnsi="Calibri"/>
        </w:rPr>
        <w:t>21.3 Modelo de consecuencias</w:t>
      </w:r>
    </w:p>
    <w:p w14:paraId="4BDFD54C" w14:textId="77777777" w:rsidR="009B61F8" w:rsidRDefault="00534F98">
      <w:r>
        <w:rPr>
          <w:rFonts w:eastAsia="Calibri"/>
        </w:rPr>
        <w:t>Toda operación registra:</w:t>
      </w:r>
    </w:p>
    <w:p w14:paraId="65069BC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Costo.</w:t>
      </w:r>
    </w:p>
    <w:p w14:paraId="4991F81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Probabilidad de éxito.</w:t>
      </w:r>
    </w:p>
    <w:p w14:paraId="7FE7F81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Exposición.</w:t>
      </w:r>
    </w:p>
    <w:p w14:paraId="0125E48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lastRenderedPageBreak/>
        <w:t>Huella o evidencia.</w:t>
      </w:r>
    </w:p>
    <w:p w14:paraId="25BDA64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Personas que conocen el encargo.</w:t>
      </w:r>
    </w:p>
    <w:p w14:paraId="77A1B0D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Gravedad si se descubre.</w:t>
      </w:r>
    </w:p>
    <w:p w14:paraId="1109F76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Beneficiarios y perjudicados.</w:t>
      </w:r>
    </w:p>
    <w:p w14:paraId="466594D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Posibilidad de represalia.</w:t>
      </w:r>
    </w:p>
    <w:p w14:paraId="420CF00D" w14:textId="77777777" w:rsidR="009B61F8" w:rsidRDefault="00534F98">
      <w:r>
        <w:rPr>
          <w:rFonts w:eastAsia="Calibri"/>
        </w:rPr>
        <w:t>Una operación puede funcionar y descubrirse después, fracasar sin exposición, ser atribuida a un tercero o producir un efecto no deseado.</w:t>
      </w:r>
    </w:p>
    <w:p w14:paraId="0561EFAE" w14:textId="77777777" w:rsidR="009B61F8" w:rsidRDefault="00534F98">
      <w:pPr>
        <w:pStyle w:val="Ttulo2"/>
      </w:pPr>
      <w:r>
        <w:rPr>
          <w:rFonts w:ascii="Calibri" w:eastAsia="Calibri" w:hAnsi="Calibri"/>
        </w:rPr>
        <w:t>21.4 Violencia contra el jugador</w:t>
      </w:r>
    </w:p>
    <w:p w14:paraId="1934883B" w14:textId="77777777" w:rsidR="009B61F8" w:rsidRDefault="00534F98">
      <w:r>
        <w:rPr>
          <w:rFonts w:eastAsia="Calibri"/>
        </w:rPr>
        <w:t>Los rivales y actores hostiles también pueden intentar acciones extremas. La probabilidad de que el candidato jugador muera debe ser baja y estar precedida por señales o escalada.</w:t>
      </w:r>
    </w:p>
    <w:p w14:paraId="0F5B04BF" w14:textId="77777777" w:rsidR="009B61F8" w:rsidRDefault="00534F98">
      <w:r>
        <w:rPr>
          <w:rFonts w:eastAsia="Calibri"/>
        </w:rPr>
        <w:t>Si el protagonista muere:</w:t>
      </w:r>
    </w:p>
    <w:p w14:paraId="31D1C78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La campaña termina inmediatamente.</w:t>
      </w:r>
    </w:p>
    <w:p w14:paraId="57E0BCC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Se presenta una derrota especial.</w:t>
      </w:r>
    </w:p>
    <w:p w14:paraId="63B7926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Se desbloquea un logro asociado.</w:t>
      </w:r>
    </w:p>
    <w:p w14:paraId="147897B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 resumen revela, cuando corresponda, la cadena que produjo el desenlace.</w:t>
      </w:r>
    </w:p>
    <w:p w14:paraId="71622671" w14:textId="77777777" w:rsidR="009B61F8" w:rsidRDefault="00534F98">
      <w:r>
        <w:rPr>
          <w:rFonts w:eastAsia="Calibri"/>
        </w:rPr>
        <w:t xml:space="preserve">Si muere un rival, su vice puede reemplazarlo y heredar parcialmente estructura, apoyo y conflictos. Si muere un integrante, el puesto queda vacante o debe reemplazarse. Estos casos requieren </w:t>
      </w:r>
      <w:r>
        <w:rPr>
          <w:rFonts w:eastAsia="Calibri"/>
          <w:b/>
        </w:rPr>
        <w:t>BALANCE</w:t>
      </w:r>
      <w:r>
        <w:rPr>
          <w:rFonts w:eastAsia="Calibri"/>
        </w:rPr>
        <w:t xml:space="preserve"> y contenido específico.</w:t>
      </w:r>
    </w:p>
    <w:p w14:paraId="5D69B5C2" w14:textId="77777777" w:rsidR="009B61F8" w:rsidRDefault="00534F98">
      <w:pPr>
        <w:pStyle w:val="Ttulo1"/>
      </w:pPr>
      <w:bookmarkStart w:id="23" w:name="_Toc235535118"/>
      <w:r>
        <w:rPr>
          <w:rFonts w:ascii="Calibri" w:eastAsia="Calibri" w:hAnsi="Calibri"/>
        </w:rPr>
        <w:t>22. Eventos, crisis y piquetes</w:t>
      </w:r>
      <w:bookmarkEnd w:id="23"/>
    </w:p>
    <w:p w14:paraId="3B6EC54B" w14:textId="77777777" w:rsidR="009B61F8" w:rsidRDefault="00534F98">
      <w:pPr>
        <w:pStyle w:val="Ttulo2"/>
      </w:pPr>
      <w:r>
        <w:rPr>
          <w:rFonts w:ascii="Calibri" w:eastAsia="Calibri" w:hAnsi="Calibri"/>
        </w:rPr>
        <w:t>22.1 Frecuencia</w:t>
      </w:r>
    </w:p>
    <w:p w14:paraId="2393A4B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Noticias menores: pueden aparecer a diario.</w:t>
      </w:r>
    </w:p>
    <w:p w14:paraId="7222CB7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Evento interactivo relevante: alrededor de uno por semana.</w:t>
      </w:r>
    </w:p>
    <w:p w14:paraId="3BE5271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Crisis nacional: alrededor de una por mes.</w:t>
      </w:r>
    </w:p>
    <w:p w14:paraId="61189AE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Evento extraordinario: consecuencia de cadenas, operaciones o relaciones.</w:t>
      </w:r>
    </w:p>
    <w:p w14:paraId="07FB870F" w14:textId="77777777" w:rsidR="009B61F8" w:rsidRDefault="00534F98">
      <w:r>
        <w:rPr>
          <w:rFonts w:eastAsia="Calibri"/>
        </w:rPr>
        <w:t>La campaña no debe convertirse en una crisis obligatoria cada día.</w:t>
      </w:r>
    </w:p>
    <w:p w14:paraId="5778F695" w14:textId="77777777" w:rsidR="009B61F8" w:rsidRDefault="00534F98">
      <w:pPr>
        <w:pStyle w:val="Ttulo2"/>
      </w:pPr>
      <w:r>
        <w:rPr>
          <w:rFonts w:ascii="Calibri" w:eastAsia="Calibri" w:hAnsi="Calibri"/>
        </w:rPr>
        <w:t>22.2 Catálogo inicial</w:t>
      </w:r>
    </w:p>
    <w:p w14:paraId="56988B7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Desastre natural.</w:t>
      </w:r>
    </w:p>
    <w:p w14:paraId="352A5BA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Guerra en un país vecino.</w:t>
      </w:r>
    </w:p>
    <w:p w14:paraId="350BA55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Ola migratoria.</w:t>
      </w:r>
    </w:p>
    <w:p w14:paraId="1AD3860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lastRenderedPageBreak/>
        <w:t>Piquete.</w:t>
      </w:r>
    </w:p>
    <w:p w14:paraId="3FC9789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Huelga.</w:t>
      </w:r>
    </w:p>
    <w:p w14:paraId="2F23D54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Pobreza extrema como condición persistente.</w:t>
      </w:r>
    </w:p>
    <w:p w14:paraId="0CB8F26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Escándalo propio o rival.</w:t>
      </w:r>
    </w:p>
    <w:p w14:paraId="2E37764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Crisis sanitaria.</w:t>
      </w:r>
    </w:p>
    <w:p w14:paraId="20C1C2C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Ataque político.</w:t>
      </w:r>
    </w:p>
    <w:p w14:paraId="445B557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Pedido comprometedor del inversor.</w:t>
      </w:r>
    </w:p>
    <w:p w14:paraId="7EE9AC8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Muerte o detención de un personaje.</w:t>
      </w:r>
    </w:p>
    <w:p w14:paraId="658BFCF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Saqueos.</w:t>
      </w:r>
    </w:p>
    <w:p w14:paraId="4674BF2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Ola de inseguridad.</w:t>
      </w:r>
    </w:p>
    <w:p w14:paraId="07D5840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Conflicto productivo o de abastecimiento.</w:t>
      </w:r>
    </w:p>
    <w:p w14:paraId="253699A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Crisis institucional del Gobierno saliente.</w:t>
      </w:r>
    </w:p>
    <w:p w14:paraId="3AB12303" w14:textId="77777777" w:rsidR="009B61F8" w:rsidRDefault="00534F98">
      <w:pPr>
        <w:pStyle w:val="Ttulo2"/>
      </w:pPr>
      <w:r>
        <w:rPr>
          <w:rFonts w:ascii="Calibri" w:eastAsia="Calibri" w:hAnsi="Calibri"/>
        </w:rPr>
        <w:t>22.3 Respuestas</w:t>
      </w:r>
    </w:p>
    <w:p w14:paraId="3898FC49" w14:textId="77777777" w:rsidR="009B61F8" w:rsidRDefault="00534F98">
      <w:r>
        <w:rPr>
          <w:rFonts w:eastAsia="Calibri"/>
        </w:rPr>
        <w:t>Según el evento:</w:t>
      </w:r>
    </w:p>
    <w:p w14:paraId="6013605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Intervenir personalmente.</w:t>
      </w:r>
    </w:p>
    <w:p w14:paraId="626327E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Delegar.</w:t>
      </w:r>
    </w:p>
    <w:p w14:paraId="10FE4A9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Investigar.</w:t>
      </w:r>
    </w:p>
    <w:p w14:paraId="067F765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Declarar.</w:t>
      </w:r>
    </w:p>
    <w:p w14:paraId="62ECB7E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Negociar.</w:t>
      </w:r>
    </w:p>
    <w:p w14:paraId="2E573AB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Ignorar.</w:t>
      </w:r>
    </w:p>
    <w:p w14:paraId="63750BC5" w14:textId="77777777" w:rsidR="009B61F8" w:rsidRDefault="00534F98">
      <w:r>
        <w:rPr>
          <w:rFonts w:eastAsia="Calibri"/>
        </w:rPr>
        <w:t>No hay una opción genérica de “resolver con dinero”. Las respuestas válidas dependen de contexto, equipo y relaciones.</w:t>
      </w:r>
    </w:p>
    <w:p w14:paraId="1C517DBA" w14:textId="77777777" w:rsidR="009B61F8" w:rsidRDefault="00534F98">
      <w:pPr>
        <w:pStyle w:val="Ttulo2"/>
      </w:pPr>
      <w:r>
        <w:rPr>
          <w:rFonts w:ascii="Calibri" w:eastAsia="Calibri" w:hAnsi="Calibri"/>
        </w:rPr>
        <w:t>22.4 Piquetes</w:t>
      </w:r>
    </w:p>
    <w:p w14:paraId="7D511764" w14:textId="77777777" w:rsidR="009B61F8" w:rsidRDefault="00534F98">
      <w:r>
        <w:rPr>
          <w:rFonts w:eastAsia="Calibri"/>
        </w:rPr>
        <w:t>Pueden surgir espontáneamente, ser organizados por un rival o ser provocados por el jugador.</w:t>
      </w:r>
    </w:p>
    <w:p w14:paraId="2AFB5AD4" w14:textId="77777777" w:rsidR="009B61F8" w:rsidRDefault="00534F98">
      <w:r>
        <w:rPr>
          <w:rFonts w:eastAsia="Calibri"/>
        </w:rPr>
        <w:t>El jugador elige:</w:t>
      </w:r>
    </w:p>
    <w:p w14:paraId="07D8487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Provincia y punto estratégico.</w:t>
      </w:r>
    </w:p>
    <w:p w14:paraId="0F60C1B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Causa pública.</w:t>
      </w:r>
    </w:p>
    <w:p w14:paraId="0DF4641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Escala: pequeña, mediana o grande.</w:t>
      </w:r>
    </w:p>
    <w:p w14:paraId="73AFD12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Responsable.</w:t>
      </w:r>
    </w:p>
    <w:p w14:paraId="3AF8352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Presencia de símbolos partidarios.</w:t>
      </w:r>
    </w:p>
    <w:p w14:paraId="5F1C5E4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lastRenderedPageBreak/>
        <w:t>Recursos logísticos.</w:t>
      </w:r>
    </w:p>
    <w:p w14:paraId="5E5AAC34" w14:textId="77777777" w:rsidR="009B61F8" w:rsidRDefault="00534F98">
      <w:r>
        <w:rPr>
          <w:rFonts w:eastAsia="Calibri"/>
        </w:rPr>
        <w:t>Impactan tránsito, comercio, abastecimiento, confianza, intención, rechazo, medios y relaciones. Una bandera puede atribuir el piquete a un partido aunque no sea el organizador real.</w:t>
      </w:r>
    </w:p>
    <w:p w14:paraId="578D26DF" w14:textId="77777777" w:rsidR="009B61F8" w:rsidRDefault="00534F98">
      <w:r>
        <w:rPr>
          <w:rFonts w:eastAsia="Calibri"/>
        </w:rPr>
        <w:t>Investigar revela organizador, financiación, infiltrados, provocadores e intención política mediante rumor, indicio o prueba.</w:t>
      </w:r>
    </w:p>
    <w:p w14:paraId="5D192D00" w14:textId="77777777" w:rsidR="009B61F8" w:rsidRDefault="00534F98">
      <w:pPr>
        <w:pStyle w:val="Ttulo1"/>
      </w:pPr>
      <w:bookmarkStart w:id="24" w:name="_Toc235535119"/>
      <w:r>
        <w:rPr>
          <w:rFonts w:ascii="Calibri" w:eastAsia="Calibri" w:hAnsi="Calibri"/>
        </w:rPr>
        <w:t>23. Inteligencia de rivales</w:t>
      </w:r>
      <w:bookmarkEnd w:id="24"/>
    </w:p>
    <w:p w14:paraId="29E039BC" w14:textId="77777777" w:rsidR="009B61F8" w:rsidRDefault="00534F98">
      <w:pPr>
        <w:pStyle w:val="Ttulo2"/>
      </w:pPr>
      <w:r>
        <w:rPr>
          <w:rFonts w:ascii="Calibri" w:eastAsia="Calibri" w:hAnsi="Calibri"/>
        </w:rPr>
        <w:t>23.1 Principios</w:t>
      </w:r>
    </w:p>
    <w:p w14:paraId="1A13A7E2" w14:textId="77777777" w:rsidR="009B61F8" w:rsidRDefault="00534F98">
      <w:r>
        <w:rPr>
          <w:rFonts w:eastAsia="Calibri"/>
        </w:rPr>
        <w:t>Los rivales:</w:t>
      </w:r>
    </w:p>
    <w:p w14:paraId="7F1C409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Usan las mismas restricciones generales de tiempo, dinero e información.</w:t>
      </w:r>
    </w:p>
    <w:p w14:paraId="79E8047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No conocen datos ocultos del jugador sin obtenerlos.</w:t>
      </w:r>
    </w:p>
    <w:p w14:paraId="54FFB72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Eligen territorios según oportunidad, identidad, costo y presencia enemiga.</w:t>
      </w:r>
    </w:p>
    <w:p w14:paraId="7122F58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Recuerdan acciones y relaciones.</w:t>
      </w:r>
    </w:p>
    <w:p w14:paraId="65319D5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Cometen errores.</w:t>
      </w:r>
    </w:p>
    <w:p w14:paraId="3B6D410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Pueden sufrir sus propios escándalos y crisis.</w:t>
      </w:r>
    </w:p>
    <w:p w14:paraId="6963CAFB" w14:textId="77777777" w:rsidR="009B61F8" w:rsidRDefault="00534F98">
      <w:pPr>
        <w:pStyle w:val="Ttulo2"/>
      </w:pPr>
      <w:r>
        <w:rPr>
          <w:rFonts w:ascii="Calibri" w:eastAsia="Calibri" w:hAnsi="Calibri"/>
        </w:rPr>
        <w:t>23.2 Planificación semanal</w:t>
      </w:r>
    </w:p>
    <w:p w14:paraId="346EF68C" w14:textId="77777777" w:rsidR="009B61F8" w:rsidRDefault="00534F98">
      <w:r>
        <w:rPr>
          <w:rFonts w:eastAsia="Calibri"/>
        </w:rPr>
        <w:t>Cada rival evalúa:</w:t>
      </w:r>
    </w:p>
    <w:p w14:paraId="1FF519E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Amenazas y oportunidades territoriales conocidas.</w:t>
      </w:r>
    </w:p>
    <w:p w14:paraId="18EF598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Agenda temática.</w:t>
      </w:r>
    </w:p>
    <w:p w14:paraId="3149989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Fondos y estructura.</w:t>
      </w:r>
    </w:p>
    <w:p w14:paraId="6F705DF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Relaciones y conflictos.</w:t>
      </w:r>
    </w:p>
    <w:p w14:paraId="44D240B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Personalidad.</w:t>
      </w:r>
    </w:p>
    <w:p w14:paraId="5108D6B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Un margen de variación determinado por semilla.</w:t>
      </w:r>
    </w:p>
    <w:p w14:paraId="5B20F899" w14:textId="77777777" w:rsidR="009B61F8" w:rsidRDefault="00534F98">
      <w:r>
        <w:rPr>
          <w:rFonts w:eastAsia="Calibri"/>
        </w:rPr>
        <w:t>Después selecciona actividades, tareas y respuestas válidas mediante pesos. La aleatoriedad aporta variedad; la evaluación evita conductas absurdas constantes.</w:t>
      </w:r>
    </w:p>
    <w:p w14:paraId="1AEDFD8B" w14:textId="77777777" w:rsidR="009B61F8" w:rsidRDefault="00534F98">
      <w:pPr>
        <w:pStyle w:val="Ttulo2"/>
      </w:pPr>
      <w:r>
        <w:rPr>
          <w:rFonts w:ascii="Calibri" w:eastAsia="Calibri" w:hAnsi="Calibri"/>
        </w:rPr>
        <w:t>23.3 Estilos</w:t>
      </w:r>
    </w:p>
    <w:p w14:paraId="37248FE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Confrontativo: ataca y ocupa medios.</w:t>
      </w:r>
    </w:p>
    <w:p w14:paraId="10B1FCB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Moderado: negocia y reduce rechazo.</w:t>
      </w:r>
    </w:p>
    <w:p w14:paraId="1738EA3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Calculador: investiga y espera oportunidades.</w:t>
      </w:r>
    </w:p>
    <w:p w14:paraId="7D7E5C3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Territorial: prioriza actos y estructura.</w:t>
      </w:r>
    </w:p>
    <w:p w14:paraId="73A42C6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lastRenderedPageBreak/>
        <w:t>Oportunista: cambia de agenda con rapidez.</w:t>
      </w:r>
    </w:p>
    <w:p w14:paraId="7C4757E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Pasivo: participa menos y conserva recursos.</w:t>
      </w:r>
    </w:p>
    <w:p w14:paraId="5803606D" w14:textId="77777777" w:rsidR="009B61F8" w:rsidRDefault="00534F98">
      <w:r>
        <w:rPr>
          <w:rFonts w:eastAsia="Calibri"/>
        </w:rPr>
        <w:t>El partido modifica los pesos. Liberales deben ser especialmente competentes en campaña digital; su debilidad se concentra en medios tradicionales, no en redes.</w:t>
      </w:r>
    </w:p>
    <w:p w14:paraId="14972206" w14:textId="77777777" w:rsidR="009B61F8" w:rsidRDefault="00534F98">
      <w:pPr>
        <w:pStyle w:val="Ttulo2"/>
      </w:pPr>
      <w:r>
        <w:rPr>
          <w:rFonts w:ascii="Calibri" w:eastAsia="Calibri" w:hAnsi="Calibri"/>
        </w:rPr>
        <w:t>23.4 Juego limpio sistémico</w:t>
      </w:r>
    </w:p>
    <w:p w14:paraId="0500ED4A" w14:textId="77777777" w:rsidR="009B61F8" w:rsidRDefault="00534F98">
      <w:r>
        <w:rPr>
          <w:rFonts w:eastAsia="Calibri"/>
        </w:rPr>
        <w:t>La dificultad aumenta agresividad, calidad de decisión, ambigüedad informativa y gravedad de errores. No entrega votos gratuitos ni permite omnisciencia.</w:t>
      </w:r>
    </w:p>
    <w:p w14:paraId="0F9BF0B3" w14:textId="77777777" w:rsidR="009B61F8" w:rsidRDefault="00534F98">
      <w:pPr>
        <w:pStyle w:val="Ttulo1"/>
      </w:pPr>
      <w:bookmarkStart w:id="25" w:name="_Toc235535120"/>
      <w:r>
        <w:rPr>
          <w:rFonts w:ascii="Calibri" w:eastAsia="Calibri" w:hAnsi="Calibri"/>
        </w:rPr>
        <w:t>24. Primera vuelta, veda y Día de Elección</w:t>
      </w:r>
      <w:bookmarkEnd w:id="25"/>
    </w:p>
    <w:p w14:paraId="6C6DBB12" w14:textId="77777777" w:rsidR="009B61F8" w:rsidRDefault="00534F98">
      <w:pPr>
        <w:pStyle w:val="Ttulo2"/>
      </w:pPr>
      <w:r>
        <w:rPr>
          <w:rFonts w:ascii="Calibri" w:eastAsia="Calibri" w:hAnsi="Calibri"/>
        </w:rPr>
        <w:t>24.1 Reglas de victoria</w:t>
      </w:r>
    </w:p>
    <w:p w14:paraId="48AE9CA5" w14:textId="77777777" w:rsidR="009B61F8" w:rsidRDefault="00534F98">
      <w:r>
        <w:rPr>
          <w:rFonts w:eastAsia="Calibri"/>
        </w:rPr>
        <w:t>Un candidato gana en primera vuelta si:</w:t>
      </w:r>
    </w:p>
    <w:p w14:paraId="6DBC509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Supera el 45 % de votos afirmativos; o</w:t>
      </w:r>
    </w:p>
    <w:p w14:paraId="6C6B905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Obtiene al menos 40 % y diez puntos de diferencia sobre el segundo.</w:t>
      </w:r>
    </w:p>
    <w:p w14:paraId="758DF08F" w14:textId="77777777" w:rsidR="009B61F8" w:rsidRDefault="00534F98">
      <w:r>
        <w:rPr>
          <w:rFonts w:eastAsia="Calibri"/>
        </w:rPr>
        <w:t>Si nadie cumple, los dos primeros pasan al balotaje.</w:t>
      </w:r>
    </w:p>
    <w:p w14:paraId="6152A7BE" w14:textId="77777777" w:rsidR="009B61F8" w:rsidRDefault="00534F98">
      <w:pPr>
        <w:pStyle w:val="Ttulo2"/>
      </w:pPr>
      <w:r>
        <w:rPr>
          <w:rFonts w:ascii="Calibri" w:eastAsia="Calibri" w:hAnsi="Calibri"/>
        </w:rPr>
        <w:t>24.2 Veda</w:t>
      </w:r>
    </w:p>
    <w:p w14:paraId="3AF9FF5D" w14:textId="77777777" w:rsidR="009B61F8" w:rsidRDefault="00534F98">
      <w:r>
        <w:rPr>
          <w:rFonts w:eastAsia="Calibri"/>
        </w:rPr>
        <w:t>La veda bloquea actos, entrevistas de campaña, anuncios y propaganda pública. Funciona como cambio de reglas, no como borrado de toda participación.</w:t>
      </w:r>
    </w:p>
    <w:p w14:paraId="23C6565F" w14:textId="77777777" w:rsidR="009B61F8" w:rsidRDefault="00534F98">
      <w:r>
        <w:rPr>
          <w:rFonts w:eastAsia="Calibri"/>
        </w:rPr>
        <w:t>Durante la transición se puede:</w:t>
      </w:r>
    </w:p>
    <w:p w14:paraId="0AEC4E3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Revisar el equipo y el mapa.</w:t>
      </w:r>
    </w:p>
    <w:p w14:paraId="26811CF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Recibir alertas.</w:t>
      </w:r>
    </w:p>
    <w:p w14:paraId="42414E8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Preparar logística electoral.</w:t>
      </w:r>
    </w:p>
    <w:p w14:paraId="5E6D80B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Responder internamente a incidentes.</w:t>
      </w:r>
    </w:p>
    <w:p w14:paraId="29F065EB" w14:textId="77777777" w:rsidR="009B61F8" w:rsidRDefault="00534F98">
      <w:r>
        <w:rPr>
          <w:rFonts w:eastAsia="Calibri"/>
        </w:rPr>
        <w:t>No se pueden ganar puntos mediante una declaración pública ordinaria.</w:t>
      </w:r>
    </w:p>
    <w:p w14:paraId="0682B600" w14:textId="77777777" w:rsidR="009B61F8" w:rsidRDefault="00534F98">
      <w:pPr>
        <w:pStyle w:val="Ttulo2"/>
      </w:pPr>
      <w:r>
        <w:rPr>
          <w:rFonts w:ascii="Calibri" w:eastAsia="Calibri" w:hAnsi="Calibri"/>
        </w:rPr>
        <w:t>24.3 Día de Elección hora a hora</w:t>
      </w:r>
    </w:p>
    <w:p w14:paraId="5F8CD85E" w14:textId="77777777" w:rsidR="009B61F8" w:rsidRDefault="00534F98">
      <w:r>
        <w:rPr>
          <w:rFonts w:eastAsia="Calibri"/>
        </w:rPr>
        <w:t>El último día cambia del avance diario a bloques horarios, inspirado en la tensión del cierre del mercado de fichajes de FIFA.</w:t>
      </w:r>
    </w:p>
    <w:p w14:paraId="39557B18" w14:textId="77777777" w:rsidR="009B61F8" w:rsidRDefault="00534F98">
      <w:r>
        <w:rPr>
          <w:rFonts w:eastAsia="Calibri"/>
        </w:rPr>
        <w:t>Fases sugeridas:</w:t>
      </w:r>
    </w:p>
    <w:p w14:paraId="1F60259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Apertura de urnas.</w:t>
      </w:r>
    </w:p>
    <w:p w14:paraId="468F75A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Primer informe de participación.</w:t>
      </w:r>
    </w:p>
    <w:p w14:paraId="08A0CF4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lastRenderedPageBreak/>
        <w:t>Media mañana.</w:t>
      </w:r>
    </w:p>
    <w:p w14:paraId="1C3B865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Mediodía.</w:t>
      </w:r>
    </w:p>
    <w:p w14:paraId="329DAB5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Últimas horas de votación.</w:t>
      </w:r>
    </w:p>
    <w:p w14:paraId="65C4275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Cierre de urnas.</w:t>
      </w:r>
    </w:p>
    <w:p w14:paraId="3126078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Bocas de urna.</w:t>
      </w:r>
    </w:p>
    <w:p w14:paraId="1AFC88F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Escrutinio provisional.</w:t>
      </w:r>
    </w:p>
    <w:p w14:paraId="6520007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Resultado oficial.</w:t>
      </w:r>
    </w:p>
    <w:p w14:paraId="17BDC12D" w14:textId="77777777" w:rsidR="009B61F8" w:rsidRDefault="00534F98">
      <w:r>
        <w:rPr>
          <w:rFonts w:eastAsia="Calibri"/>
        </w:rPr>
        <w:t>El jugador puede tomar decisiones finales de carácter operativo:</w:t>
      </w:r>
    </w:p>
    <w:p w14:paraId="65A891D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Priorizar recursos territoriales.</w:t>
      </w:r>
    </w:p>
    <w:p w14:paraId="0EEF012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Resolver problemas logísticos.</w:t>
      </w:r>
    </w:p>
    <w:p w14:paraId="020C032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Enviar al equipo ante una irregularidad.</w:t>
      </w:r>
    </w:p>
    <w:p w14:paraId="21E265D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Verificar o investigar una alerta.</w:t>
      </w:r>
    </w:p>
    <w:p w14:paraId="056974B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Reaccionar internamente a una boca de urna.</w:t>
      </w:r>
    </w:p>
    <w:p w14:paraId="39AFAD9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Proteger una zona de posible fraude.</w:t>
      </w:r>
    </w:p>
    <w:p w14:paraId="23A3E954" w14:textId="77777777" w:rsidR="009B61F8" w:rsidRDefault="00534F98">
      <w:r>
        <w:rPr>
          <w:rFonts w:eastAsia="Calibri"/>
        </w:rPr>
        <w:t>Estas decisiones afectan participación, información, estructura y fraude; no permiten pronunciar una frase mágica que cambie la intención de todo el país después de abierta la elección.</w:t>
      </w:r>
    </w:p>
    <w:p w14:paraId="623B0312" w14:textId="77777777" w:rsidR="009B61F8" w:rsidRDefault="00534F98">
      <w:pPr>
        <w:pStyle w:val="Ttulo2"/>
      </w:pPr>
      <w:r>
        <w:rPr>
          <w:rFonts w:ascii="Calibri" w:eastAsia="Calibri" w:hAnsi="Calibri"/>
        </w:rPr>
        <w:t>24.4 Bocas de urna</w:t>
      </w:r>
    </w:p>
    <w:p w14:paraId="0CF1B54A" w14:textId="77777777" w:rsidR="009B61F8" w:rsidRDefault="00534F98">
      <w:r>
        <w:rPr>
          <w:rFonts w:eastAsia="Calibri"/>
        </w:rPr>
        <w:t>Se muestran filtraciones y estimaciones contradictorias. La fuente y calidad importan. La tensión proviene de no saber cuál creer, no de recalcular aleatoriamente al ganador.</w:t>
      </w:r>
    </w:p>
    <w:p w14:paraId="2FC49301" w14:textId="77777777" w:rsidR="009B61F8" w:rsidRDefault="00534F98">
      <w:pPr>
        <w:pStyle w:val="Ttulo2"/>
      </w:pPr>
      <w:r>
        <w:rPr>
          <w:rFonts w:ascii="Calibri" w:eastAsia="Calibri" w:hAnsi="Calibri"/>
        </w:rPr>
        <w:t>24.5 Escrutinio</w:t>
      </w:r>
    </w:p>
    <w:p w14:paraId="23484CE8" w14:textId="77777777" w:rsidR="009B61F8" w:rsidRDefault="00534F98">
      <w:r>
        <w:rPr>
          <w:rFonts w:eastAsia="Calibri"/>
        </w:rPr>
        <w:t>El resultado ya está determinado por votos ponderados, participación, acciones del día y fraude acumulado.</w:t>
      </w:r>
    </w:p>
    <w:p w14:paraId="27BB14F5" w14:textId="77777777" w:rsidR="009B61F8" w:rsidRDefault="00534F98">
      <w:r>
        <w:rPr>
          <w:rFonts w:eastAsia="Calibri"/>
        </w:rPr>
        <w:t>Presentación:</w:t>
      </w:r>
    </w:p>
    <w:p w14:paraId="4F1FC91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Porcentaje de mesas o voto contabilizado.</w:t>
      </w:r>
    </w:p>
    <w:p w14:paraId="1171E87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Barras de cinco candidatos.</w:t>
      </w:r>
    </w:p>
    <w:p w14:paraId="59EF31A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Participación.</w:t>
      </w:r>
    </w:p>
    <w:p w14:paraId="484FF3F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Voto en blanco.</w:t>
      </w:r>
    </w:p>
    <w:p w14:paraId="3E4FE61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Cambios de posiciones.</w:t>
      </w:r>
    </w:p>
    <w:p w14:paraId="1A3B98A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Clasificación al balotaje o victoria.</w:t>
      </w:r>
    </w:p>
    <w:p w14:paraId="7B5C7916" w14:textId="77777777" w:rsidR="009B61F8" w:rsidRDefault="00534F98">
      <w:r>
        <w:rPr>
          <w:rFonts w:eastAsia="Calibri"/>
        </w:rPr>
        <w:t>La animación revela el resultado; no lanza una nueva tirada.</w:t>
      </w:r>
    </w:p>
    <w:p w14:paraId="259E3E33" w14:textId="77777777" w:rsidR="009B61F8" w:rsidRDefault="00534F98">
      <w:pPr>
        <w:pStyle w:val="Ttulo1"/>
      </w:pPr>
      <w:bookmarkStart w:id="26" w:name="_Toc235535121"/>
      <w:r>
        <w:rPr>
          <w:rFonts w:ascii="Calibri" w:eastAsia="Calibri" w:hAnsi="Calibri"/>
        </w:rPr>
        <w:lastRenderedPageBreak/>
        <w:t>25. Fraude electoral</w:t>
      </w:r>
      <w:bookmarkEnd w:id="26"/>
    </w:p>
    <w:p w14:paraId="42C4F216" w14:textId="77777777" w:rsidR="009B61F8" w:rsidRDefault="00534F98">
      <w:pPr>
        <w:pStyle w:val="Ttulo2"/>
      </w:pPr>
      <w:r>
        <w:rPr>
          <w:rFonts w:ascii="Calibri" w:eastAsia="Calibri" w:hAnsi="Calibri"/>
        </w:rPr>
        <w:t>25.1 Dos resultados internos</w:t>
      </w:r>
    </w:p>
    <w:p w14:paraId="1887FB61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Voto real:</w:t>
      </w:r>
      <w:r>
        <w:rPr>
          <w:rFonts w:eastAsia="Calibri"/>
        </w:rPr>
        <w:t xml:space="preserve"> decisión de los electores.</w:t>
      </w:r>
    </w:p>
    <w:p w14:paraId="33C3735C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Voto contabilizado:</w:t>
      </w:r>
      <w:r>
        <w:rPr>
          <w:rFonts w:eastAsia="Calibri"/>
        </w:rPr>
        <w:t xml:space="preserve"> resultado oficial después de irregularidades.</w:t>
      </w:r>
    </w:p>
    <w:p w14:paraId="6C2D4FF5" w14:textId="77777777" w:rsidR="009B61F8" w:rsidRDefault="00534F98">
      <w:pPr>
        <w:pStyle w:val="Ttulo2"/>
      </w:pPr>
      <w:r>
        <w:rPr>
          <w:rFonts w:ascii="Calibri" w:eastAsia="Calibri" w:hAnsi="Calibri"/>
        </w:rPr>
        <w:t>25.2 Factores</w:t>
      </w:r>
    </w:p>
    <w:p w14:paraId="21616B6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Corrupción territorial.</w:t>
      </w:r>
    </w:p>
    <w:p w14:paraId="316242E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Control institucional.</w:t>
      </w:r>
    </w:p>
    <w:p w14:paraId="21AE8F9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Estructura dominante de un rival.</w:t>
      </w:r>
    </w:p>
    <w:p w14:paraId="40C823C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Debilidad territorial del jugador.</w:t>
      </w:r>
    </w:p>
    <w:p w14:paraId="59111D1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Elección ajustada.</w:t>
      </w:r>
    </w:p>
    <w:p w14:paraId="009539F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Operaciones activas.</w:t>
      </w:r>
    </w:p>
    <w:p w14:paraId="77DCBCC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Dificultad.</w:t>
      </w:r>
    </w:p>
    <w:p w14:paraId="6A43CDA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Alertas ignoradas.</w:t>
      </w:r>
    </w:p>
    <w:p w14:paraId="46365D0F" w14:textId="77777777" w:rsidR="009B61F8" w:rsidRDefault="00534F98">
      <w:pPr>
        <w:pStyle w:val="Ttulo2"/>
      </w:pPr>
      <w:r>
        <w:rPr>
          <w:rFonts w:ascii="Calibri" w:eastAsia="Calibri" w:hAnsi="Calibri"/>
        </w:rPr>
        <w:t>25.3 Límites</w:t>
      </w:r>
    </w:p>
    <w:p w14:paraId="2E9CE1E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No convierte una victoria amplia en derrota sin una cadena previa extraordinaria.</w:t>
      </w:r>
    </w:p>
    <w:p w14:paraId="5393A33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Tiene más peso en márgenes estrechos.</w:t>
      </w:r>
    </w:p>
    <w:p w14:paraId="61E8C98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Deja señales, antecedentes o evidencia.</w:t>
      </w:r>
    </w:p>
    <w:p w14:paraId="3A87E60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Se reproduce con la semilla.</w:t>
      </w:r>
    </w:p>
    <w:p w14:paraId="0A909E4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Se explica en el resumen final.</w:t>
      </w:r>
    </w:p>
    <w:p w14:paraId="69147CF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Puede beneficiar o perjudicar a distintos candidatos.</w:t>
      </w:r>
    </w:p>
    <w:p w14:paraId="520B80B3" w14:textId="77777777" w:rsidR="009B61F8" w:rsidRDefault="00534F98">
      <w:pPr>
        <w:pStyle w:val="Ttulo2"/>
      </w:pPr>
      <w:r>
        <w:rPr>
          <w:rFonts w:ascii="Calibri" w:eastAsia="Calibri" w:hAnsi="Calibri"/>
        </w:rPr>
        <w:t>25.4 Anticipación</w:t>
      </w:r>
    </w:p>
    <w:p w14:paraId="1E5532DD" w14:textId="77777777" w:rsidR="009B61F8" w:rsidRDefault="00534F98">
      <w:r>
        <w:rPr>
          <w:rFonts w:eastAsia="Calibri"/>
        </w:rPr>
        <w:t>Puede detectarse mediante contactos, investigación, estructura territorial, periodistas, integrantes y decisiones durante el Día de Elección.</w:t>
      </w:r>
    </w:p>
    <w:p w14:paraId="458D07F9" w14:textId="77777777" w:rsidR="009B61F8" w:rsidRDefault="00534F98">
      <w:pPr>
        <w:pStyle w:val="Ttulo1"/>
      </w:pPr>
      <w:bookmarkStart w:id="27" w:name="_Toc235535122"/>
      <w:r>
        <w:rPr>
          <w:rFonts w:ascii="Calibri" w:eastAsia="Calibri" w:hAnsi="Calibri"/>
        </w:rPr>
        <w:t>26. Balotaje</w:t>
      </w:r>
      <w:bookmarkEnd w:id="27"/>
    </w:p>
    <w:p w14:paraId="4E77C46E" w14:textId="77777777" w:rsidR="009B61F8" w:rsidRDefault="00534F98">
      <w:pPr>
        <w:pStyle w:val="Ttulo2"/>
      </w:pPr>
      <w:r>
        <w:rPr>
          <w:rFonts w:ascii="Calibri" w:eastAsia="Calibri" w:hAnsi="Calibri"/>
        </w:rPr>
        <w:t>26.1 Inicio y persistencia</w:t>
      </w:r>
    </w:p>
    <w:p w14:paraId="63B79C28" w14:textId="77777777" w:rsidR="009B61F8" w:rsidRDefault="00534F98">
      <w:r>
        <w:rPr>
          <w:rFonts w:eastAsia="Calibri"/>
        </w:rPr>
        <w:t>Si el jugador clasifica, el balotaje comienza al día siguiente. Se mantienen dinero, inversor, equipo, relaciones, escándalos, pruebas, promesas, estructura, confianza, rechazo y posible fraude.</w:t>
      </w:r>
    </w:p>
    <w:p w14:paraId="15EE8F76" w14:textId="77777777" w:rsidR="009B61F8" w:rsidRDefault="00534F98">
      <w:r>
        <w:rPr>
          <w:rFonts w:eastAsia="Calibri"/>
        </w:rPr>
        <w:lastRenderedPageBreak/>
        <w:t>Nada se reinicia.</w:t>
      </w:r>
    </w:p>
    <w:p w14:paraId="7C026F0A" w14:textId="77777777" w:rsidR="009B61F8" w:rsidRDefault="00534F98">
      <w:pPr>
        <w:pStyle w:val="Ttulo2"/>
      </w:pPr>
      <w:r>
        <w:rPr>
          <w:rFonts w:ascii="Calibri" w:eastAsia="Calibri" w:hAnsi="Calibri"/>
        </w:rPr>
        <w:t>26.2 Duración y actividades</w:t>
      </w:r>
    </w:p>
    <w:p w14:paraId="046AD64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Aproximadamente dos semanas.</w:t>
      </w:r>
    </w:p>
    <w:p w14:paraId="11AB678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Actos, entrevistas, negociaciones, tareas, operaciones, eventos y piquetes siguen disponibles.</w:t>
      </w:r>
    </w:p>
    <w:p w14:paraId="77AFFBB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Los eliminados negocian apoyos.</w:t>
      </w:r>
    </w:p>
    <w:p w14:paraId="35595D0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 debate final ocurre una semana antes.</w:t>
      </w:r>
    </w:p>
    <w:p w14:paraId="40518CA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La Niebla comienza esa misma semana.</w:t>
      </w:r>
    </w:p>
    <w:p w14:paraId="138E0A10" w14:textId="77777777" w:rsidR="009B61F8" w:rsidRDefault="00534F98">
      <w:pPr>
        <w:pStyle w:val="Ttulo2"/>
      </w:pPr>
      <w:r>
        <w:rPr>
          <w:rFonts w:ascii="Calibri" w:eastAsia="Calibri" w:hAnsi="Calibri"/>
        </w:rPr>
        <w:t>26.3 Redistribución</w:t>
      </w:r>
    </w:p>
    <w:p w14:paraId="4B24B30C" w14:textId="77777777" w:rsidR="009B61F8" w:rsidRDefault="00534F98">
      <w:r>
        <w:rPr>
          <w:rFonts w:eastAsia="Calibri"/>
        </w:rPr>
        <w:t>Cada elector eliminado considera:</w:t>
      </w:r>
    </w:p>
    <w:p w14:paraId="59F5A5C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Afinidad con los dos finalistas.</w:t>
      </w:r>
    </w:p>
    <w:p w14:paraId="3FE5BC0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Confianza y rechazo.</w:t>
      </w:r>
    </w:p>
    <w:p w14:paraId="6B6A3DB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Apoyo de su antiguo candidato.</w:t>
      </w:r>
    </w:p>
    <w:p w14:paraId="65CF718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Acuerdos conocidos.</w:t>
      </w:r>
    </w:p>
    <w:p w14:paraId="6242F0E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Voto útil.</w:t>
      </w:r>
    </w:p>
    <w:p w14:paraId="3D1FC15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Abstención o voto en blanco.</w:t>
      </w:r>
    </w:p>
    <w:p w14:paraId="06497CD4" w14:textId="77777777" w:rsidR="009B61F8" w:rsidRDefault="00534F98">
      <w:r>
        <w:rPr>
          <w:rFonts w:eastAsia="Calibri"/>
        </w:rPr>
        <w:t>El balotaje debe sentirse como una nueva disputa construida sobre la primera vuelta, no como una suma directa de porcentajes.</w:t>
      </w:r>
    </w:p>
    <w:p w14:paraId="4C469068" w14:textId="77777777" w:rsidR="009B61F8" w:rsidRDefault="00534F98">
      <w:pPr>
        <w:pStyle w:val="Ttulo1"/>
      </w:pPr>
      <w:bookmarkStart w:id="28" w:name="_Toc235535123"/>
      <w:r>
        <w:rPr>
          <w:rFonts w:ascii="Calibri" w:eastAsia="Calibri" w:hAnsi="Calibri"/>
        </w:rPr>
        <w:t>27. Dificultad</w:t>
      </w:r>
      <w:bookmarkEnd w:id="28"/>
    </w:p>
    <w:p w14:paraId="4A1EB2E2" w14:textId="77777777" w:rsidR="009B61F8" w:rsidRDefault="00534F98">
      <w:pPr>
        <w:pStyle w:val="Ttulo2"/>
      </w:pPr>
      <w:r>
        <w:rPr>
          <w:rFonts w:ascii="Calibri" w:eastAsia="Calibri" w:hAnsi="Calibri"/>
        </w:rPr>
        <w:t>27.1 Niveles</w:t>
      </w:r>
    </w:p>
    <w:p w14:paraId="16C15E6C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Cagón</w:t>
      </w:r>
      <w:r>
        <w:rPr>
          <w:rFonts w:eastAsia="Calibri"/>
        </w:rPr>
        <w:t>.</w:t>
      </w:r>
    </w:p>
    <w:p w14:paraId="1350124E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Tibio</w:t>
      </w:r>
      <w:r>
        <w:rPr>
          <w:rFonts w:eastAsia="Calibri"/>
        </w:rPr>
        <w:t>.</w:t>
      </w:r>
    </w:p>
    <w:p w14:paraId="01DAEF3D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Latam</w:t>
      </w:r>
      <w:r>
        <w:rPr>
          <w:rFonts w:eastAsia="Calibri"/>
        </w:rPr>
        <w:t>.</w:t>
      </w:r>
    </w:p>
    <w:p w14:paraId="4718B3C7" w14:textId="77777777" w:rsidR="009B61F8" w:rsidRDefault="00534F98">
      <w:pPr>
        <w:pStyle w:val="Ttulo2"/>
      </w:pPr>
      <w:r>
        <w:rPr>
          <w:rFonts w:ascii="Calibri" w:eastAsia="Calibri" w:hAnsi="Calibri"/>
        </w:rPr>
        <w:t>27.2 Capas modificadas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420"/>
        <w:gridCol w:w="2420"/>
        <w:gridCol w:w="2420"/>
      </w:tblGrid>
      <w:tr w:rsidR="009B61F8" w14:paraId="1F8BB2BF" w14:textId="77777777">
        <w:trPr>
          <w:cantSplit/>
          <w:tblHeader/>
        </w:trPr>
        <w:tc>
          <w:tcPr>
            <w:tcW w:w="210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5B11D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8"/>
              </w:rPr>
              <w:t>Variable</w:t>
            </w:r>
          </w:p>
        </w:tc>
        <w:tc>
          <w:tcPr>
            <w:tcW w:w="242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86B84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8"/>
              </w:rPr>
              <w:t>Cagón</w:t>
            </w:r>
          </w:p>
        </w:tc>
        <w:tc>
          <w:tcPr>
            <w:tcW w:w="242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199D1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8"/>
              </w:rPr>
              <w:t>Tibio</w:t>
            </w:r>
          </w:p>
        </w:tc>
        <w:tc>
          <w:tcPr>
            <w:tcW w:w="242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6D238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8"/>
              </w:rPr>
              <w:t>Latam</w:t>
            </w:r>
          </w:p>
        </w:tc>
      </w:tr>
      <w:tr w:rsidR="009B61F8" w14:paraId="3202D6BF" w14:textId="77777777">
        <w:trPr>
          <w:cantSplit/>
        </w:trPr>
        <w:tc>
          <w:tcPr>
            <w:tcW w:w="2100" w:type="dxa"/>
            <w:vAlign w:val="center"/>
          </w:tcPr>
          <w:p w14:paraId="4D54FB5D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Dinero inicial</w:t>
            </w:r>
          </w:p>
        </w:tc>
        <w:tc>
          <w:tcPr>
            <w:tcW w:w="2420" w:type="dxa"/>
            <w:vAlign w:val="center"/>
          </w:tcPr>
          <w:p w14:paraId="503BFE8B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Alto</w:t>
            </w:r>
          </w:p>
        </w:tc>
        <w:tc>
          <w:tcPr>
            <w:tcW w:w="2420" w:type="dxa"/>
            <w:vAlign w:val="center"/>
          </w:tcPr>
          <w:p w14:paraId="28A0F995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Medio</w:t>
            </w:r>
          </w:p>
        </w:tc>
        <w:tc>
          <w:tcPr>
            <w:tcW w:w="2420" w:type="dxa"/>
            <w:vAlign w:val="center"/>
          </w:tcPr>
          <w:p w14:paraId="42938FDD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Bajo</w:t>
            </w:r>
          </w:p>
        </w:tc>
      </w:tr>
      <w:tr w:rsidR="009B61F8" w14:paraId="51D40B14" w14:textId="77777777">
        <w:trPr>
          <w:cantSplit/>
        </w:trPr>
        <w:tc>
          <w:tcPr>
            <w:tcW w:w="2100" w:type="dxa"/>
            <w:shd w:val="clear" w:color="auto" w:fill="F9FBFC"/>
            <w:vAlign w:val="center"/>
          </w:tcPr>
          <w:p w14:paraId="31F51F7A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Claridad de indicios</w:t>
            </w:r>
          </w:p>
        </w:tc>
        <w:tc>
          <w:tcPr>
            <w:tcW w:w="2420" w:type="dxa"/>
            <w:shd w:val="clear" w:color="auto" w:fill="F9FBFC"/>
            <w:vAlign w:val="center"/>
          </w:tcPr>
          <w:p w14:paraId="23C546BE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Alta</w:t>
            </w:r>
          </w:p>
        </w:tc>
        <w:tc>
          <w:tcPr>
            <w:tcW w:w="2420" w:type="dxa"/>
            <w:shd w:val="clear" w:color="auto" w:fill="F9FBFC"/>
            <w:vAlign w:val="center"/>
          </w:tcPr>
          <w:p w14:paraId="62379C12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Parcial</w:t>
            </w:r>
          </w:p>
        </w:tc>
        <w:tc>
          <w:tcPr>
            <w:tcW w:w="2420" w:type="dxa"/>
            <w:shd w:val="clear" w:color="auto" w:fill="F9FBFC"/>
            <w:vAlign w:val="center"/>
          </w:tcPr>
          <w:p w14:paraId="0A6B4F76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Ambigua</w:t>
            </w:r>
          </w:p>
        </w:tc>
      </w:tr>
      <w:tr w:rsidR="009B61F8" w14:paraId="7976894A" w14:textId="77777777">
        <w:trPr>
          <w:cantSplit/>
        </w:trPr>
        <w:tc>
          <w:tcPr>
            <w:tcW w:w="2100" w:type="dxa"/>
            <w:vAlign w:val="center"/>
          </w:tcPr>
          <w:p w14:paraId="4EB9D45C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Calidad del equipo ofrecido</w:t>
            </w:r>
          </w:p>
        </w:tc>
        <w:tc>
          <w:tcPr>
            <w:tcW w:w="2420" w:type="dxa"/>
            <w:vAlign w:val="center"/>
          </w:tcPr>
          <w:p w14:paraId="4A149BF2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Tendencia favorable</w:t>
            </w:r>
          </w:p>
        </w:tc>
        <w:tc>
          <w:tcPr>
            <w:tcW w:w="2420" w:type="dxa"/>
            <w:vAlign w:val="center"/>
          </w:tcPr>
          <w:p w14:paraId="13AF7A8B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Mixta</w:t>
            </w:r>
          </w:p>
        </w:tc>
        <w:tc>
          <w:tcPr>
            <w:tcW w:w="2420" w:type="dxa"/>
            <w:vAlign w:val="center"/>
          </w:tcPr>
          <w:p w14:paraId="4DFCE1FD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Inestable</w:t>
            </w:r>
          </w:p>
        </w:tc>
      </w:tr>
      <w:tr w:rsidR="009B61F8" w14:paraId="56A7F216" w14:textId="77777777">
        <w:trPr>
          <w:cantSplit/>
        </w:trPr>
        <w:tc>
          <w:tcPr>
            <w:tcW w:w="2100" w:type="dxa"/>
            <w:shd w:val="clear" w:color="auto" w:fill="F9FBFC"/>
            <w:vAlign w:val="center"/>
          </w:tcPr>
          <w:p w14:paraId="537DC8AE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Operaciones rivales</w:t>
            </w:r>
          </w:p>
        </w:tc>
        <w:tc>
          <w:tcPr>
            <w:tcW w:w="2420" w:type="dxa"/>
            <w:shd w:val="clear" w:color="auto" w:fill="F9FBFC"/>
            <w:vAlign w:val="center"/>
          </w:tcPr>
          <w:p w14:paraId="1B888B29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Menos frecuentes</w:t>
            </w:r>
          </w:p>
        </w:tc>
        <w:tc>
          <w:tcPr>
            <w:tcW w:w="2420" w:type="dxa"/>
            <w:shd w:val="clear" w:color="auto" w:fill="F9FBFC"/>
            <w:vAlign w:val="center"/>
          </w:tcPr>
          <w:p w14:paraId="604F7677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Moderadas</w:t>
            </w:r>
          </w:p>
        </w:tc>
        <w:tc>
          <w:tcPr>
            <w:tcW w:w="2420" w:type="dxa"/>
            <w:shd w:val="clear" w:color="auto" w:fill="F9FBFC"/>
            <w:vAlign w:val="center"/>
          </w:tcPr>
          <w:p w14:paraId="63809383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Frecuentes</w:t>
            </w:r>
          </w:p>
        </w:tc>
      </w:tr>
      <w:tr w:rsidR="009B61F8" w14:paraId="5154DC28" w14:textId="77777777">
        <w:trPr>
          <w:cantSplit/>
        </w:trPr>
        <w:tc>
          <w:tcPr>
            <w:tcW w:w="2100" w:type="dxa"/>
            <w:vAlign w:val="center"/>
          </w:tcPr>
          <w:p w14:paraId="03FF2C9C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Gravedad de errores</w:t>
            </w:r>
          </w:p>
        </w:tc>
        <w:tc>
          <w:tcPr>
            <w:tcW w:w="2420" w:type="dxa"/>
            <w:vAlign w:val="center"/>
          </w:tcPr>
          <w:p w14:paraId="6F5EFE63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Menor</w:t>
            </w:r>
          </w:p>
        </w:tc>
        <w:tc>
          <w:tcPr>
            <w:tcW w:w="2420" w:type="dxa"/>
            <w:vAlign w:val="center"/>
          </w:tcPr>
          <w:p w14:paraId="2A521221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Normal</w:t>
            </w:r>
          </w:p>
        </w:tc>
        <w:tc>
          <w:tcPr>
            <w:tcW w:w="2420" w:type="dxa"/>
            <w:vAlign w:val="center"/>
          </w:tcPr>
          <w:p w14:paraId="298E40B3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Alta</w:t>
            </w:r>
          </w:p>
        </w:tc>
      </w:tr>
      <w:tr w:rsidR="009B61F8" w14:paraId="52BDFE64" w14:textId="77777777">
        <w:trPr>
          <w:cantSplit/>
        </w:trPr>
        <w:tc>
          <w:tcPr>
            <w:tcW w:w="2100" w:type="dxa"/>
            <w:shd w:val="clear" w:color="auto" w:fill="F9FBFC"/>
            <w:vAlign w:val="center"/>
          </w:tcPr>
          <w:p w14:paraId="3F8ECF29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Recuperación</w:t>
            </w:r>
          </w:p>
        </w:tc>
        <w:tc>
          <w:tcPr>
            <w:tcW w:w="2420" w:type="dxa"/>
            <w:shd w:val="clear" w:color="auto" w:fill="F9FBFC"/>
            <w:vAlign w:val="center"/>
          </w:tcPr>
          <w:p w14:paraId="64AE2F8F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Amplia</w:t>
            </w:r>
          </w:p>
        </w:tc>
        <w:tc>
          <w:tcPr>
            <w:tcW w:w="2420" w:type="dxa"/>
            <w:shd w:val="clear" w:color="auto" w:fill="F9FBFC"/>
            <w:vAlign w:val="center"/>
          </w:tcPr>
          <w:p w14:paraId="09636EB9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Media</w:t>
            </w:r>
          </w:p>
        </w:tc>
        <w:tc>
          <w:tcPr>
            <w:tcW w:w="2420" w:type="dxa"/>
            <w:shd w:val="clear" w:color="auto" w:fill="F9FBFC"/>
            <w:vAlign w:val="center"/>
          </w:tcPr>
          <w:p w14:paraId="469B66A7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Reducida</w:t>
            </w:r>
          </w:p>
        </w:tc>
      </w:tr>
      <w:tr w:rsidR="009B61F8" w14:paraId="0564A387" w14:textId="77777777">
        <w:trPr>
          <w:cantSplit/>
        </w:trPr>
        <w:tc>
          <w:tcPr>
            <w:tcW w:w="2100" w:type="dxa"/>
            <w:vAlign w:val="center"/>
          </w:tcPr>
          <w:p w14:paraId="5DD5277B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lastRenderedPageBreak/>
              <w:t>Presión territorial rival</w:t>
            </w:r>
          </w:p>
        </w:tc>
        <w:tc>
          <w:tcPr>
            <w:tcW w:w="2420" w:type="dxa"/>
            <w:vAlign w:val="center"/>
          </w:tcPr>
          <w:p w14:paraId="55587BC4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Baja</w:t>
            </w:r>
          </w:p>
        </w:tc>
        <w:tc>
          <w:tcPr>
            <w:tcW w:w="2420" w:type="dxa"/>
            <w:vAlign w:val="center"/>
          </w:tcPr>
          <w:p w14:paraId="3E90DF20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Media</w:t>
            </w:r>
          </w:p>
        </w:tc>
        <w:tc>
          <w:tcPr>
            <w:tcW w:w="2420" w:type="dxa"/>
            <w:vAlign w:val="center"/>
          </w:tcPr>
          <w:p w14:paraId="56CCAF0F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Alta</w:t>
            </w:r>
          </w:p>
        </w:tc>
      </w:tr>
      <w:tr w:rsidR="009B61F8" w14:paraId="1962C56B" w14:textId="77777777">
        <w:trPr>
          <w:cantSplit/>
        </w:trPr>
        <w:tc>
          <w:tcPr>
            <w:tcW w:w="2100" w:type="dxa"/>
            <w:shd w:val="clear" w:color="auto" w:fill="F9FBFC"/>
            <w:vAlign w:val="center"/>
          </w:tcPr>
          <w:p w14:paraId="00E213B1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Riesgo de fraude</w:t>
            </w:r>
          </w:p>
        </w:tc>
        <w:tc>
          <w:tcPr>
            <w:tcW w:w="2420" w:type="dxa"/>
            <w:shd w:val="clear" w:color="auto" w:fill="F9FBFC"/>
            <w:vAlign w:val="center"/>
          </w:tcPr>
          <w:p w14:paraId="7C1A0FC4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Bajo</w:t>
            </w:r>
          </w:p>
        </w:tc>
        <w:tc>
          <w:tcPr>
            <w:tcW w:w="2420" w:type="dxa"/>
            <w:shd w:val="clear" w:color="auto" w:fill="F9FBFC"/>
            <w:vAlign w:val="center"/>
          </w:tcPr>
          <w:p w14:paraId="0EDBC154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Moderado</w:t>
            </w:r>
          </w:p>
        </w:tc>
        <w:tc>
          <w:tcPr>
            <w:tcW w:w="2420" w:type="dxa"/>
            <w:shd w:val="clear" w:color="auto" w:fill="F9FBFC"/>
            <w:vAlign w:val="center"/>
          </w:tcPr>
          <w:p w14:paraId="1F945A8E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Alto</w:t>
            </w:r>
          </w:p>
        </w:tc>
      </w:tr>
    </w:tbl>
    <w:p w14:paraId="7D3C4673" w14:textId="77777777" w:rsidR="009B61F8" w:rsidRDefault="009B61F8">
      <w:pPr>
        <w:spacing w:after="20"/>
      </w:pPr>
    </w:p>
    <w:p w14:paraId="0C67ACE8" w14:textId="77777777" w:rsidR="009B61F8" w:rsidRDefault="00534F98">
      <w:r>
        <w:rPr>
          <w:rFonts w:eastAsia="Calibri"/>
        </w:rPr>
        <w:t>La capacidad económica base de los rivales no aumenta artificialmente en Latam. La dificultad mejora su presión, coherencia y aprovechamiento de oportunidades.</w:t>
      </w:r>
    </w:p>
    <w:p w14:paraId="0060EEF7" w14:textId="77777777" w:rsidR="009B61F8" w:rsidRDefault="00534F98">
      <w:pPr>
        <w:pStyle w:val="Ttulo2"/>
      </w:pPr>
      <w:r>
        <w:rPr>
          <w:rFonts w:ascii="Calibri" w:eastAsia="Calibri" w:hAnsi="Calibri"/>
        </w:rPr>
        <w:t>27.3 Justicia</w:t>
      </w:r>
    </w:p>
    <w:p w14:paraId="21BC336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Las amenazas graves deben dejar señales.</w:t>
      </w:r>
    </w:p>
    <w:p w14:paraId="4C0DB13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Las causas deben poder reconstruirse.</w:t>
      </w:r>
    </w:p>
    <w:p w14:paraId="44538FC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Los rivales también pueden fallar.</w:t>
      </w:r>
    </w:p>
    <w:p w14:paraId="54C06DA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Una campaña excelente no se anula por una única tirada invisible.</w:t>
      </w:r>
    </w:p>
    <w:p w14:paraId="753AC89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Un desastre puede ocurrir, pero debe surgir de estado, riesgo aceptado y semilla.</w:t>
      </w:r>
    </w:p>
    <w:p w14:paraId="6B2E933C" w14:textId="77777777" w:rsidR="009B61F8" w:rsidRDefault="00534F98">
      <w:pPr>
        <w:pStyle w:val="Ttulo1"/>
      </w:pPr>
      <w:bookmarkStart w:id="29" w:name="_Toc235535124"/>
      <w:r>
        <w:rPr>
          <w:rFonts w:ascii="Calibri" w:eastAsia="Calibri" w:hAnsi="Calibri"/>
        </w:rPr>
        <w:t>28. Interfaz y experiencia de usuario</w:t>
      </w:r>
      <w:bookmarkEnd w:id="29"/>
    </w:p>
    <w:p w14:paraId="74D35629" w14:textId="77777777" w:rsidR="009B61F8" w:rsidRDefault="00534F98">
      <w:pPr>
        <w:pStyle w:val="Ttulo2"/>
      </w:pPr>
      <w:r>
        <w:rPr>
          <w:rFonts w:ascii="Calibri" w:eastAsia="Calibri" w:hAnsi="Calibri"/>
        </w:rPr>
        <w:t>28.1 Principios</w:t>
      </w:r>
    </w:p>
    <w:p w14:paraId="6A9D5C5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Información por capas: resumen primero, detalle al seleccionar.</w:t>
      </w:r>
    </w:p>
    <w:p w14:paraId="31ECD37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Una sola pantalla central de operaciones.</w:t>
      </w:r>
    </w:p>
    <w:p w14:paraId="6579763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Colores, iconos y texto; nunca color como único indicador.</w:t>
      </w:r>
    </w:p>
    <w:p w14:paraId="7FB8EAB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Toda cifra electoral debe mostrar fecha y calidad de fuente.</w:t>
      </w:r>
    </w:p>
    <w:p w14:paraId="7411DE1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Las consecuencias inmediatas no revelan necesariamente todos los cambios internos.</w:t>
      </w:r>
    </w:p>
    <w:p w14:paraId="6C82611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Las alertas urgentes no deben perderse dentro del flujo de noticias.</w:t>
      </w:r>
    </w:p>
    <w:p w14:paraId="60D37A82" w14:textId="77777777" w:rsidR="009B61F8" w:rsidRDefault="00534F98">
      <w:pPr>
        <w:pStyle w:val="Ttulo2"/>
      </w:pPr>
      <w:r>
        <w:rPr>
          <w:rFonts w:ascii="Calibri" w:eastAsia="Calibri" w:hAnsi="Calibri"/>
        </w:rPr>
        <w:t>28.2 HUD principal</w:t>
      </w:r>
    </w:p>
    <w:p w14:paraId="2C0FAE43" w14:textId="77777777" w:rsidR="009B61F8" w:rsidRDefault="00534F98">
      <w:r>
        <w:rPr>
          <w:rFonts w:eastAsia="Calibri"/>
        </w:rPr>
        <w:t xml:space="preserve">Basado en el mockup </w:t>
      </w:r>
      <w:r>
        <w:rPr>
          <w:rFonts w:ascii="Consolas" w:eastAsia="Consolas" w:hAnsi="Consolas"/>
          <w:color w:val="17233B"/>
          <w:sz w:val="19"/>
          <w:shd w:val="clear" w:color="auto" w:fill="F2F4F7"/>
        </w:rPr>
        <w:t>Captura de pantalla 2026-07-21 103557.png</w:t>
      </w:r>
      <w:r>
        <w:rPr>
          <w:rFonts w:eastAsia="Calibri"/>
        </w:rPr>
        <w:t>:</w:t>
      </w:r>
    </w:p>
    <w:p w14:paraId="709CFC6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Navegación superior: Calendario, Mapa y Equipo.</w:t>
      </w:r>
    </w:p>
    <w:p w14:paraId="518CFBB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Área central contextual.</w:t>
      </w:r>
    </w:p>
    <w:p w14:paraId="28A1DA7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Resumen de confianza nacional, numérico antes de la Niebla y cualitativo durante ella.</w:t>
      </w:r>
    </w:p>
    <w:p w14:paraId="64472DD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Acceso contextual a prensa.</w:t>
      </w:r>
    </w:p>
    <w:p w14:paraId="19B79CA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Panel inferior permanente o plegable de Noticias.</w:t>
      </w:r>
    </w:p>
    <w:p w14:paraId="340187F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Fecha, franja horaria y fondos visibles en la cabecera definitiva.</w:t>
      </w:r>
    </w:p>
    <w:p w14:paraId="39C8D0C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 xml:space="preserve">Botón </w:t>
      </w:r>
      <w:r>
        <w:rPr>
          <w:rFonts w:eastAsia="Calibri"/>
          <w:b/>
        </w:rPr>
        <w:t>Siguiente día</w:t>
      </w:r>
      <w:r>
        <w:rPr>
          <w:rFonts w:eastAsia="Calibri"/>
        </w:rPr>
        <w:t xml:space="preserve"> con advertencias de tareas sin asignar o eventos urgentes.</w:t>
      </w:r>
    </w:p>
    <w:p w14:paraId="67FE9D9D" w14:textId="77777777" w:rsidR="009B61F8" w:rsidRDefault="00534F98">
      <w:pPr>
        <w:pStyle w:val="Ttulo2"/>
      </w:pPr>
      <w:r>
        <w:rPr>
          <w:rFonts w:ascii="Calibri" w:eastAsia="Calibri" w:hAnsi="Calibri"/>
        </w:rPr>
        <w:lastRenderedPageBreak/>
        <w:t>28.3 Menú principal</w:t>
      </w:r>
    </w:p>
    <w:p w14:paraId="2DF16DC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Nueva campaña.</w:t>
      </w:r>
    </w:p>
    <w:p w14:paraId="220D015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Continuar.</w:t>
      </w:r>
    </w:p>
    <w:p w14:paraId="67F8901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Cargar campaña.</w:t>
      </w:r>
    </w:p>
    <w:p w14:paraId="45BB978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Opciones.</w:t>
      </w:r>
    </w:p>
    <w:p w14:paraId="48B09DC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Créditos.</w:t>
      </w:r>
    </w:p>
    <w:p w14:paraId="3AA1108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Salir.</w:t>
      </w:r>
    </w:p>
    <w:p w14:paraId="50036727" w14:textId="77777777" w:rsidR="009B61F8" w:rsidRDefault="00534F98">
      <w:pPr>
        <w:pStyle w:val="Ttulo2"/>
      </w:pPr>
      <w:r>
        <w:rPr>
          <w:rFonts w:ascii="Calibri" w:eastAsia="Calibri" w:hAnsi="Calibri"/>
        </w:rPr>
        <w:t>28.4 Mapa</w:t>
      </w:r>
    </w:p>
    <w:p w14:paraId="2D991CC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Vista de Roscalia.</w:t>
      </w:r>
    </w:p>
    <w:p w14:paraId="65F207C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Acercamiento a jurisdicción.</w:t>
      </w:r>
    </w:p>
    <w:p w14:paraId="11218FC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Selección de localidad.</w:t>
      </w:r>
    </w:p>
    <w:p w14:paraId="4F956C0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Marcadores de los cinco candidatos.</w:t>
      </w:r>
    </w:p>
    <w:p w14:paraId="325E453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Panel lateral de información, costo, datos y acciones.</w:t>
      </w:r>
    </w:p>
    <w:p w14:paraId="65927F23" w14:textId="77777777" w:rsidR="009B61F8" w:rsidRDefault="00534F98">
      <w:pPr>
        <w:pStyle w:val="Ttulo2"/>
      </w:pPr>
      <w:r>
        <w:rPr>
          <w:rFonts w:ascii="Calibri" w:eastAsia="Calibri" w:hAnsi="Calibri"/>
        </w:rPr>
        <w:t>28.5 Equipo</w:t>
      </w:r>
    </w:p>
    <w:p w14:paraId="40243CF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Lista vertical de los ocho roles.</w:t>
      </w:r>
    </w:p>
    <w:p w14:paraId="494425C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Área separada para inversor y financiación.</w:t>
      </w:r>
    </w:p>
    <w:p w14:paraId="566B014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Tarjeta pública del integrante.</w:t>
      </w:r>
    </w:p>
    <w:p w14:paraId="621D493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Estado actual, tarea y relación.</w:t>
      </w:r>
    </w:p>
    <w:p w14:paraId="188F0BA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Botón Investigar.</w:t>
      </w:r>
    </w:p>
    <w:p w14:paraId="42BE56B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Historial de incidentes y promesas.</w:t>
      </w:r>
    </w:p>
    <w:p w14:paraId="1B107C0D" w14:textId="77777777" w:rsidR="009B61F8" w:rsidRDefault="00534F98">
      <w:r>
        <w:rPr>
          <w:rFonts w:eastAsia="Calibri"/>
        </w:rPr>
        <w:t xml:space="preserve">El mockup que separa Legal y Contable debe interpretarse como referencia antigua: el rol final es </w:t>
      </w:r>
      <w:r>
        <w:rPr>
          <w:rFonts w:eastAsia="Calibri"/>
          <w:b/>
        </w:rPr>
        <w:t>Responsable legal/contable</w:t>
      </w:r>
      <w:r>
        <w:rPr>
          <w:rFonts w:eastAsia="Calibri"/>
        </w:rPr>
        <w:t>.</w:t>
      </w:r>
    </w:p>
    <w:p w14:paraId="6273B797" w14:textId="77777777" w:rsidR="009B61F8" w:rsidRDefault="00534F98">
      <w:pPr>
        <w:pStyle w:val="Ttulo2"/>
      </w:pPr>
      <w:r>
        <w:rPr>
          <w:rFonts w:ascii="Calibri" w:eastAsia="Calibri" w:hAnsi="Calibri"/>
        </w:rPr>
        <w:t>28.6 Calendario</w:t>
      </w:r>
    </w:p>
    <w:p w14:paraId="0C5716E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Vista mensual.</w:t>
      </w:r>
    </w:p>
    <w:p w14:paraId="0415E60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Eventos obligatorios, actividades y tareas.</w:t>
      </w:r>
    </w:p>
    <w:p w14:paraId="57271D3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Detalle por día y franja.</w:t>
      </w:r>
    </w:p>
    <w:p w14:paraId="1297E1E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Aviso de Niebla, debate, veda y elección.</w:t>
      </w:r>
    </w:p>
    <w:p w14:paraId="67C2337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Resumen de costos comprometidos.</w:t>
      </w:r>
    </w:p>
    <w:p w14:paraId="203DEA59" w14:textId="77777777" w:rsidR="009B61F8" w:rsidRDefault="00534F98">
      <w:pPr>
        <w:pStyle w:val="Ttulo2"/>
      </w:pPr>
      <w:r>
        <w:rPr>
          <w:rFonts w:ascii="Calibri" w:eastAsia="Calibri" w:hAnsi="Calibri"/>
        </w:rPr>
        <w:lastRenderedPageBreak/>
        <w:t>28.7 Escenas de decisión</w:t>
      </w:r>
    </w:p>
    <w:p w14:paraId="02542B0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Pregunta o declaración en zona legible.</w:t>
      </w:r>
    </w:p>
    <w:p w14:paraId="72047FF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Tres botones de respuesta.</w:t>
      </w:r>
    </w:p>
    <w:p w14:paraId="31AD21D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Indicador de tiempo y advertencias verbales/visuales.</w:t>
      </w:r>
    </w:p>
    <w:p w14:paraId="59F6EA4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Subtítulos para todas las intervenciones.</w:t>
      </w:r>
    </w:p>
    <w:p w14:paraId="708664B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Reacción facial, sonora y de público antes de volver al resumen sistémico.</w:t>
      </w:r>
    </w:p>
    <w:p w14:paraId="6ED349F3" w14:textId="77777777" w:rsidR="009B61F8" w:rsidRDefault="00534F98">
      <w:pPr>
        <w:pStyle w:val="Ttulo2"/>
      </w:pPr>
      <w:r>
        <w:rPr>
          <w:rFonts w:ascii="Calibri" w:eastAsia="Calibri" w:hAnsi="Calibri"/>
        </w:rPr>
        <w:t>28.8 Accesibilidad</w:t>
      </w:r>
    </w:p>
    <w:p w14:paraId="3AC8DE6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Escala de interfaz y tipografía.</w:t>
      </w:r>
    </w:p>
    <w:p w14:paraId="4708B0E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Alto contraste.</w:t>
      </w:r>
    </w:p>
    <w:p w14:paraId="3377F44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Patrones o iconos para partidos.</w:t>
      </w:r>
    </w:p>
    <w:p w14:paraId="1BE1FCA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Remapeo de teclado y mando.</w:t>
      </w:r>
    </w:p>
    <w:p w14:paraId="47A6CF3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Subtítulos y control de velocidad de texto.</w:t>
      </w:r>
    </w:p>
    <w:p w14:paraId="65673E9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Temporizador normal, extendido, muy extendido o desactivado.</w:t>
      </w:r>
    </w:p>
    <w:p w14:paraId="44D87AF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Reducción de movimiento de menús y cámaras.</w:t>
      </w:r>
    </w:p>
    <w:p w14:paraId="3FF1852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Control independiente de música, ambiente, voces y efectos.</w:t>
      </w:r>
    </w:p>
    <w:p w14:paraId="2F8F2BC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Avisos de contenido para violencia, abuso, drogas y explotación.</w:t>
      </w:r>
    </w:p>
    <w:p w14:paraId="22901524" w14:textId="77777777" w:rsidR="009B61F8" w:rsidRDefault="00534F98">
      <w:pPr>
        <w:pStyle w:val="Ttulo1"/>
      </w:pPr>
      <w:bookmarkStart w:id="30" w:name="_Toc235535125"/>
      <w:r>
        <w:rPr>
          <w:rFonts w:ascii="Calibri" w:eastAsia="Calibri" w:hAnsi="Calibri"/>
        </w:rPr>
        <w:t>29. Dirección artística</w:t>
      </w:r>
      <w:bookmarkEnd w:id="30"/>
    </w:p>
    <w:p w14:paraId="0C87CC5D" w14:textId="77777777" w:rsidR="009B61F8" w:rsidRDefault="00534F98">
      <w:pPr>
        <w:pStyle w:val="Ttulo2"/>
      </w:pPr>
      <w:r>
        <w:rPr>
          <w:rFonts w:ascii="Calibri" w:eastAsia="Calibri" w:hAnsi="Calibri"/>
        </w:rPr>
        <w:t>29.1 Identidad</w:t>
      </w:r>
    </w:p>
    <w:p w14:paraId="50B7CDC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2.5D estilizado.</w:t>
      </w:r>
    </w:p>
    <w:p w14:paraId="365EE5E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Sin pixel art.</w:t>
      </w:r>
    </w:p>
    <w:p w14:paraId="71A76E4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Interfaz y mapas ilustrados en 2D.</w:t>
      </w:r>
    </w:p>
    <w:p w14:paraId="3F3E173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Personajes y escenarios especiales en 3D estilizado.</w:t>
      </w:r>
    </w:p>
    <w:p w14:paraId="4C0E9F2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Colores vibrantes, alto contraste y sensación de vida.</w:t>
      </w:r>
    </w:p>
    <w:p w14:paraId="67FBAD9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Humor visual expresivo sin convertir todo el mundo en caricatura infantil.</w:t>
      </w:r>
    </w:p>
    <w:p w14:paraId="3D409789" w14:textId="77777777" w:rsidR="009B61F8" w:rsidRDefault="00534F98">
      <w:pPr>
        <w:pStyle w:val="Ttulo2"/>
      </w:pPr>
      <w:r>
        <w:rPr>
          <w:rFonts w:ascii="Calibri" w:eastAsia="Calibri" w:hAnsi="Calibri"/>
        </w:rPr>
        <w:t>29.2 Personajes</w:t>
      </w:r>
    </w:p>
    <w:p w14:paraId="7202366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Proporciones humanas reconocibles con estilización moderada.</w:t>
      </w:r>
    </w:p>
    <w:p w14:paraId="59ED691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Rostros expresivos y siluetas claras.</w:t>
      </w:r>
    </w:p>
    <w:p w14:paraId="03E4FA8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Sistema modular de piel, pelo, barba, bigote, accesorios y ropa.</w:t>
      </w:r>
    </w:p>
    <w:p w14:paraId="026B29B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lastRenderedPageBreak/>
        <w:t>Animaciones limitadas pero visibles: caminar, girar cabeza, mover brazos, gesticular y reaccionar.</w:t>
      </w:r>
    </w:p>
    <w:p w14:paraId="642B245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Los retratos se generan desde el personaje 3D o una interpretación ilustrada coherente del mismo diseño.</w:t>
      </w:r>
    </w:p>
    <w:p w14:paraId="661D4065" w14:textId="77777777" w:rsidR="009B61F8" w:rsidRDefault="00534F98">
      <w:pPr>
        <w:pStyle w:val="Ttulo2"/>
      </w:pPr>
      <w:r>
        <w:rPr>
          <w:rFonts w:ascii="Calibri" w:eastAsia="Calibri" w:hAnsi="Calibri"/>
        </w:rPr>
        <w:t>29.3 Escenarios 3D</w:t>
      </w:r>
    </w:p>
    <w:p w14:paraId="0B3C550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Estudio de entrevista.</w:t>
      </w:r>
    </w:p>
    <w:p w14:paraId="2496F4C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Acto político modular.</w:t>
      </w:r>
    </w:p>
    <w:p w14:paraId="4E39BDE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Debate presidencial.</w:t>
      </w:r>
    </w:p>
    <w:p w14:paraId="18371C9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Debate de balotaje mediante reutilización del escenario.</w:t>
      </w:r>
    </w:p>
    <w:p w14:paraId="154F8B65" w14:textId="77777777" w:rsidR="009B61F8" w:rsidRDefault="00534F98">
      <w:r>
        <w:rPr>
          <w:rFonts w:eastAsia="Calibri"/>
        </w:rPr>
        <w:t>Se priorizan cámaras preparadas, iluminación clara, multitudes simplificadas y animaciones reutilizables.</w:t>
      </w:r>
    </w:p>
    <w:p w14:paraId="27A35552" w14:textId="77777777" w:rsidR="009B61F8" w:rsidRDefault="00534F98">
      <w:pPr>
        <w:pStyle w:val="Ttulo2"/>
      </w:pPr>
      <w:r>
        <w:rPr>
          <w:rFonts w:ascii="Calibri" w:eastAsia="Calibri" w:hAnsi="Calibri"/>
        </w:rPr>
        <w:t>29.4 Mapa y UI</w:t>
      </w:r>
    </w:p>
    <w:p w14:paraId="400CE40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Mapa ilustrado con lectura geográfica clara.</w:t>
      </w:r>
    </w:p>
    <w:p w14:paraId="4994FE6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Paneles con profundidad ligera, sombras suaves y bordes redondeados.</w:t>
      </w:r>
    </w:p>
    <w:p w14:paraId="73F11DD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Transiciones de menús por desplazamiento, escala y despliegue.</w:t>
      </w:r>
    </w:p>
    <w:p w14:paraId="0412D28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 teletipo de noticias aporta energía constante.</w:t>
      </w:r>
    </w:p>
    <w:p w14:paraId="6123E7B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La estética de los mockups negros es estructural, no cromática.</w:t>
      </w:r>
    </w:p>
    <w:p w14:paraId="397CA9A0" w14:textId="77777777" w:rsidR="009B61F8" w:rsidRDefault="00534F98">
      <w:pPr>
        <w:pStyle w:val="Ttulo2"/>
      </w:pPr>
      <w:r>
        <w:rPr>
          <w:rFonts w:ascii="Calibri" w:eastAsia="Calibri" w:hAnsi="Calibri"/>
        </w:rPr>
        <w:t>29.5 Paleta orientativa</w:t>
      </w:r>
    </w:p>
    <w:p w14:paraId="7E8432AB" w14:textId="77777777" w:rsidR="009B61F8" w:rsidRDefault="00534F98">
      <w:r>
        <w:rPr>
          <w:rFonts w:eastAsia="Calibri"/>
        </w:rPr>
        <w:t>La paleta definitiva se cierra en la biblia visual. Base recomendada para prototipos de diseño:</w:t>
      </w:r>
    </w:p>
    <w:p w14:paraId="3098B84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 xml:space="preserve">Marfil cálido: </w:t>
      </w:r>
      <w:r>
        <w:rPr>
          <w:rFonts w:ascii="Consolas" w:eastAsia="Consolas" w:hAnsi="Consolas"/>
          <w:color w:val="17233B"/>
          <w:sz w:val="19"/>
          <w:shd w:val="clear" w:color="auto" w:fill="F2F4F7"/>
        </w:rPr>
        <w:t>#F6F1E7</w:t>
      </w:r>
      <w:r>
        <w:rPr>
          <w:rFonts w:eastAsia="Calibri"/>
        </w:rPr>
        <w:t>.</w:t>
      </w:r>
    </w:p>
    <w:p w14:paraId="6DE1E32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 xml:space="preserve">Tinta azul: </w:t>
      </w:r>
      <w:r>
        <w:rPr>
          <w:rFonts w:ascii="Consolas" w:eastAsia="Consolas" w:hAnsi="Consolas"/>
          <w:color w:val="17233B"/>
          <w:sz w:val="19"/>
          <w:shd w:val="clear" w:color="auto" w:fill="F2F4F7"/>
        </w:rPr>
        <w:t>#17233B</w:t>
      </w:r>
      <w:r>
        <w:rPr>
          <w:rFonts w:eastAsia="Calibri"/>
        </w:rPr>
        <w:t>.</w:t>
      </w:r>
    </w:p>
    <w:p w14:paraId="0DD3BF2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 xml:space="preserve">Coral: </w:t>
      </w:r>
      <w:r>
        <w:rPr>
          <w:rFonts w:ascii="Consolas" w:eastAsia="Consolas" w:hAnsi="Consolas"/>
          <w:color w:val="17233B"/>
          <w:sz w:val="19"/>
          <w:shd w:val="clear" w:color="auto" w:fill="F2F4F7"/>
        </w:rPr>
        <w:t>#FF5A5F</w:t>
      </w:r>
      <w:r>
        <w:rPr>
          <w:rFonts w:eastAsia="Calibri"/>
        </w:rPr>
        <w:t>.</w:t>
      </w:r>
    </w:p>
    <w:p w14:paraId="0F585A4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 xml:space="preserve">Turquesa: </w:t>
      </w:r>
      <w:r>
        <w:rPr>
          <w:rFonts w:ascii="Consolas" w:eastAsia="Consolas" w:hAnsi="Consolas"/>
          <w:color w:val="17233B"/>
          <w:sz w:val="19"/>
          <w:shd w:val="clear" w:color="auto" w:fill="F2F4F7"/>
        </w:rPr>
        <w:t>#18B6A4</w:t>
      </w:r>
      <w:r>
        <w:rPr>
          <w:rFonts w:eastAsia="Calibri"/>
        </w:rPr>
        <w:t>.</w:t>
      </w:r>
    </w:p>
    <w:p w14:paraId="4B8C81A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 xml:space="preserve">Amarillo: </w:t>
      </w:r>
      <w:r>
        <w:rPr>
          <w:rFonts w:ascii="Consolas" w:eastAsia="Consolas" w:hAnsi="Consolas"/>
          <w:color w:val="17233B"/>
          <w:sz w:val="19"/>
          <w:shd w:val="clear" w:color="auto" w:fill="F2F4F7"/>
        </w:rPr>
        <w:t>#F2C94C</w:t>
      </w:r>
      <w:r>
        <w:rPr>
          <w:rFonts w:eastAsia="Calibri"/>
        </w:rPr>
        <w:t>.</w:t>
      </w:r>
    </w:p>
    <w:p w14:paraId="6857BDE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 xml:space="preserve">Azul vivo: </w:t>
      </w:r>
      <w:r>
        <w:rPr>
          <w:rFonts w:ascii="Consolas" w:eastAsia="Consolas" w:hAnsi="Consolas"/>
          <w:color w:val="17233B"/>
          <w:sz w:val="19"/>
          <w:shd w:val="clear" w:color="auto" w:fill="F2F4F7"/>
        </w:rPr>
        <w:t>#4DA3FF</w:t>
      </w:r>
      <w:r>
        <w:rPr>
          <w:rFonts w:eastAsia="Calibri"/>
        </w:rPr>
        <w:t>.</w:t>
      </w:r>
    </w:p>
    <w:p w14:paraId="091D7B5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 xml:space="preserve">Violeta: </w:t>
      </w:r>
      <w:r>
        <w:rPr>
          <w:rFonts w:ascii="Consolas" w:eastAsia="Consolas" w:hAnsi="Consolas"/>
          <w:color w:val="17233B"/>
          <w:sz w:val="19"/>
          <w:shd w:val="clear" w:color="auto" w:fill="F2F4F7"/>
        </w:rPr>
        <w:t>#7657D6</w:t>
      </w:r>
      <w:r>
        <w:rPr>
          <w:rFonts w:eastAsia="Calibri"/>
        </w:rPr>
        <w:t>.</w:t>
      </w:r>
    </w:p>
    <w:p w14:paraId="4B11C7CB" w14:textId="77777777" w:rsidR="009B61F8" w:rsidRDefault="00534F98">
      <w:r>
        <w:rPr>
          <w:rFonts w:eastAsia="Calibri"/>
        </w:rPr>
        <w:t>Los colores del partido del jugador son libres dentro de combinaciones legibles. Los partidos rivales utilizan color más icono para evitar confusiones.</w:t>
      </w:r>
    </w:p>
    <w:p w14:paraId="042A9503" w14:textId="77777777" w:rsidR="009B61F8" w:rsidRDefault="00534F98">
      <w:pPr>
        <w:pStyle w:val="Ttulo2"/>
      </w:pPr>
      <w:r>
        <w:rPr>
          <w:rFonts w:ascii="Calibri" w:eastAsia="Calibri" w:hAnsi="Calibri"/>
        </w:rPr>
        <w:t>29.6 Efectos visuales</w:t>
      </w:r>
    </w:p>
    <w:p w14:paraId="70A3348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Destellos y flashes de prensa.</w:t>
      </w:r>
    </w:p>
    <w:p w14:paraId="4023383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Reacciones de público.</w:t>
      </w:r>
    </w:p>
    <w:p w14:paraId="222FBA7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lastRenderedPageBreak/>
        <w:t>Cambios de luces en debate.</w:t>
      </w:r>
    </w:p>
    <w:p w14:paraId="1C1255E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Animaciones de tendencia y escrutinio.</w:t>
      </w:r>
    </w:p>
    <w:p w14:paraId="0677635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Memes y placas televisivas.</w:t>
      </w:r>
    </w:p>
    <w:p w14:paraId="2D2B500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Alertas territoriales.</w:t>
      </w:r>
    </w:p>
    <w:p w14:paraId="71A92E2C" w14:textId="77777777" w:rsidR="009B61F8" w:rsidRDefault="00534F98">
      <w:r>
        <w:rPr>
          <w:rFonts w:eastAsia="Calibri"/>
        </w:rPr>
        <w:t>Los efectos deben reforzar información, no taparla.</w:t>
      </w:r>
    </w:p>
    <w:p w14:paraId="025D38D6" w14:textId="77777777" w:rsidR="009B61F8" w:rsidRDefault="00534F98">
      <w:pPr>
        <w:pStyle w:val="Ttulo1"/>
      </w:pPr>
      <w:bookmarkStart w:id="31" w:name="_Toc235535126"/>
      <w:r>
        <w:rPr>
          <w:rFonts w:ascii="Calibri" w:eastAsia="Calibri" w:hAnsi="Calibri"/>
        </w:rPr>
        <w:t>30. Dirección de audio</w:t>
      </w:r>
      <w:bookmarkEnd w:id="31"/>
    </w:p>
    <w:p w14:paraId="4D5A1E1E" w14:textId="77777777" w:rsidR="009B61F8" w:rsidRDefault="00534F98">
      <w:pPr>
        <w:pStyle w:val="Ttulo2"/>
      </w:pPr>
      <w:r>
        <w:rPr>
          <w:rFonts w:ascii="Calibri" w:eastAsia="Calibri" w:hAnsi="Calibri"/>
        </w:rPr>
        <w:t>30.1 Música</w:t>
      </w:r>
    </w:p>
    <w:p w14:paraId="15423D7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Tema principal enérgico, satírico y reconocible.</w:t>
      </w:r>
    </w:p>
    <w:p w14:paraId="293CE38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Música estratégica ligera para mapa y calendario.</w:t>
      </w:r>
    </w:p>
    <w:p w14:paraId="1FF1C86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Capas de tensión para crisis, Niebla y Día de Elección.</w:t>
      </w:r>
    </w:p>
    <w:p w14:paraId="19A2C64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Stings televisivos distintos por medio.</w:t>
      </w:r>
    </w:p>
    <w:p w14:paraId="149D72F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Música de acto con variantes por escala y partido.</w:t>
      </w:r>
    </w:p>
    <w:p w14:paraId="7750AAD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Debate con base mínima para priorizar diálogo y tensión.</w:t>
      </w:r>
    </w:p>
    <w:p w14:paraId="6CB7325A" w14:textId="77777777" w:rsidR="009B61F8" w:rsidRDefault="00534F98">
      <w:r>
        <w:rPr>
          <w:rFonts w:eastAsia="Calibri"/>
        </w:rPr>
        <w:t>La banda sonora evita imitar himnos o canciones partidarias reales.</w:t>
      </w:r>
    </w:p>
    <w:p w14:paraId="4B1399B6" w14:textId="77777777" w:rsidR="009B61F8" w:rsidRDefault="00534F98">
      <w:pPr>
        <w:pStyle w:val="Ttulo2"/>
      </w:pPr>
      <w:r>
        <w:rPr>
          <w:rFonts w:ascii="Calibri" w:eastAsia="Calibri" w:hAnsi="Calibri"/>
        </w:rPr>
        <w:t>30.2 Efectos y ambiente</w:t>
      </w:r>
    </w:p>
    <w:p w14:paraId="49FCAE1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Multitudes, cánticos ficticios, aplausos y abucheos.</w:t>
      </w:r>
    </w:p>
    <w:p w14:paraId="7DAE789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Cámaras, flashes y estudio televisivo.</w:t>
      </w:r>
    </w:p>
    <w:p w14:paraId="2954744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Notificaciones, teletipo, calendario y dinero.</w:t>
      </w:r>
    </w:p>
    <w:p w14:paraId="27FE59C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Ambiente territorial por provincia.</w:t>
      </w:r>
    </w:p>
    <w:p w14:paraId="63C817A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Urnas, centro de cómputos y reacción final.</w:t>
      </w:r>
    </w:p>
    <w:p w14:paraId="0E3FC653" w14:textId="77777777" w:rsidR="009B61F8" w:rsidRDefault="00534F98">
      <w:pPr>
        <w:pStyle w:val="Ttulo2"/>
      </w:pPr>
      <w:r>
        <w:rPr>
          <w:rFonts w:ascii="Calibri" w:eastAsia="Calibri" w:hAnsi="Calibri"/>
        </w:rPr>
        <w:t>30.3 Voz</w:t>
      </w:r>
    </w:p>
    <w:p w14:paraId="3FA8062A" w14:textId="77777777" w:rsidR="009B61F8" w:rsidRDefault="00534F98">
      <w:r>
        <w:rPr>
          <w:rFonts w:eastAsia="Calibri"/>
        </w:rPr>
        <w:t>El MVP no necesita doblaje completo. Puede usar:</w:t>
      </w:r>
    </w:p>
    <w:p w14:paraId="2C0152F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Sonidos breves de reacción.</w:t>
      </w:r>
    </w:p>
    <w:p w14:paraId="49D7F80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Frases cortas clave.</w:t>
      </w:r>
    </w:p>
    <w:p w14:paraId="7D526CB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Voz parcial del moderador o periodista si el presupuesto lo permite.</w:t>
      </w:r>
    </w:p>
    <w:p w14:paraId="5E21C2A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Texto y subtítulos como fuente completa de información.</w:t>
      </w:r>
    </w:p>
    <w:p w14:paraId="50368685" w14:textId="77777777" w:rsidR="009B61F8" w:rsidRDefault="00534F98">
      <w:pPr>
        <w:pStyle w:val="Ttulo1"/>
      </w:pPr>
      <w:bookmarkStart w:id="32" w:name="_Toc235535127"/>
      <w:r>
        <w:rPr>
          <w:rFonts w:ascii="Calibri" w:eastAsia="Calibri" w:hAnsi="Calibri"/>
        </w:rPr>
        <w:lastRenderedPageBreak/>
        <w:t>31. Guardado y carga</w:t>
      </w:r>
      <w:bookmarkEnd w:id="32"/>
    </w:p>
    <w:p w14:paraId="56D37914" w14:textId="77777777" w:rsidR="009B61F8" w:rsidRDefault="00534F98">
      <w:pPr>
        <w:pStyle w:val="Ttulo2"/>
      </w:pPr>
      <w:r>
        <w:rPr>
          <w:rFonts w:ascii="Calibri" w:eastAsia="Calibri" w:hAnsi="Calibri"/>
        </w:rPr>
        <w:t>31.1 Estrategia de usuario</w:t>
      </w:r>
    </w:p>
    <w:p w14:paraId="09D8C92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Cinco espacios de campaña.</w:t>
      </w:r>
    </w:p>
    <w:p w14:paraId="5CA9FC0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Autoguardado rotativo al terminar cada día.</w:t>
      </w:r>
    </w:p>
    <w:p w14:paraId="0036024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Autoguardado antes de debate, elección y escenas críticas.</w:t>
      </w:r>
    </w:p>
    <w:p w14:paraId="3302ACB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Guardado manual desde pantallas estratégicas.</w:t>
      </w:r>
    </w:p>
    <w:p w14:paraId="08A9E96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No guardar en mitad de una respuesta temporizada.</w:t>
      </w:r>
    </w:p>
    <w:p w14:paraId="796B668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Si se cierra durante una escena, se reanuda desde el punto seguro anterior.</w:t>
      </w:r>
    </w:p>
    <w:p w14:paraId="284A75DC" w14:textId="77777777" w:rsidR="009B61F8" w:rsidRDefault="00534F98">
      <w:pPr>
        <w:pStyle w:val="Ttulo2"/>
      </w:pPr>
      <w:r>
        <w:rPr>
          <w:rFonts w:ascii="Calibri" w:eastAsia="Calibri" w:hAnsi="Calibri"/>
        </w:rPr>
        <w:t>31.2 Persistencia necesaria</w:t>
      </w:r>
    </w:p>
    <w:p w14:paraId="4B9840C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Semilla.</w:t>
      </w:r>
    </w:p>
    <w:p w14:paraId="2AF9F38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Calendario y ubicación.</w:t>
      </w:r>
    </w:p>
    <w:p w14:paraId="5201393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Electorado y memoria.</w:t>
      </w:r>
    </w:p>
    <w:p w14:paraId="13FD00B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Estado de rivales.</w:t>
      </w:r>
    </w:p>
    <w:p w14:paraId="6C126C5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Equipo, tareas y secretos descubiertos.</w:t>
      </w:r>
    </w:p>
    <w:p w14:paraId="19D30DF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Economía y compromisos.</w:t>
      </w:r>
    </w:p>
    <w:p w14:paraId="50CC685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Noticias, relaciones, pruebas y operaciones.</w:t>
      </w:r>
    </w:p>
    <w:p w14:paraId="4CCCC69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Brújula ideológica.</w:t>
      </w:r>
    </w:p>
    <w:p w14:paraId="66EBBD5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Eventos y cadenas activas.</w:t>
      </w:r>
    </w:p>
    <w:p w14:paraId="7CCC743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Estado de Niebla, elección o balotaje.</w:t>
      </w:r>
    </w:p>
    <w:p w14:paraId="4A929315" w14:textId="77777777" w:rsidR="009B61F8" w:rsidRDefault="00534F98">
      <w:r>
        <w:rPr>
          <w:rFonts w:eastAsia="Calibri"/>
        </w:rPr>
        <w:t>El formato de guardado debe tener versión y permitir migraciones, pero esa implementación pertenece al documento técnico futuro.</w:t>
      </w:r>
    </w:p>
    <w:p w14:paraId="74215C46" w14:textId="77777777" w:rsidR="009B61F8" w:rsidRDefault="00534F98">
      <w:pPr>
        <w:pStyle w:val="Ttulo1"/>
      </w:pPr>
      <w:bookmarkStart w:id="33" w:name="_Toc235535128"/>
      <w:r>
        <w:rPr>
          <w:rFonts w:ascii="Calibri" w:eastAsia="Calibri" w:hAnsi="Calibri"/>
        </w:rPr>
        <w:t>32. Rejugabilidad</w:t>
      </w:r>
      <w:bookmarkEnd w:id="33"/>
    </w:p>
    <w:p w14:paraId="3EDDECDB" w14:textId="77777777" w:rsidR="009B61F8" w:rsidRDefault="00534F98">
      <w:r>
        <w:rPr>
          <w:rFonts w:eastAsia="Calibri"/>
        </w:rPr>
        <w:t>Cada campaña cambia por:</w:t>
      </w:r>
    </w:p>
    <w:p w14:paraId="62D4581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Semilla reproducible.</w:t>
      </w:r>
    </w:p>
    <w:p w14:paraId="0745201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Perfil electoral y agenda.</w:t>
      </w:r>
    </w:p>
    <w:p w14:paraId="01EDA84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Población con variación controlada.</w:t>
      </w:r>
    </w:p>
    <w:p w14:paraId="155D073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Tres inversores ofrecidos.</w:t>
      </w:r>
    </w:p>
    <w:p w14:paraId="2CEB23B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Equipo y rasgos ocultos.</w:t>
      </w:r>
    </w:p>
    <w:p w14:paraId="53C55C8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Nombres y apellidos.</w:t>
      </w:r>
    </w:p>
    <w:p w14:paraId="557B59F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lastRenderedPageBreak/>
        <w:t>Personalidad rival.</w:t>
      </w:r>
    </w:p>
    <w:p w14:paraId="783852E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Relaciones iniciales.</w:t>
      </w:r>
    </w:p>
    <w:p w14:paraId="23D0EB1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Eventos y crisis.</w:t>
      </w:r>
    </w:p>
    <w:p w14:paraId="20D6B6E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Sesgo de medios y encuestas.</w:t>
      </w:r>
    </w:p>
    <w:p w14:paraId="6834947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Escándalos verdaderos o falsos.</w:t>
      </w:r>
    </w:p>
    <w:p w14:paraId="442F6D9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Estrategia del jugador.</w:t>
      </w:r>
    </w:p>
    <w:p w14:paraId="6A8B4E8E" w14:textId="77777777" w:rsidR="009B61F8" w:rsidRDefault="00534F98">
      <w:r>
        <w:rPr>
          <w:rFonts w:eastAsia="Calibri"/>
        </w:rPr>
        <w:t>La pantalla final puede mostrar la semilla y permitir iniciar otra campaña con la misma para comparar decisiones.</w:t>
      </w:r>
    </w:p>
    <w:p w14:paraId="7D519997" w14:textId="77777777" w:rsidR="009B61F8" w:rsidRDefault="00534F98">
      <w:pPr>
        <w:pStyle w:val="Ttulo1"/>
      </w:pPr>
      <w:bookmarkStart w:id="34" w:name="_Toc235535129"/>
      <w:r>
        <w:rPr>
          <w:rFonts w:ascii="Calibri" w:eastAsia="Calibri" w:hAnsi="Calibri"/>
        </w:rPr>
        <w:t>33. Final de partida y logros</w:t>
      </w:r>
      <w:bookmarkEnd w:id="34"/>
    </w:p>
    <w:p w14:paraId="3E7E274C" w14:textId="77777777" w:rsidR="009B61F8" w:rsidRDefault="00534F98">
      <w:pPr>
        <w:pStyle w:val="Ttulo2"/>
      </w:pPr>
      <w:r>
        <w:rPr>
          <w:rFonts w:ascii="Calibri" w:eastAsia="Calibri" w:hAnsi="Calibri"/>
        </w:rPr>
        <w:t>33.1 Victoria</w:t>
      </w:r>
    </w:p>
    <w:p w14:paraId="08B668C0" w14:textId="77777777" w:rsidR="009B61F8" w:rsidRDefault="00534F98">
      <w:r>
        <w:rPr>
          <w:rFonts w:eastAsia="Calibri"/>
        </w:rPr>
        <w:t>La única victoria principal es asumir la presidencia en primera vuelta o balotaje.</w:t>
      </w:r>
    </w:p>
    <w:p w14:paraId="58DD54EE" w14:textId="77777777" w:rsidR="009B61F8" w:rsidRDefault="00534F98">
      <w:pPr>
        <w:pStyle w:val="Ttulo2"/>
      </w:pPr>
      <w:r>
        <w:rPr>
          <w:rFonts w:ascii="Calibri" w:eastAsia="Calibri" w:hAnsi="Calibri"/>
        </w:rPr>
        <w:t>33.2 Derrota</w:t>
      </w:r>
    </w:p>
    <w:p w14:paraId="3E101DB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No clasificar al balotaje.</w:t>
      </w:r>
    </w:p>
    <w:p w14:paraId="0B515EA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Perder el balotaje.</w:t>
      </w:r>
    </w:p>
    <w:p w14:paraId="4BA9370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Morir durante la campaña.</w:t>
      </w:r>
    </w:p>
    <w:p w14:paraId="35B2271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Otra incapacidad definitiva solo si surge de un evento explícito y legible.</w:t>
      </w:r>
    </w:p>
    <w:p w14:paraId="0E92AC19" w14:textId="77777777" w:rsidR="009B61F8" w:rsidRDefault="00534F98">
      <w:pPr>
        <w:pStyle w:val="Ttulo2"/>
      </w:pPr>
      <w:r>
        <w:rPr>
          <w:rFonts w:ascii="Calibri" w:eastAsia="Calibri" w:hAnsi="Calibri"/>
        </w:rPr>
        <w:t>33.3 Pantalla final</w:t>
      </w:r>
    </w:p>
    <w:p w14:paraId="2BE0EF89" w14:textId="77777777" w:rsidR="009B61F8" w:rsidRDefault="00534F98">
      <w:r>
        <w:rPr>
          <w:rFonts w:eastAsia="Calibri"/>
        </w:rPr>
        <w:t>Muestra:</w:t>
      </w:r>
    </w:p>
    <w:p w14:paraId="6F5213F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Puesto y voto final.</w:t>
      </w:r>
    </w:p>
    <w:p w14:paraId="3AD3CEB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Participación y voto en blanco.</w:t>
      </w:r>
    </w:p>
    <w:p w14:paraId="6AAEAF2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Diferencia con el ganador o rival.</w:t>
      </w:r>
    </w:p>
    <w:p w14:paraId="4A8349F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Confianza final.</w:t>
      </w:r>
    </w:p>
    <w:p w14:paraId="29BA0CF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Mapa territorial.</w:t>
      </w:r>
    </w:p>
    <w:p w14:paraId="618FE69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Tiempo real jugado, excluyendo pausas prolongadas.</w:t>
      </w:r>
    </w:p>
    <w:p w14:paraId="688F56D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Hitos de actos, debates, escándalos, relaciones, operaciones y fraude.</w:t>
      </w:r>
    </w:p>
    <w:p w14:paraId="5E04A58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Equipo con estadísticas y secretos revelados.</w:t>
      </w:r>
    </w:p>
    <w:p w14:paraId="734F9AF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Explicación resumida de los factores decisivos.</w:t>
      </w:r>
    </w:p>
    <w:p w14:paraId="4FF9BF6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Semilla.</w:t>
      </w:r>
    </w:p>
    <w:p w14:paraId="3B3127B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Botones Nueva campaña, Repetir semilla y Menú principal.</w:t>
      </w:r>
    </w:p>
    <w:p w14:paraId="67CE5C84" w14:textId="77777777" w:rsidR="009B61F8" w:rsidRDefault="00534F98">
      <w:pPr>
        <w:pStyle w:val="Ttulo2"/>
      </w:pPr>
      <w:r>
        <w:rPr>
          <w:rFonts w:ascii="Calibri" w:eastAsia="Calibri" w:hAnsi="Calibri"/>
        </w:rPr>
        <w:lastRenderedPageBreak/>
        <w:t>33.4 Logros iniciales</w:t>
      </w:r>
    </w:p>
    <w:p w14:paraId="72C03281" w14:textId="77777777" w:rsidR="009B61F8" w:rsidRDefault="00534F98">
      <w:r>
        <w:rPr>
          <w:rFonts w:eastAsia="Calibri"/>
        </w:rPr>
        <w:t xml:space="preserve">El catálogo se definirá como </w:t>
      </w:r>
      <w:r>
        <w:rPr>
          <w:rFonts w:eastAsia="Calibri"/>
          <w:b/>
        </w:rPr>
        <w:t>CONTENIDO</w:t>
      </w:r>
      <w:r>
        <w:rPr>
          <w:rFonts w:eastAsia="Calibri"/>
        </w:rPr>
        <w:t>, pero debe incluir un logro de derrota por muerte del protagonista. Los logros no otorgan ventajas sistémicas.</w:t>
      </w:r>
    </w:p>
    <w:p w14:paraId="525E770C" w14:textId="77777777" w:rsidR="009B61F8" w:rsidRDefault="00534F98">
      <w:pPr>
        <w:pStyle w:val="Ttulo1"/>
      </w:pPr>
      <w:bookmarkStart w:id="35" w:name="_Toc235535130"/>
      <w:r>
        <w:rPr>
          <w:rFonts w:ascii="Calibri" w:eastAsia="Calibri" w:hAnsi="Calibri"/>
        </w:rPr>
        <w:t>34. Volumen de contenido del MVP</w:t>
      </w:r>
      <w:bookmarkEnd w:id="35"/>
    </w:p>
    <w:p w14:paraId="0D09EEB0" w14:textId="77777777" w:rsidR="009B61F8" w:rsidRDefault="00534F98">
      <w:r>
        <w:rPr>
          <w:rFonts w:eastAsia="Calibri"/>
        </w:rPr>
        <w:t>Las cantidades son objetivos de producción y pueden ajustarse sin cambiar sistemas.</w:t>
      </w:r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4600"/>
        <w:gridCol w:w="2200"/>
        <w:gridCol w:w="2560"/>
      </w:tblGrid>
      <w:tr w:rsidR="009B61F8" w14:paraId="6FF81CC0" w14:textId="77777777">
        <w:trPr>
          <w:cantSplit/>
          <w:tblHeader/>
        </w:trPr>
        <w:tc>
          <w:tcPr>
            <w:tcW w:w="460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69BEB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8"/>
              </w:rPr>
              <w:t>Contenido</w:t>
            </w:r>
          </w:p>
        </w:tc>
        <w:tc>
          <w:tcPr>
            <w:tcW w:w="220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8793C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8"/>
              </w:rPr>
              <w:t>Mínimo jugable</w:t>
            </w:r>
          </w:p>
        </w:tc>
        <w:tc>
          <w:tcPr>
            <w:tcW w:w="256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FDE19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8"/>
              </w:rPr>
              <w:t>Objetivo recomendado</w:t>
            </w:r>
          </w:p>
        </w:tc>
      </w:tr>
      <w:tr w:rsidR="009B61F8" w14:paraId="6CDDD4E3" w14:textId="77777777">
        <w:trPr>
          <w:cantSplit/>
        </w:trPr>
        <w:tc>
          <w:tcPr>
            <w:tcW w:w="4600" w:type="dxa"/>
            <w:vAlign w:val="center"/>
          </w:tcPr>
          <w:p w14:paraId="1C73F062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Jurisdicciones</w:t>
            </w:r>
          </w:p>
        </w:tc>
        <w:tc>
          <w:tcPr>
            <w:tcW w:w="2200" w:type="dxa"/>
            <w:vAlign w:val="center"/>
          </w:tcPr>
          <w:p w14:paraId="26D9922E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6</w:t>
            </w:r>
          </w:p>
        </w:tc>
        <w:tc>
          <w:tcPr>
            <w:tcW w:w="2560" w:type="dxa"/>
            <w:vAlign w:val="center"/>
          </w:tcPr>
          <w:p w14:paraId="03C9B97E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6</w:t>
            </w:r>
          </w:p>
        </w:tc>
      </w:tr>
      <w:tr w:rsidR="009B61F8" w14:paraId="52FDA358" w14:textId="77777777">
        <w:trPr>
          <w:cantSplit/>
        </w:trPr>
        <w:tc>
          <w:tcPr>
            <w:tcW w:w="4600" w:type="dxa"/>
            <w:shd w:val="clear" w:color="auto" w:fill="F9FBFC"/>
            <w:vAlign w:val="center"/>
          </w:tcPr>
          <w:p w14:paraId="153CF88F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Localidades</w:t>
            </w:r>
          </w:p>
        </w:tc>
        <w:tc>
          <w:tcPr>
            <w:tcW w:w="2200" w:type="dxa"/>
            <w:shd w:val="clear" w:color="auto" w:fill="F9FBFC"/>
            <w:vAlign w:val="center"/>
          </w:tcPr>
          <w:p w14:paraId="5F185599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24</w:t>
            </w:r>
          </w:p>
        </w:tc>
        <w:tc>
          <w:tcPr>
            <w:tcW w:w="2560" w:type="dxa"/>
            <w:shd w:val="clear" w:color="auto" w:fill="F9FBFC"/>
            <w:vAlign w:val="center"/>
          </w:tcPr>
          <w:p w14:paraId="4398ABA5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24</w:t>
            </w:r>
          </w:p>
        </w:tc>
      </w:tr>
      <w:tr w:rsidR="009B61F8" w14:paraId="1BF46DF8" w14:textId="77777777">
        <w:trPr>
          <w:cantSplit/>
        </w:trPr>
        <w:tc>
          <w:tcPr>
            <w:tcW w:w="4600" w:type="dxa"/>
            <w:vAlign w:val="center"/>
          </w:tcPr>
          <w:p w14:paraId="67704EF8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Partidos/candidatos</w:t>
            </w:r>
          </w:p>
        </w:tc>
        <w:tc>
          <w:tcPr>
            <w:tcW w:w="2200" w:type="dxa"/>
            <w:vAlign w:val="center"/>
          </w:tcPr>
          <w:p w14:paraId="5A925E6D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5</w:t>
            </w:r>
          </w:p>
        </w:tc>
        <w:tc>
          <w:tcPr>
            <w:tcW w:w="2560" w:type="dxa"/>
            <w:vAlign w:val="center"/>
          </w:tcPr>
          <w:p w14:paraId="3C3D6FBD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5</w:t>
            </w:r>
          </w:p>
        </w:tc>
      </w:tr>
      <w:tr w:rsidR="009B61F8" w14:paraId="733809DA" w14:textId="77777777">
        <w:trPr>
          <w:cantSplit/>
        </w:trPr>
        <w:tc>
          <w:tcPr>
            <w:tcW w:w="4600" w:type="dxa"/>
            <w:shd w:val="clear" w:color="auto" w:fill="F9FBFC"/>
            <w:vAlign w:val="center"/>
          </w:tcPr>
          <w:p w14:paraId="0B2B8170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Medios/periodistas</w:t>
            </w:r>
          </w:p>
        </w:tc>
        <w:tc>
          <w:tcPr>
            <w:tcW w:w="2200" w:type="dxa"/>
            <w:shd w:val="clear" w:color="auto" w:fill="F9FBFC"/>
            <w:vAlign w:val="center"/>
          </w:tcPr>
          <w:p w14:paraId="1F115DF6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5/5</w:t>
            </w:r>
          </w:p>
        </w:tc>
        <w:tc>
          <w:tcPr>
            <w:tcW w:w="2560" w:type="dxa"/>
            <w:shd w:val="clear" w:color="auto" w:fill="F9FBFC"/>
            <w:vAlign w:val="center"/>
          </w:tcPr>
          <w:p w14:paraId="784E69A6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5/5</w:t>
            </w:r>
          </w:p>
        </w:tc>
      </w:tr>
      <w:tr w:rsidR="009B61F8" w14:paraId="4E8BA153" w14:textId="77777777">
        <w:trPr>
          <w:cantSplit/>
        </w:trPr>
        <w:tc>
          <w:tcPr>
            <w:tcW w:w="4600" w:type="dxa"/>
            <w:vAlign w:val="center"/>
          </w:tcPr>
          <w:p w14:paraId="47DED679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Arquetipos de inversor</w:t>
            </w:r>
          </w:p>
        </w:tc>
        <w:tc>
          <w:tcPr>
            <w:tcW w:w="2200" w:type="dxa"/>
            <w:vAlign w:val="center"/>
          </w:tcPr>
          <w:p w14:paraId="4AD6B78C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2560" w:type="dxa"/>
            <w:vAlign w:val="center"/>
          </w:tcPr>
          <w:p w14:paraId="2A4C5CAA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8</w:t>
            </w:r>
          </w:p>
        </w:tc>
      </w:tr>
      <w:tr w:rsidR="009B61F8" w14:paraId="1C4E6889" w14:textId="77777777">
        <w:trPr>
          <w:cantSplit/>
        </w:trPr>
        <w:tc>
          <w:tcPr>
            <w:tcW w:w="4600" w:type="dxa"/>
            <w:shd w:val="clear" w:color="auto" w:fill="F9FBFC"/>
            <w:vAlign w:val="center"/>
          </w:tcPr>
          <w:p w14:paraId="5DB8D680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Roles de equipo</w:t>
            </w:r>
          </w:p>
        </w:tc>
        <w:tc>
          <w:tcPr>
            <w:tcW w:w="2200" w:type="dxa"/>
            <w:shd w:val="clear" w:color="auto" w:fill="F9FBFC"/>
            <w:vAlign w:val="center"/>
          </w:tcPr>
          <w:p w14:paraId="1709D52D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2560" w:type="dxa"/>
            <w:shd w:val="clear" w:color="auto" w:fill="F9FBFC"/>
            <w:vAlign w:val="center"/>
          </w:tcPr>
          <w:p w14:paraId="6F43EFAB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8</w:t>
            </w:r>
          </w:p>
        </w:tc>
      </w:tr>
      <w:tr w:rsidR="009B61F8" w14:paraId="717A0586" w14:textId="77777777">
        <w:trPr>
          <w:cantSplit/>
        </w:trPr>
        <w:tc>
          <w:tcPr>
            <w:tcW w:w="4600" w:type="dxa"/>
            <w:vAlign w:val="center"/>
          </w:tcPr>
          <w:p w14:paraId="070D1B87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Opciones generables por rol</w:t>
            </w:r>
          </w:p>
        </w:tc>
        <w:tc>
          <w:tcPr>
            <w:tcW w:w="2200" w:type="dxa"/>
            <w:vAlign w:val="center"/>
          </w:tcPr>
          <w:p w14:paraId="1CE5AFA9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6 perfiles base</w:t>
            </w:r>
          </w:p>
        </w:tc>
        <w:tc>
          <w:tcPr>
            <w:tcW w:w="2560" w:type="dxa"/>
            <w:vAlign w:val="center"/>
          </w:tcPr>
          <w:p w14:paraId="3290A0EA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8 perfiles base</w:t>
            </w:r>
          </w:p>
        </w:tc>
      </w:tr>
      <w:tr w:rsidR="009B61F8" w14:paraId="16A2076C" w14:textId="77777777">
        <w:trPr>
          <w:cantSplit/>
        </w:trPr>
        <w:tc>
          <w:tcPr>
            <w:tcW w:w="4600" w:type="dxa"/>
            <w:shd w:val="clear" w:color="auto" w:fill="F9FBFC"/>
            <w:vAlign w:val="center"/>
          </w:tcPr>
          <w:p w14:paraId="7132E1AF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Eventos interactivos</w:t>
            </w:r>
          </w:p>
        </w:tc>
        <w:tc>
          <w:tcPr>
            <w:tcW w:w="2200" w:type="dxa"/>
            <w:shd w:val="clear" w:color="auto" w:fill="F9FBFC"/>
            <w:vAlign w:val="center"/>
          </w:tcPr>
          <w:p w14:paraId="4808E817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20</w:t>
            </w:r>
          </w:p>
        </w:tc>
        <w:tc>
          <w:tcPr>
            <w:tcW w:w="2560" w:type="dxa"/>
            <w:shd w:val="clear" w:color="auto" w:fill="F9FBFC"/>
            <w:vAlign w:val="center"/>
          </w:tcPr>
          <w:p w14:paraId="18BC9B64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30</w:t>
            </w:r>
          </w:p>
        </w:tc>
      </w:tr>
      <w:tr w:rsidR="009B61F8" w14:paraId="531AF650" w14:textId="77777777">
        <w:trPr>
          <w:cantSplit/>
        </w:trPr>
        <w:tc>
          <w:tcPr>
            <w:tcW w:w="4600" w:type="dxa"/>
            <w:vAlign w:val="center"/>
          </w:tcPr>
          <w:p w14:paraId="610387A2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Variantes de eventos</w:t>
            </w:r>
          </w:p>
        </w:tc>
        <w:tc>
          <w:tcPr>
            <w:tcW w:w="2200" w:type="dxa"/>
            <w:vAlign w:val="center"/>
          </w:tcPr>
          <w:p w14:paraId="5F77440A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1 por evento</w:t>
            </w:r>
          </w:p>
        </w:tc>
        <w:tc>
          <w:tcPr>
            <w:tcW w:w="2560" w:type="dxa"/>
            <w:vAlign w:val="center"/>
          </w:tcPr>
          <w:p w14:paraId="7D7A2CF0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2–3 por evento</w:t>
            </w:r>
          </w:p>
        </w:tc>
      </w:tr>
      <w:tr w:rsidR="009B61F8" w14:paraId="58DBAF22" w14:textId="77777777">
        <w:trPr>
          <w:cantSplit/>
        </w:trPr>
        <w:tc>
          <w:tcPr>
            <w:tcW w:w="4600" w:type="dxa"/>
            <w:shd w:val="clear" w:color="auto" w:fill="F9FBFC"/>
            <w:vAlign w:val="center"/>
          </w:tcPr>
          <w:p w14:paraId="4C68301B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Preguntas de entrevista</w:t>
            </w:r>
          </w:p>
        </w:tc>
        <w:tc>
          <w:tcPr>
            <w:tcW w:w="2200" w:type="dxa"/>
            <w:shd w:val="clear" w:color="auto" w:fill="F9FBFC"/>
            <w:vAlign w:val="center"/>
          </w:tcPr>
          <w:p w14:paraId="540A5BDE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40</w:t>
            </w:r>
          </w:p>
        </w:tc>
        <w:tc>
          <w:tcPr>
            <w:tcW w:w="2560" w:type="dxa"/>
            <w:shd w:val="clear" w:color="auto" w:fill="F9FBFC"/>
            <w:vAlign w:val="center"/>
          </w:tcPr>
          <w:p w14:paraId="2C73283E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60</w:t>
            </w:r>
          </w:p>
        </w:tc>
      </w:tr>
      <w:tr w:rsidR="009B61F8" w14:paraId="756A5204" w14:textId="77777777">
        <w:trPr>
          <w:cantSplit/>
        </w:trPr>
        <w:tc>
          <w:tcPr>
            <w:tcW w:w="4600" w:type="dxa"/>
            <w:vAlign w:val="center"/>
          </w:tcPr>
          <w:p w14:paraId="7EDA98AB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Preguntas temáticas de debate</w:t>
            </w:r>
          </w:p>
        </w:tc>
        <w:tc>
          <w:tcPr>
            <w:tcW w:w="2200" w:type="dxa"/>
            <w:vAlign w:val="center"/>
          </w:tcPr>
          <w:p w14:paraId="231FD8DA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18</w:t>
            </w:r>
          </w:p>
        </w:tc>
        <w:tc>
          <w:tcPr>
            <w:tcW w:w="2560" w:type="dxa"/>
            <w:vAlign w:val="center"/>
          </w:tcPr>
          <w:p w14:paraId="17CED912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27</w:t>
            </w:r>
          </w:p>
        </w:tc>
      </w:tr>
      <w:tr w:rsidR="009B61F8" w14:paraId="5D75C922" w14:textId="77777777">
        <w:trPr>
          <w:cantSplit/>
        </w:trPr>
        <w:tc>
          <w:tcPr>
            <w:tcW w:w="4600" w:type="dxa"/>
            <w:shd w:val="clear" w:color="auto" w:fill="F9FBFC"/>
            <w:vAlign w:val="center"/>
          </w:tcPr>
          <w:p w14:paraId="0AD9526D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Ataques o cruces contextuales</w:t>
            </w:r>
          </w:p>
        </w:tc>
        <w:tc>
          <w:tcPr>
            <w:tcW w:w="2200" w:type="dxa"/>
            <w:shd w:val="clear" w:color="auto" w:fill="F9FBFC"/>
            <w:vAlign w:val="center"/>
          </w:tcPr>
          <w:p w14:paraId="4E3BD386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20</w:t>
            </w:r>
          </w:p>
        </w:tc>
        <w:tc>
          <w:tcPr>
            <w:tcW w:w="2560" w:type="dxa"/>
            <w:shd w:val="clear" w:color="auto" w:fill="F9FBFC"/>
            <w:vAlign w:val="center"/>
          </w:tcPr>
          <w:p w14:paraId="682E90CC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40</w:t>
            </w:r>
          </w:p>
        </w:tc>
      </w:tr>
      <w:tr w:rsidR="009B61F8" w14:paraId="1A859608" w14:textId="77777777">
        <w:trPr>
          <w:cantSplit/>
        </w:trPr>
        <w:tc>
          <w:tcPr>
            <w:tcW w:w="4600" w:type="dxa"/>
            <w:vAlign w:val="center"/>
          </w:tcPr>
          <w:p w14:paraId="0AB21431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Plantillas de titulares</w:t>
            </w:r>
          </w:p>
        </w:tc>
        <w:tc>
          <w:tcPr>
            <w:tcW w:w="2200" w:type="dxa"/>
            <w:vAlign w:val="center"/>
          </w:tcPr>
          <w:p w14:paraId="6CBD526C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80</w:t>
            </w:r>
          </w:p>
        </w:tc>
        <w:tc>
          <w:tcPr>
            <w:tcW w:w="2560" w:type="dxa"/>
            <w:vAlign w:val="center"/>
          </w:tcPr>
          <w:p w14:paraId="360FE309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120</w:t>
            </w:r>
          </w:p>
        </w:tc>
      </w:tr>
      <w:tr w:rsidR="009B61F8" w14:paraId="1003FCAB" w14:textId="77777777">
        <w:trPr>
          <w:cantSplit/>
        </w:trPr>
        <w:tc>
          <w:tcPr>
            <w:tcW w:w="4600" w:type="dxa"/>
            <w:shd w:val="clear" w:color="auto" w:fill="F9FBFC"/>
            <w:vAlign w:val="center"/>
          </w:tcPr>
          <w:p w14:paraId="11D96882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Plantillas de memes/redes</w:t>
            </w:r>
          </w:p>
        </w:tc>
        <w:tc>
          <w:tcPr>
            <w:tcW w:w="2200" w:type="dxa"/>
            <w:shd w:val="clear" w:color="auto" w:fill="F9FBFC"/>
            <w:vAlign w:val="center"/>
          </w:tcPr>
          <w:p w14:paraId="5C8AEE29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30</w:t>
            </w:r>
          </w:p>
        </w:tc>
        <w:tc>
          <w:tcPr>
            <w:tcW w:w="2560" w:type="dxa"/>
            <w:shd w:val="clear" w:color="auto" w:fill="F9FBFC"/>
            <w:vAlign w:val="center"/>
          </w:tcPr>
          <w:p w14:paraId="58DF77CE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50</w:t>
            </w:r>
          </w:p>
        </w:tc>
      </w:tr>
      <w:tr w:rsidR="009B61F8" w14:paraId="6A1DCE37" w14:textId="77777777">
        <w:trPr>
          <w:cantSplit/>
        </w:trPr>
        <w:tc>
          <w:tcPr>
            <w:tcW w:w="4600" w:type="dxa"/>
            <w:vAlign w:val="center"/>
          </w:tcPr>
          <w:p w14:paraId="0400F601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Propuestas o posturas</w:t>
            </w:r>
          </w:p>
        </w:tc>
        <w:tc>
          <w:tcPr>
            <w:tcW w:w="2200" w:type="dxa"/>
            <w:vAlign w:val="center"/>
          </w:tcPr>
          <w:p w14:paraId="33EA3B96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3 por tema</w:t>
            </w:r>
          </w:p>
        </w:tc>
        <w:tc>
          <w:tcPr>
            <w:tcW w:w="2560" w:type="dxa"/>
            <w:vAlign w:val="center"/>
          </w:tcPr>
          <w:p w14:paraId="3BFCBE50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5 por tema</w:t>
            </w:r>
          </w:p>
        </w:tc>
      </w:tr>
      <w:tr w:rsidR="009B61F8" w14:paraId="6BD1B3F6" w14:textId="77777777">
        <w:trPr>
          <w:cantSplit/>
        </w:trPr>
        <w:tc>
          <w:tcPr>
            <w:tcW w:w="4600" w:type="dxa"/>
            <w:shd w:val="clear" w:color="auto" w:fill="F9FBFC"/>
            <w:vAlign w:val="center"/>
          </w:tcPr>
          <w:p w14:paraId="147CF4F1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Escándalos configurables</w:t>
            </w:r>
          </w:p>
        </w:tc>
        <w:tc>
          <w:tcPr>
            <w:tcW w:w="2200" w:type="dxa"/>
            <w:shd w:val="clear" w:color="auto" w:fill="F9FBFC"/>
            <w:vAlign w:val="center"/>
          </w:tcPr>
          <w:p w14:paraId="18CD76AD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11 temas</w:t>
            </w:r>
          </w:p>
        </w:tc>
        <w:tc>
          <w:tcPr>
            <w:tcW w:w="2560" w:type="dxa"/>
            <w:shd w:val="clear" w:color="auto" w:fill="F9FBFC"/>
            <w:vAlign w:val="center"/>
          </w:tcPr>
          <w:p w14:paraId="1D4E9C5F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20 casos escritos</w:t>
            </w:r>
          </w:p>
        </w:tc>
      </w:tr>
      <w:tr w:rsidR="009B61F8" w14:paraId="57F17D1B" w14:textId="77777777">
        <w:trPr>
          <w:cantSplit/>
        </w:trPr>
        <w:tc>
          <w:tcPr>
            <w:tcW w:w="4600" w:type="dxa"/>
            <w:vAlign w:val="center"/>
          </w:tcPr>
          <w:p w14:paraId="66F1E132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Logros</w:t>
            </w:r>
          </w:p>
        </w:tc>
        <w:tc>
          <w:tcPr>
            <w:tcW w:w="2200" w:type="dxa"/>
            <w:vAlign w:val="center"/>
          </w:tcPr>
          <w:p w14:paraId="68592CAE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2560" w:type="dxa"/>
            <w:vAlign w:val="center"/>
          </w:tcPr>
          <w:p w14:paraId="4013F02B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15</w:t>
            </w:r>
          </w:p>
        </w:tc>
      </w:tr>
    </w:tbl>
    <w:p w14:paraId="66596CB1" w14:textId="77777777" w:rsidR="009B61F8" w:rsidRDefault="009B61F8">
      <w:pPr>
        <w:spacing w:after="20"/>
      </w:pPr>
    </w:p>
    <w:p w14:paraId="0FABB41F" w14:textId="77777777" w:rsidR="009B61F8" w:rsidRDefault="00534F98">
      <w:r>
        <w:rPr>
          <w:rFonts w:eastAsia="Calibri"/>
        </w:rPr>
        <w:t>Las respuestas deben construirse con etiquetas de tema, posición, tono, gravedad y contexto para reutilizar contenido sin que todas las escenas suenen iguales.</w:t>
      </w:r>
    </w:p>
    <w:p w14:paraId="4929B95E" w14:textId="77777777" w:rsidR="009B61F8" w:rsidRDefault="00534F98">
      <w:pPr>
        <w:pStyle w:val="Ttulo1"/>
      </w:pPr>
      <w:bookmarkStart w:id="36" w:name="_Toc235535131"/>
      <w:r>
        <w:rPr>
          <w:rFonts w:ascii="Calibri" w:eastAsia="Calibri" w:hAnsi="Calibri"/>
        </w:rPr>
        <w:t>35. Priorización del MVP</w:t>
      </w:r>
      <w:bookmarkEnd w:id="36"/>
    </w:p>
    <w:p w14:paraId="60B91626" w14:textId="77777777" w:rsidR="009B61F8" w:rsidRDefault="00534F98">
      <w:pPr>
        <w:pStyle w:val="Ttulo2"/>
      </w:pPr>
      <w:r>
        <w:rPr>
          <w:rFonts w:ascii="Calibri" w:eastAsia="Calibri" w:hAnsi="Calibri"/>
        </w:rPr>
        <w:t>35.1 Debe tener</w:t>
      </w:r>
    </w:p>
    <w:p w14:paraId="3793A93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Loop semanal completo.</w:t>
      </w:r>
    </w:p>
    <w:p w14:paraId="36CE7A2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Motor electoral explicable.</w:t>
      </w:r>
    </w:p>
    <w:p w14:paraId="2A31946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24 localidades ponderadas.</w:t>
      </w:r>
    </w:p>
    <w:p w14:paraId="4B16B93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Economía e inversor.</w:t>
      </w:r>
    </w:p>
    <w:p w14:paraId="41CB3FC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Equipo oculto y tareas.</w:t>
      </w:r>
    </w:p>
    <w:p w14:paraId="2D59965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Acto, entrevista y negociación.</w:t>
      </w:r>
    </w:p>
    <w:p w14:paraId="60EA8A6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Eventos, medios, investigación y rivales.</w:t>
      </w:r>
    </w:p>
    <w:p w14:paraId="20CBC39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Niebla, primera vuelta, elección hora a hora y balotaje.</w:t>
      </w:r>
    </w:p>
    <w:p w14:paraId="441A761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lastRenderedPageBreak/>
        <w:t>Guardado.</w:t>
      </w:r>
    </w:p>
    <w:p w14:paraId="4630C66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HUD funcional y escenas 3D mínimas.</w:t>
      </w:r>
    </w:p>
    <w:p w14:paraId="5837BE19" w14:textId="77777777" w:rsidR="009B61F8" w:rsidRDefault="00534F98">
      <w:pPr>
        <w:pStyle w:val="Ttulo2"/>
      </w:pPr>
      <w:r>
        <w:rPr>
          <w:rFonts w:ascii="Calibri" w:eastAsia="Calibri" w:hAnsi="Calibri"/>
        </w:rPr>
        <w:t>35.2 Debería tener</w:t>
      </w:r>
    </w:p>
    <w:p w14:paraId="6D84A1C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Piquetes organizables.</w:t>
      </w:r>
    </w:p>
    <w:p w14:paraId="143ED07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Operaciones extremas.</w:t>
      </w:r>
    </w:p>
    <w:p w14:paraId="48D1480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Fraude investigable.</w:t>
      </w:r>
    </w:p>
    <w:p w14:paraId="1FC49DE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Memes y redes con buena variedad.</w:t>
      </w:r>
    </w:p>
    <w:p w14:paraId="54EAF96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Revelación final detallada.</w:t>
      </w:r>
    </w:p>
    <w:p w14:paraId="556E53E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Accesibilidad completa de temporizadores.</w:t>
      </w:r>
    </w:p>
    <w:p w14:paraId="0496D32A" w14:textId="77777777" w:rsidR="009B61F8" w:rsidRDefault="00534F98">
      <w:pPr>
        <w:pStyle w:val="Ttulo2"/>
      </w:pPr>
      <w:r>
        <w:rPr>
          <w:rFonts w:ascii="Calibri" w:eastAsia="Calibri" w:hAnsi="Calibri"/>
        </w:rPr>
        <w:t>35.3 Podría tener si el calendario lo permite</w:t>
      </w:r>
    </w:p>
    <w:p w14:paraId="292FB5D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Más escenarios de entrevista.</w:t>
      </w:r>
    </w:p>
    <w:p w14:paraId="265FF32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Variantes de público y clima.</w:t>
      </w:r>
    </w:p>
    <w:p w14:paraId="4A0067F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Mayor personalización de ropa.</w:t>
      </w:r>
    </w:p>
    <w:p w14:paraId="0CA1B3D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Más animaciones contextuales.</w:t>
      </w:r>
    </w:p>
    <w:p w14:paraId="327E218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Semillas compartibles mediante código corto.</w:t>
      </w:r>
    </w:p>
    <w:p w14:paraId="2BD8A4F0" w14:textId="77777777" w:rsidR="009B61F8" w:rsidRDefault="00534F98">
      <w:pPr>
        <w:pStyle w:val="Ttulo2"/>
      </w:pPr>
      <w:r>
        <w:rPr>
          <w:rFonts w:ascii="Calibri" w:eastAsia="Calibri" w:hAnsi="Calibri"/>
        </w:rPr>
        <w:t>35.4 No entra ahora</w:t>
      </w:r>
    </w:p>
    <w:p w14:paraId="313C58D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Multijugador.</w:t>
      </w:r>
    </w:p>
    <w:p w14:paraId="7328044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Gobierno posterior.</w:t>
      </w:r>
    </w:p>
    <w:p w14:paraId="61399E3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Más de seis jurisdicciones.</w:t>
      </w:r>
    </w:p>
    <w:p w14:paraId="7A769BD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Elecciones adicionales.</w:t>
      </w:r>
    </w:p>
    <w:p w14:paraId="3345390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Doblaje integral.</w:t>
      </w:r>
    </w:p>
    <w:p w14:paraId="01A8DAAC" w14:textId="77777777" w:rsidR="009B61F8" w:rsidRDefault="00534F98">
      <w:pPr>
        <w:pStyle w:val="Ttulo1"/>
      </w:pPr>
      <w:bookmarkStart w:id="37" w:name="_Toc235535132"/>
      <w:r>
        <w:rPr>
          <w:rFonts w:ascii="Calibri" w:eastAsia="Calibri" w:hAnsi="Calibri"/>
        </w:rPr>
        <w:t>36. Ruta de producción recomendada</w:t>
      </w:r>
      <w:bookmarkEnd w:id="37"/>
    </w:p>
    <w:p w14:paraId="45D99CE6" w14:textId="77777777" w:rsidR="009B61F8" w:rsidRDefault="00534F98">
      <w:r>
        <w:rPr>
          <w:rFonts w:eastAsia="Calibri"/>
        </w:rPr>
        <w:t>Esta sección ordena el trabajo futuro; no autoriza implementación durante la etapa actual de GDD.</w:t>
      </w:r>
    </w:p>
    <w:p w14:paraId="48650809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Especificación de simulación:</w:t>
      </w:r>
      <w:r>
        <w:rPr>
          <w:rFonts w:eastAsia="Calibri"/>
        </w:rPr>
        <w:t xml:space="preserve"> formalizar coeficientes, estados y trazabilidad del motor electoral.</w:t>
      </w:r>
    </w:p>
    <w:p w14:paraId="66F21676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Prototipo de papel/datos:</w:t>
      </w:r>
      <w:r>
        <w:rPr>
          <w:rFonts w:eastAsia="Calibri"/>
        </w:rPr>
        <w:t xml:space="preserve"> validar que confianza, intención, rechazo y participación produzcan decisiones interesantes.</w:t>
      </w:r>
    </w:p>
    <w:p w14:paraId="70549ADC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Vertical slice de diseño:</w:t>
      </w:r>
      <w:r>
        <w:rPr>
          <w:rFonts w:eastAsia="Calibri"/>
        </w:rPr>
        <w:t xml:space="preserve"> 14 días, una jurisdicción representativa, una Mesa, un acto, una entrevista, una crisis y un cierre electoral simulado.</w:t>
      </w:r>
    </w:p>
    <w:p w14:paraId="78C5DCA2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lastRenderedPageBreak/>
        <w:t>Núcleo del MVP:</w:t>
      </w:r>
      <w:r>
        <w:rPr>
          <w:rFonts w:eastAsia="Calibri"/>
        </w:rPr>
        <w:t xml:space="preserve"> 60 días, cinco candidatos, seis jurisdicciones, economía, equipo y elecciones.</w:t>
      </w:r>
    </w:p>
    <w:p w14:paraId="59AE36A6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Contenido:</w:t>
      </w:r>
      <w:r>
        <w:rPr>
          <w:rFonts w:eastAsia="Calibri"/>
        </w:rPr>
        <w:t xml:space="preserve"> preguntas, eventos, titulares, escándalos, perfiles e inversores.</w:t>
      </w:r>
    </w:p>
    <w:p w14:paraId="0B736BA1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Presentación 2.5D:</w:t>
      </w:r>
      <w:r>
        <w:rPr>
          <w:rFonts w:eastAsia="Calibri"/>
        </w:rPr>
        <w:t xml:space="preserve"> HUD definitivo y escenas 3D reutilizables.</w:t>
      </w:r>
    </w:p>
    <w:p w14:paraId="65F4B37D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Balance y accesibilidad:</w:t>
      </w:r>
      <w:r>
        <w:rPr>
          <w:rFonts w:eastAsia="Calibri"/>
        </w:rPr>
        <w:t xml:space="preserve"> simulaciones, sesiones completas y ajustes.</w:t>
      </w:r>
    </w:p>
    <w:p w14:paraId="77969E7E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Cierre comercial:</w:t>
      </w:r>
      <w:r>
        <w:rPr>
          <w:rFonts w:eastAsia="Calibri"/>
        </w:rPr>
        <w:t xml:space="preserve"> estabilidad, textos, clasificación, página de tienda y QA.</w:t>
      </w:r>
    </w:p>
    <w:p w14:paraId="684B510A" w14:textId="77777777" w:rsidR="009B61F8" w:rsidRDefault="00534F98">
      <w:r>
        <w:rPr>
          <w:rFonts w:eastAsia="Calibri"/>
        </w:rPr>
        <w:t>El vertical slice no reemplaza al MVP; reduce temporalmente el volumen para probar el núcleo antes de producir todo el contenido.</w:t>
      </w:r>
    </w:p>
    <w:p w14:paraId="2C70E3D8" w14:textId="77777777" w:rsidR="009B61F8" w:rsidRDefault="00534F98">
      <w:pPr>
        <w:pStyle w:val="Ttulo1"/>
      </w:pPr>
      <w:bookmarkStart w:id="38" w:name="_Toc235535133"/>
      <w:r>
        <w:rPr>
          <w:rFonts w:ascii="Calibri" w:eastAsia="Calibri" w:hAnsi="Calibri"/>
        </w:rPr>
        <w:t>37. Riesgos y mitigaciones</w:t>
      </w:r>
      <w:bookmarkEnd w:id="38"/>
    </w:p>
    <w:tbl>
      <w:tblPr>
        <w:tblW w:w="9360" w:type="dxa"/>
        <w:tblInd w:w="12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100"/>
        <w:gridCol w:w="6060"/>
      </w:tblGrid>
      <w:tr w:rsidR="009B61F8" w14:paraId="522AE622" w14:textId="77777777">
        <w:trPr>
          <w:cantSplit/>
          <w:tblHeader/>
        </w:trPr>
        <w:tc>
          <w:tcPr>
            <w:tcW w:w="220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1AEF0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8"/>
              </w:rPr>
              <w:t>Riesgo</w:t>
            </w:r>
          </w:p>
        </w:tc>
        <w:tc>
          <w:tcPr>
            <w:tcW w:w="110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DC04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8"/>
              </w:rPr>
              <w:t>Impacto</w:t>
            </w:r>
          </w:p>
        </w:tc>
        <w:tc>
          <w:tcPr>
            <w:tcW w:w="6060" w:type="dxa"/>
            <w:shd w:val="clear" w:color="auto" w:fill="E8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7374" w14:textId="77777777" w:rsidR="009B61F8" w:rsidRDefault="00534F98">
            <w:pPr>
              <w:spacing w:after="0" w:line="240" w:lineRule="auto"/>
            </w:pPr>
            <w:r>
              <w:rPr>
                <w:rFonts w:eastAsia="Calibri"/>
                <w:b/>
                <w:color w:val="17233B"/>
                <w:sz w:val="18"/>
              </w:rPr>
              <w:t>Mitigación de diseño</w:t>
            </w:r>
          </w:p>
        </w:tc>
      </w:tr>
      <w:tr w:rsidR="009B61F8" w14:paraId="70A0D58D" w14:textId="77777777">
        <w:trPr>
          <w:cantSplit/>
        </w:trPr>
        <w:tc>
          <w:tcPr>
            <w:tcW w:w="2200" w:type="dxa"/>
            <w:vAlign w:val="center"/>
          </w:tcPr>
          <w:p w14:paraId="52CB7AA5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Alcance demasiado grande</w:t>
            </w:r>
          </w:p>
        </w:tc>
        <w:tc>
          <w:tcPr>
            <w:tcW w:w="1100" w:type="dxa"/>
            <w:vAlign w:val="center"/>
          </w:tcPr>
          <w:p w14:paraId="632CF30A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Alto</w:t>
            </w:r>
          </w:p>
        </w:tc>
        <w:tc>
          <w:tcPr>
            <w:tcW w:w="6060" w:type="dxa"/>
            <w:vAlign w:val="center"/>
          </w:tcPr>
          <w:p w14:paraId="4E74C470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Vertical slice, sistemas por datos, reutilización de escenarios y contenido etiquetado</w:t>
            </w:r>
          </w:p>
        </w:tc>
      </w:tr>
      <w:tr w:rsidR="009B61F8" w14:paraId="1E6F3E02" w14:textId="77777777">
        <w:trPr>
          <w:cantSplit/>
        </w:trPr>
        <w:tc>
          <w:tcPr>
            <w:tcW w:w="2200" w:type="dxa"/>
            <w:shd w:val="clear" w:color="auto" w:fill="F9FBFC"/>
            <w:vAlign w:val="center"/>
          </w:tcPr>
          <w:p w14:paraId="652D6C65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Motor electoral opaco</w:t>
            </w:r>
          </w:p>
        </w:tc>
        <w:tc>
          <w:tcPr>
            <w:tcW w:w="1100" w:type="dxa"/>
            <w:shd w:val="clear" w:color="auto" w:fill="F9FBFC"/>
            <w:vAlign w:val="center"/>
          </w:tcPr>
          <w:p w14:paraId="1AA4475E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Alto</w:t>
            </w:r>
          </w:p>
        </w:tc>
        <w:tc>
          <w:tcPr>
            <w:tcW w:w="6060" w:type="dxa"/>
            <w:shd w:val="clear" w:color="auto" w:fill="F9FBFC"/>
            <w:vAlign w:val="center"/>
          </w:tcPr>
          <w:p w14:paraId="2B52B179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Registro de causas, resumen final, indicadores de calidad y pruebas con semillas</w:t>
            </w:r>
          </w:p>
        </w:tc>
      </w:tr>
      <w:tr w:rsidR="009B61F8" w14:paraId="247FAC1C" w14:textId="77777777">
        <w:trPr>
          <w:cantSplit/>
        </w:trPr>
        <w:tc>
          <w:tcPr>
            <w:tcW w:w="2200" w:type="dxa"/>
            <w:vAlign w:val="center"/>
          </w:tcPr>
          <w:p w14:paraId="2CAA9E68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Encuestas percibidas como azar falso</w:t>
            </w:r>
          </w:p>
        </w:tc>
        <w:tc>
          <w:tcPr>
            <w:tcW w:w="1100" w:type="dxa"/>
            <w:vAlign w:val="center"/>
          </w:tcPr>
          <w:p w14:paraId="288BC0CB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Alto</w:t>
            </w:r>
          </w:p>
        </w:tc>
        <w:tc>
          <w:tcPr>
            <w:tcW w:w="6060" w:type="dxa"/>
            <w:vAlign w:val="center"/>
          </w:tcPr>
          <w:p w14:paraId="146FEA64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Fuente, sesgo y margen coherentes; patrones aprendibles</w:t>
            </w:r>
          </w:p>
        </w:tc>
      </w:tr>
      <w:tr w:rsidR="009B61F8" w14:paraId="461E69D5" w14:textId="77777777">
        <w:trPr>
          <w:cantSplit/>
        </w:trPr>
        <w:tc>
          <w:tcPr>
            <w:tcW w:w="2200" w:type="dxa"/>
            <w:shd w:val="clear" w:color="auto" w:fill="F9FBFC"/>
            <w:vAlign w:val="center"/>
          </w:tcPr>
          <w:p w14:paraId="50FA8756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Explosión de diálogos</w:t>
            </w:r>
          </w:p>
        </w:tc>
        <w:tc>
          <w:tcPr>
            <w:tcW w:w="1100" w:type="dxa"/>
            <w:shd w:val="clear" w:color="auto" w:fill="F9FBFC"/>
            <w:vAlign w:val="center"/>
          </w:tcPr>
          <w:p w14:paraId="3626CDED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Alto</w:t>
            </w:r>
          </w:p>
        </w:tc>
        <w:tc>
          <w:tcPr>
            <w:tcW w:w="6060" w:type="dxa"/>
            <w:shd w:val="clear" w:color="auto" w:fill="F9FBFC"/>
            <w:vAlign w:val="center"/>
          </w:tcPr>
          <w:p w14:paraId="09B6D538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Plantillas contextuales, etiquetas y bancos por tema</w:t>
            </w:r>
          </w:p>
        </w:tc>
      </w:tr>
      <w:tr w:rsidR="009B61F8" w14:paraId="27692E59" w14:textId="77777777">
        <w:trPr>
          <w:cantSplit/>
        </w:trPr>
        <w:tc>
          <w:tcPr>
            <w:tcW w:w="2200" w:type="dxa"/>
            <w:vAlign w:val="center"/>
          </w:tcPr>
          <w:p w14:paraId="17CEFBD4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Incoherencia entre 2D y 3D</w:t>
            </w:r>
          </w:p>
        </w:tc>
        <w:tc>
          <w:tcPr>
            <w:tcW w:w="1100" w:type="dxa"/>
            <w:vAlign w:val="center"/>
          </w:tcPr>
          <w:p w14:paraId="7A9FB99F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Medio</w:t>
            </w:r>
          </w:p>
        </w:tc>
        <w:tc>
          <w:tcPr>
            <w:tcW w:w="6060" w:type="dxa"/>
            <w:vAlign w:val="center"/>
          </w:tcPr>
          <w:p w14:paraId="5CA0FF26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Biblia visual, personaje modular y retratos derivados del mismo diseño</w:t>
            </w:r>
          </w:p>
        </w:tc>
      </w:tr>
      <w:tr w:rsidR="009B61F8" w14:paraId="239468EE" w14:textId="77777777">
        <w:trPr>
          <w:cantSplit/>
        </w:trPr>
        <w:tc>
          <w:tcPr>
            <w:tcW w:w="2200" w:type="dxa"/>
            <w:shd w:val="clear" w:color="auto" w:fill="F9FBFC"/>
            <w:vAlign w:val="center"/>
          </w:tcPr>
          <w:p w14:paraId="0923C222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Una operación extrema domina la estrategia</w:t>
            </w:r>
          </w:p>
        </w:tc>
        <w:tc>
          <w:tcPr>
            <w:tcW w:w="1100" w:type="dxa"/>
            <w:shd w:val="clear" w:color="auto" w:fill="F9FBFC"/>
            <w:vAlign w:val="center"/>
          </w:tcPr>
          <w:p w14:paraId="3BDB55DD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Alto</w:t>
            </w:r>
          </w:p>
        </w:tc>
        <w:tc>
          <w:tcPr>
            <w:tcW w:w="6060" w:type="dxa"/>
            <w:shd w:val="clear" w:color="auto" w:fill="F9FBFC"/>
            <w:vAlign w:val="center"/>
          </w:tcPr>
          <w:p w14:paraId="6879CC02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Coste, acceso, exposición, represalia y beneficio incierto</w:t>
            </w:r>
          </w:p>
        </w:tc>
      </w:tr>
      <w:tr w:rsidR="009B61F8" w14:paraId="4775BB01" w14:textId="77777777">
        <w:trPr>
          <w:cantSplit/>
        </w:trPr>
        <w:tc>
          <w:tcPr>
            <w:tcW w:w="2200" w:type="dxa"/>
            <w:vAlign w:val="center"/>
          </w:tcPr>
          <w:p w14:paraId="0F8A4423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Sátira confundida con acusación real</w:t>
            </w:r>
          </w:p>
        </w:tc>
        <w:tc>
          <w:tcPr>
            <w:tcW w:w="1100" w:type="dxa"/>
            <w:vAlign w:val="center"/>
          </w:tcPr>
          <w:p w14:paraId="4664A5BE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Alto</w:t>
            </w:r>
          </w:p>
        </w:tc>
        <w:tc>
          <w:tcPr>
            <w:tcW w:w="6060" w:type="dxa"/>
            <w:vAlign w:val="center"/>
          </w:tcPr>
          <w:p w14:paraId="1E373840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Mundo ficticio, diseños transformativos, nombres propios y revisión legal</w:t>
            </w:r>
          </w:p>
        </w:tc>
      </w:tr>
      <w:tr w:rsidR="009B61F8" w14:paraId="53A7921A" w14:textId="77777777">
        <w:trPr>
          <w:cantSplit/>
        </w:trPr>
        <w:tc>
          <w:tcPr>
            <w:tcW w:w="2200" w:type="dxa"/>
            <w:shd w:val="clear" w:color="auto" w:fill="F9FBFC"/>
            <w:vAlign w:val="center"/>
          </w:tcPr>
          <w:p w14:paraId="0A93E158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Temas graves tratados con frivolidad</w:t>
            </w:r>
          </w:p>
        </w:tc>
        <w:tc>
          <w:tcPr>
            <w:tcW w:w="1100" w:type="dxa"/>
            <w:shd w:val="clear" w:color="auto" w:fill="F9FBFC"/>
            <w:vAlign w:val="center"/>
          </w:tcPr>
          <w:p w14:paraId="6638A77C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Alto</w:t>
            </w:r>
          </w:p>
        </w:tc>
        <w:tc>
          <w:tcPr>
            <w:tcW w:w="6060" w:type="dxa"/>
            <w:shd w:val="clear" w:color="auto" w:fill="F9FBFC"/>
            <w:vAlign w:val="center"/>
          </w:tcPr>
          <w:p w14:paraId="267E3AEE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Consecuencias diferenciadas, avisos de contenido y humor dirigido al poder</w:t>
            </w:r>
          </w:p>
        </w:tc>
      </w:tr>
      <w:tr w:rsidR="009B61F8" w14:paraId="0E8FE1E7" w14:textId="77777777">
        <w:trPr>
          <w:cantSplit/>
        </w:trPr>
        <w:tc>
          <w:tcPr>
            <w:tcW w:w="2200" w:type="dxa"/>
            <w:vAlign w:val="center"/>
          </w:tcPr>
          <w:p w14:paraId="5E9CE0E3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Timers excluyen jugadores</w:t>
            </w:r>
          </w:p>
        </w:tc>
        <w:tc>
          <w:tcPr>
            <w:tcW w:w="1100" w:type="dxa"/>
            <w:vAlign w:val="center"/>
          </w:tcPr>
          <w:p w14:paraId="436C3E74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Medio</w:t>
            </w:r>
          </w:p>
        </w:tc>
        <w:tc>
          <w:tcPr>
            <w:tcW w:w="6060" w:type="dxa"/>
            <w:vAlign w:val="center"/>
          </w:tcPr>
          <w:p w14:paraId="2AA4C7C0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Multiplicadores y desactivación accesible</w:t>
            </w:r>
          </w:p>
        </w:tc>
      </w:tr>
      <w:tr w:rsidR="009B61F8" w14:paraId="30B3FE2C" w14:textId="77777777">
        <w:trPr>
          <w:cantSplit/>
        </w:trPr>
        <w:tc>
          <w:tcPr>
            <w:tcW w:w="2200" w:type="dxa"/>
            <w:shd w:val="clear" w:color="auto" w:fill="F9FBFC"/>
            <w:vAlign w:val="center"/>
          </w:tcPr>
          <w:p w14:paraId="40DA0388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24 localidades abruman</w:t>
            </w:r>
          </w:p>
        </w:tc>
        <w:tc>
          <w:tcPr>
            <w:tcW w:w="1100" w:type="dxa"/>
            <w:shd w:val="clear" w:color="auto" w:fill="F9FBFC"/>
            <w:vAlign w:val="center"/>
          </w:tcPr>
          <w:p w14:paraId="06C63D1F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Medio</w:t>
            </w:r>
          </w:p>
        </w:tc>
        <w:tc>
          <w:tcPr>
            <w:tcW w:w="6060" w:type="dxa"/>
            <w:shd w:val="clear" w:color="auto" w:fill="F9FBFC"/>
            <w:vAlign w:val="center"/>
          </w:tcPr>
          <w:p w14:paraId="7E237106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Navegación en tres niveles y resúmenes cualitativos</w:t>
            </w:r>
          </w:p>
        </w:tc>
      </w:tr>
      <w:tr w:rsidR="009B61F8" w14:paraId="552FE51E" w14:textId="77777777">
        <w:trPr>
          <w:cantSplit/>
        </w:trPr>
        <w:tc>
          <w:tcPr>
            <w:tcW w:w="2200" w:type="dxa"/>
            <w:vAlign w:val="center"/>
          </w:tcPr>
          <w:p w14:paraId="042AB5BB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Campaña de tres horas pierde ritmo</w:t>
            </w:r>
          </w:p>
        </w:tc>
        <w:tc>
          <w:tcPr>
            <w:tcW w:w="1100" w:type="dxa"/>
            <w:vAlign w:val="center"/>
          </w:tcPr>
          <w:p w14:paraId="758A6EF1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Medio</w:t>
            </w:r>
          </w:p>
        </w:tc>
        <w:tc>
          <w:tcPr>
            <w:tcW w:w="6060" w:type="dxa"/>
            <w:vAlign w:val="center"/>
          </w:tcPr>
          <w:p w14:paraId="5ACF139A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Dos o tres actividades semanales, noticias breves y escenas con duración limitada</w:t>
            </w:r>
          </w:p>
        </w:tc>
      </w:tr>
      <w:tr w:rsidR="009B61F8" w14:paraId="65954C3C" w14:textId="77777777">
        <w:trPr>
          <w:cantSplit/>
        </w:trPr>
        <w:tc>
          <w:tcPr>
            <w:tcW w:w="2200" w:type="dxa"/>
            <w:shd w:val="clear" w:color="auto" w:fill="F9FBFC"/>
            <w:vAlign w:val="center"/>
          </w:tcPr>
          <w:p w14:paraId="29759880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Multijugador futuro condiciona el MVP</w:t>
            </w:r>
          </w:p>
        </w:tc>
        <w:tc>
          <w:tcPr>
            <w:tcW w:w="1100" w:type="dxa"/>
            <w:shd w:val="clear" w:color="auto" w:fill="F9FBFC"/>
            <w:vAlign w:val="center"/>
          </w:tcPr>
          <w:p w14:paraId="1F682FDB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Medio</w:t>
            </w:r>
          </w:p>
        </w:tc>
        <w:tc>
          <w:tcPr>
            <w:tcW w:w="6060" w:type="dxa"/>
            <w:shd w:val="clear" w:color="auto" w:fill="F9FBFC"/>
            <w:vAlign w:val="center"/>
          </w:tcPr>
          <w:p w14:paraId="7B00B7BA" w14:textId="77777777" w:rsidR="009B61F8" w:rsidRDefault="00534F98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Documentar el avance por consenso, pero diseñar y validar primero un jugador</w:t>
            </w:r>
          </w:p>
        </w:tc>
      </w:tr>
    </w:tbl>
    <w:p w14:paraId="2B9A88C4" w14:textId="77777777" w:rsidR="009B61F8" w:rsidRDefault="009B61F8">
      <w:pPr>
        <w:spacing w:after="20"/>
      </w:pPr>
    </w:p>
    <w:p w14:paraId="627DA16A" w14:textId="77777777" w:rsidR="009B61F8" w:rsidRDefault="00534F98">
      <w:pPr>
        <w:pStyle w:val="Ttulo1"/>
      </w:pPr>
      <w:bookmarkStart w:id="39" w:name="_Toc235535134"/>
      <w:r>
        <w:rPr>
          <w:rFonts w:ascii="Calibri" w:eastAsia="Calibri" w:hAnsi="Calibri"/>
        </w:rPr>
        <w:t>38. Criterios de aceptación de diseño del MVP</w:t>
      </w:r>
      <w:bookmarkEnd w:id="39"/>
    </w:p>
    <w:p w14:paraId="08A65406" w14:textId="77777777" w:rsidR="009B61F8" w:rsidRDefault="00534F98">
      <w:r>
        <w:rPr>
          <w:rFonts w:eastAsia="Calibri"/>
        </w:rPr>
        <w:t>El MVP cumple su objetivo cuando un jugador puede:</w:t>
      </w:r>
    </w:p>
    <w:p w14:paraId="6FF22EF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Crear partido y candidato sin elegir ideología inicial.</w:t>
      </w:r>
    </w:p>
    <w:p w14:paraId="390089D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Elegir una localidad de origen en cualquier lugar de Roscalia.</w:t>
      </w:r>
    </w:p>
    <w:p w14:paraId="64B46A9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Elegir dificultad, inversor y ocho integrantes con información parcial.</w:t>
      </w:r>
    </w:p>
    <w:p w14:paraId="786A4E9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Comprender mapa, calendario, equipo, fondos y noticias.</w:t>
      </w:r>
    </w:p>
    <w:p w14:paraId="2155DCF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Planificar una semana y delegar tareas.</w:t>
      </w:r>
    </w:p>
    <w:p w14:paraId="760B793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lastRenderedPageBreak/>
        <w:t>Realizar actos, entrevistas y negociaciones con decisiones contextuales.</w:t>
      </w:r>
    </w:p>
    <w:p w14:paraId="3135889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Ver que una misma postura afecta distinto a grupos y territorios.</w:t>
      </w:r>
    </w:p>
    <w:p w14:paraId="6DC52A5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Diferenciar confianza de intención de voto.</w:t>
      </w:r>
    </w:p>
    <w:p w14:paraId="3FF7567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Investigar y obtener rumores, indicios o pruebas.</w:t>
      </w:r>
    </w:p>
    <w:p w14:paraId="0EBD69C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Sufrir o provocar noticias, escándalos, operaciones y crisis.</w:t>
      </w:r>
    </w:p>
    <w:p w14:paraId="138EC60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Observar rivales activos, coherentes y no omniscientes.</w:t>
      </w:r>
    </w:p>
    <w:p w14:paraId="674F4411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Participar en un debate con respuestas y cruces.</w:t>
      </w:r>
    </w:p>
    <w:p w14:paraId="66F33E5A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Entrar en Niebla Electoral y seguir tomando decisiones razonadas sin porcentajes.</w:t>
      </w:r>
    </w:p>
    <w:p w14:paraId="1CABFE6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Atravesar veda y Día de Elección hora a hora.</w:t>
      </w:r>
    </w:p>
    <w:p w14:paraId="0D4B8AF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Ver un resultado determinado por la campaña, incluida participación y fraude limitado.</w:t>
      </w:r>
    </w:p>
    <w:p w14:paraId="261FD00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Ganar, perder o jugar un balotaje persistente.</w:t>
      </w:r>
    </w:p>
    <w:p w14:paraId="2D7C2DE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Guardar, cargar y reanudar sin perder la semilla.</w:t>
      </w:r>
    </w:p>
    <w:p w14:paraId="0FFABC56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Entender en la pantalla final qué factores fueron decisivos.</w:t>
      </w:r>
    </w:p>
    <w:p w14:paraId="2117DD8D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Iniciar otra campaña sustancialmente distinta.</w:t>
      </w:r>
    </w:p>
    <w:p w14:paraId="2B9B2771" w14:textId="77777777" w:rsidR="009B61F8" w:rsidRDefault="00534F98">
      <w:pPr>
        <w:pStyle w:val="Ttulo1"/>
      </w:pPr>
      <w:bookmarkStart w:id="40" w:name="_Toc235535135"/>
      <w:r>
        <w:rPr>
          <w:rFonts w:ascii="Calibri" w:eastAsia="Calibri" w:hAnsi="Calibri"/>
        </w:rPr>
        <w:t>39. Decisiones cerradas y trabajo de balance</w:t>
      </w:r>
      <w:bookmarkEnd w:id="40"/>
    </w:p>
    <w:p w14:paraId="7A44DCE2" w14:textId="77777777" w:rsidR="009B61F8" w:rsidRDefault="00534F98">
      <w:pPr>
        <w:pStyle w:val="Ttulo2"/>
      </w:pPr>
      <w:r>
        <w:rPr>
          <w:rFonts w:ascii="Calibri" w:eastAsia="Calibri" w:hAnsi="Calibri"/>
        </w:rPr>
        <w:t>39.1 Cerrado</w:t>
      </w:r>
    </w:p>
    <w:p w14:paraId="3EDACB3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País: Roscalia.</w:t>
      </w:r>
    </w:p>
    <w:p w14:paraId="6AB2628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Singleplayer primero.</w:t>
      </w:r>
    </w:p>
    <w:p w14:paraId="587AD0A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PC/Steam premium.</w:t>
      </w:r>
    </w:p>
    <w:p w14:paraId="7AA44B7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MVP de 60 días; visión completa de seis meses.</w:t>
      </w:r>
    </w:p>
    <w:p w14:paraId="0BEF430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Cinco candidatos y cuatro rivales definidos.</w:t>
      </w:r>
    </w:p>
    <w:p w14:paraId="74EA8175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Seis jurisdicciones y 24 localidades.</w:t>
      </w:r>
    </w:p>
    <w:p w14:paraId="63756E9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Brújula dinámica desde el centro.</w:t>
      </w:r>
    </w:p>
    <w:p w14:paraId="2B21B33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Grupos económicos con los nombres Pobres, Clase media, Pudientes y Chetos.</w:t>
      </w:r>
    </w:p>
    <w:p w14:paraId="46E401B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Niebla de un mes y encuestas cegadas.</w:t>
      </w:r>
    </w:p>
    <w:p w14:paraId="3422BC0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Equipo de ocho roles, incluido Jefe de Operaciones.</w:t>
      </w:r>
    </w:p>
    <w:p w14:paraId="3394E7C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Estadísticas decisivas ocultas al seleccionar.</w:t>
      </w:r>
    </w:p>
    <w:p w14:paraId="728CD22C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Cinco medios y cinco periodistas.</w:t>
      </w:r>
    </w:p>
    <w:p w14:paraId="1F67DF1E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Arte 2.5D sin pixel art.</w:t>
      </w:r>
    </w:p>
    <w:p w14:paraId="6EE7428F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Día de Elección hora a hora con decisiones operativas.</w:t>
      </w:r>
    </w:p>
    <w:p w14:paraId="38F15EC9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lastRenderedPageBreak/>
        <w:t>Balotaje y fraude explicable.</w:t>
      </w:r>
    </w:p>
    <w:p w14:paraId="1ECE2228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Apellido único por campaña.</w:t>
      </w:r>
    </w:p>
    <w:p w14:paraId="650129E7" w14:textId="77777777" w:rsidR="009B61F8" w:rsidRDefault="00534F98">
      <w:pPr>
        <w:pStyle w:val="Ttulo2"/>
      </w:pPr>
      <w:r>
        <w:rPr>
          <w:rFonts w:ascii="Calibri" w:eastAsia="Calibri" w:hAnsi="Calibri"/>
        </w:rPr>
        <w:t>39.2 Balance pendiente, no bloqueo conceptual</w:t>
      </w:r>
    </w:p>
    <w:p w14:paraId="78B166C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Coeficientes del motor electoral.</w:t>
      </w:r>
    </w:p>
    <w:p w14:paraId="48C17ED2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Rangos de variación poblacional.</w:t>
      </w:r>
    </w:p>
    <w:p w14:paraId="422B088B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Magnitud de la bonificación de origen.</w:t>
      </w:r>
    </w:p>
    <w:p w14:paraId="07F39690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Precios y aportes.</w:t>
      </w:r>
    </w:p>
    <w:p w14:paraId="26E3D28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Frecuencia y exposición de operaciones.</w:t>
      </w:r>
    </w:p>
    <w:p w14:paraId="0D10521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Probabilidad excepcional de muerte del protagonista.</w:t>
      </w:r>
    </w:p>
    <w:p w14:paraId="46294BE3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Cantidad final de contenido por categoría.</w:t>
      </w:r>
    </w:p>
    <w:p w14:paraId="39512B04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Duración exacta de escenas.</w:t>
      </w:r>
    </w:p>
    <w:p w14:paraId="79EC1357" w14:textId="77777777" w:rsidR="009B61F8" w:rsidRDefault="00534F98">
      <w:pPr>
        <w:numPr>
          <w:ilvl w:val="0"/>
          <w:numId w:val="1"/>
        </w:numPr>
      </w:pPr>
      <w:r>
        <w:rPr>
          <w:rFonts w:eastAsia="Calibri"/>
        </w:rPr>
        <w:t>Paleta y biblia visual finales.</w:t>
      </w:r>
    </w:p>
    <w:p w14:paraId="70AED71B" w14:textId="77777777" w:rsidR="009B61F8" w:rsidRDefault="00534F98">
      <w:pPr>
        <w:pStyle w:val="Ttulo1"/>
      </w:pPr>
      <w:bookmarkStart w:id="41" w:name="_Toc235535136"/>
      <w:r>
        <w:rPr>
          <w:rFonts w:ascii="Calibri" w:eastAsia="Calibri" w:hAnsi="Calibri"/>
        </w:rPr>
        <w:t>40. Referencias del proyecto</w:t>
      </w:r>
      <w:bookmarkEnd w:id="41"/>
    </w:p>
    <w:p w14:paraId="7E7F133A" w14:textId="77777777" w:rsidR="009B61F8" w:rsidRDefault="00534F98">
      <w:pPr>
        <w:pStyle w:val="Ttulo2"/>
      </w:pPr>
      <w:r>
        <w:rPr>
          <w:rFonts w:ascii="Calibri" w:eastAsia="Calibri" w:hAnsi="Calibri"/>
        </w:rPr>
        <w:t>40.1 Documento base</w:t>
      </w:r>
    </w:p>
    <w:p w14:paraId="6C1191FA" w14:textId="77777777" w:rsidR="009B61F8" w:rsidRDefault="00534F98">
      <w:pPr>
        <w:numPr>
          <w:ilvl w:val="0"/>
          <w:numId w:val="1"/>
        </w:numPr>
      </w:pPr>
      <w:r>
        <w:rPr>
          <w:rFonts w:ascii="Consolas" w:eastAsia="Consolas" w:hAnsi="Consolas"/>
          <w:color w:val="17233B"/>
          <w:sz w:val="19"/>
          <w:shd w:val="clear" w:color="auto" w:fill="F2F4F7"/>
        </w:rPr>
        <w:t>Referencias/Poliyo_MD_Primer_GDD.md</w:t>
      </w:r>
      <w:r>
        <w:rPr>
          <w:rFonts w:eastAsia="Calibri"/>
        </w:rPr>
        <w:t xml:space="preserve"> — borrador complementario; no se modifica desde este GDD.</w:t>
      </w:r>
    </w:p>
    <w:p w14:paraId="791A1209" w14:textId="77777777" w:rsidR="009B61F8" w:rsidRDefault="00534F98">
      <w:pPr>
        <w:pStyle w:val="Ttulo2"/>
      </w:pPr>
      <w:r>
        <w:rPr>
          <w:rFonts w:ascii="Calibri" w:eastAsia="Calibri" w:hAnsi="Calibri"/>
        </w:rPr>
        <w:t>40.2 Datos</w:t>
      </w:r>
    </w:p>
    <w:p w14:paraId="7832EAF6" w14:textId="77777777" w:rsidR="009B61F8" w:rsidRDefault="00534F98">
      <w:pPr>
        <w:numPr>
          <w:ilvl w:val="0"/>
          <w:numId w:val="1"/>
        </w:numPr>
      </w:pPr>
      <w:r>
        <w:rPr>
          <w:rFonts w:ascii="Consolas" w:eastAsia="Consolas" w:hAnsi="Consolas"/>
          <w:color w:val="17233B"/>
          <w:sz w:val="19"/>
          <w:shd w:val="clear" w:color="auto" w:fill="F2F4F7"/>
        </w:rPr>
        <w:t>Referencias/Archivos/nombres_y_apellidos_ficticios.xlsx</w:t>
      </w:r>
      <w:r>
        <w:rPr>
          <w:rFonts w:eastAsia="Calibri"/>
        </w:rPr>
        <w:t xml:space="preserve"> — catálogo de nombres y apellidos.</w:t>
      </w:r>
    </w:p>
    <w:p w14:paraId="546CDDC5" w14:textId="77777777" w:rsidR="009B61F8" w:rsidRDefault="00534F98">
      <w:pPr>
        <w:pStyle w:val="Ttulo2"/>
      </w:pPr>
      <w:r>
        <w:rPr>
          <w:rFonts w:ascii="Calibri" w:eastAsia="Calibri" w:hAnsi="Calibri"/>
        </w:rPr>
        <w:t>40.3 Mockups visuales</w:t>
      </w:r>
    </w:p>
    <w:p w14:paraId="6F84B8E3" w14:textId="77777777" w:rsidR="009B61F8" w:rsidRDefault="00534F98">
      <w:pPr>
        <w:numPr>
          <w:ilvl w:val="0"/>
          <w:numId w:val="1"/>
        </w:numPr>
      </w:pPr>
      <w:r>
        <w:rPr>
          <w:rFonts w:ascii="Consolas" w:eastAsia="Consolas" w:hAnsi="Consolas"/>
          <w:color w:val="17233B"/>
          <w:sz w:val="19"/>
          <w:shd w:val="clear" w:color="auto" w:fill="F2F4F7"/>
        </w:rPr>
        <w:t>Referencias/Imagenes/Captura de pantalla 2026-07-21 103557.png</w:t>
      </w:r>
      <w:r>
        <w:rPr>
          <w:rFonts w:eastAsia="Calibri"/>
        </w:rPr>
        <w:t xml:space="preserve"> — HUD.</w:t>
      </w:r>
    </w:p>
    <w:p w14:paraId="51B5D300" w14:textId="77777777" w:rsidR="009B61F8" w:rsidRDefault="00534F98">
      <w:pPr>
        <w:numPr>
          <w:ilvl w:val="0"/>
          <w:numId w:val="1"/>
        </w:numPr>
      </w:pPr>
      <w:r>
        <w:rPr>
          <w:rFonts w:ascii="Consolas" w:eastAsia="Consolas" w:hAnsi="Consolas"/>
          <w:color w:val="17233B"/>
          <w:sz w:val="19"/>
          <w:shd w:val="clear" w:color="auto" w:fill="F2F4F7"/>
        </w:rPr>
        <w:t>Referencias/Imagenes/Captura de pantalla 2026-07-21 103618.png</w:t>
      </w:r>
      <w:r>
        <w:rPr>
          <w:rFonts w:eastAsia="Calibri"/>
        </w:rPr>
        <w:t xml:space="preserve"> — menú principal.</w:t>
      </w:r>
    </w:p>
    <w:p w14:paraId="476C8EA0" w14:textId="77777777" w:rsidR="009B61F8" w:rsidRDefault="00534F98">
      <w:pPr>
        <w:numPr>
          <w:ilvl w:val="0"/>
          <w:numId w:val="1"/>
        </w:numPr>
      </w:pPr>
      <w:r>
        <w:rPr>
          <w:rFonts w:ascii="Consolas" w:eastAsia="Consolas" w:hAnsi="Consolas"/>
          <w:color w:val="17233B"/>
          <w:sz w:val="19"/>
          <w:shd w:val="clear" w:color="auto" w:fill="F2F4F7"/>
        </w:rPr>
        <w:t>Referencias/Imagenes/Captura de pantalla 2026-07-21 103630.png</w:t>
      </w:r>
      <w:r>
        <w:rPr>
          <w:rFonts w:eastAsia="Calibri"/>
        </w:rPr>
        <w:t xml:space="preserve"> — equipo.</w:t>
      </w:r>
    </w:p>
    <w:p w14:paraId="2AA871FC" w14:textId="77777777" w:rsidR="009B61F8" w:rsidRDefault="00534F98">
      <w:pPr>
        <w:numPr>
          <w:ilvl w:val="0"/>
          <w:numId w:val="1"/>
        </w:numPr>
      </w:pPr>
      <w:r>
        <w:rPr>
          <w:rFonts w:ascii="Consolas" w:eastAsia="Consolas" w:hAnsi="Consolas"/>
          <w:color w:val="17233B"/>
          <w:sz w:val="19"/>
          <w:shd w:val="clear" w:color="auto" w:fill="F2F4F7"/>
        </w:rPr>
        <w:t>Referencias/Imagenes/Captura de pantalla 2026-07-21 103638.png</w:t>
      </w:r>
      <w:r>
        <w:rPr>
          <w:rFonts w:eastAsia="Calibri"/>
        </w:rPr>
        <w:t xml:space="preserve"> — mapa.</w:t>
      </w:r>
    </w:p>
    <w:p w14:paraId="1B298C91" w14:textId="77777777" w:rsidR="009B61F8" w:rsidRDefault="00534F98">
      <w:pPr>
        <w:numPr>
          <w:ilvl w:val="0"/>
          <w:numId w:val="1"/>
        </w:numPr>
      </w:pPr>
      <w:r>
        <w:rPr>
          <w:rFonts w:ascii="Consolas" w:eastAsia="Consolas" w:hAnsi="Consolas"/>
          <w:color w:val="17233B"/>
          <w:sz w:val="19"/>
          <w:shd w:val="clear" w:color="auto" w:fill="F2F4F7"/>
        </w:rPr>
        <w:t>Referencias/Imagenes/Captura de pantalla 2026-07-21 103651.png</w:t>
      </w:r>
      <w:r>
        <w:rPr>
          <w:rFonts w:eastAsia="Calibri"/>
        </w:rPr>
        <w:t xml:space="preserve"> — selección por tarjetas.</w:t>
      </w:r>
    </w:p>
    <w:p w14:paraId="24025D1C" w14:textId="77777777" w:rsidR="009B61F8" w:rsidRDefault="00534F98">
      <w:pPr>
        <w:numPr>
          <w:ilvl w:val="0"/>
          <w:numId w:val="1"/>
        </w:numPr>
      </w:pPr>
      <w:r>
        <w:rPr>
          <w:rFonts w:ascii="Consolas" w:eastAsia="Consolas" w:hAnsi="Consolas"/>
          <w:color w:val="17233B"/>
          <w:sz w:val="19"/>
          <w:shd w:val="clear" w:color="auto" w:fill="F2F4F7"/>
        </w:rPr>
        <w:t>Referencias/Imagenes/Captura de pantalla 2026-07-21 103700.png</w:t>
      </w:r>
      <w:r>
        <w:rPr>
          <w:rFonts w:eastAsia="Calibri"/>
        </w:rPr>
        <w:t xml:space="preserve"> — calendario.</w:t>
      </w:r>
    </w:p>
    <w:p w14:paraId="09BACB20" w14:textId="77777777" w:rsidR="009B61F8" w:rsidRDefault="00534F98">
      <w:pPr>
        <w:pStyle w:val="Ttulo1"/>
      </w:pPr>
      <w:bookmarkStart w:id="42" w:name="_Toc235535137"/>
      <w:r>
        <w:rPr>
          <w:rFonts w:ascii="Calibri" w:eastAsia="Calibri" w:hAnsi="Calibri"/>
        </w:rPr>
        <w:lastRenderedPageBreak/>
        <w:t>41. Glosario</w:t>
      </w:r>
      <w:bookmarkEnd w:id="42"/>
    </w:p>
    <w:p w14:paraId="5E0F36D5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Afiliado/Socio:</w:t>
      </w:r>
      <w:r>
        <w:rPr>
          <w:rFonts w:eastAsia="Calibri"/>
        </w:rPr>
        <w:t xml:space="preserve"> persona asociada al partido que aporta estructura, voluntariado o donaciones.</w:t>
      </w:r>
    </w:p>
    <w:p w14:paraId="08B769AA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Brújula política:</w:t>
      </w:r>
      <w:r>
        <w:rPr>
          <w:rFonts w:eastAsia="Calibri"/>
        </w:rPr>
        <w:t xml:space="preserve"> posición dinámica del partido en los ejes izquierda/derecha y progresista/conservador.</w:t>
      </w:r>
    </w:p>
    <w:p w14:paraId="7F5D61E4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Confianza:</w:t>
      </w:r>
      <w:r>
        <w:rPr>
          <w:rFonts w:eastAsia="Calibri"/>
        </w:rPr>
        <w:t xml:space="preserve"> resistencia del apoyo y percepción de capacidad/coherencia.</w:t>
      </w:r>
    </w:p>
    <w:p w14:paraId="3C815E71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Encuesta Cegada:</w:t>
      </w:r>
      <w:r>
        <w:rPr>
          <w:rFonts w:eastAsia="Calibri"/>
        </w:rPr>
        <w:t xml:space="preserve"> estudio publicado durante la Niebla con error, sesgo o manipulación difíciles de evaluar.</w:t>
      </w:r>
    </w:p>
    <w:p w14:paraId="4A10DD35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Entusiasmo:</w:t>
      </w:r>
      <w:r>
        <w:rPr>
          <w:rFonts w:eastAsia="Calibri"/>
        </w:rPr>
        <w:t xml:space="preserve"> movilización que afecta militancia y participación.</w:t>
      </w:r>
    </w:p>
    <w:p w14:paraId="04031106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Estructura territorial:</w:t>
      </w:r>
      <w:r>
        <w:rPr>
          <w:rFonts w:eastAsia="Calibri"/>
        </w:rPr>
        <w:t xml:space="preserve"> capacidad del partido para operar, informar y movilizar en una localidad.</w:t>
      </w:r>
    </w:p>
    <w:p w14:paraId="04B0D3B2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Intención de voto:</w:t>
      </w:r>
      <w:r>
        <w:rPr>
          <w:rFonts w:eastAsia="Calibri"/>
        </w:rPr>
        <w:t xml:space="preserve"> preferencia electoral actual.</w:t>
      </w:r>
    </w:p>
    <w:p w14:paraId="0EB61634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Microelector:</w:t>
      </w:r>
      <w:r>
        <w:rPr>
          <w:rFonts w:eastAsia="Calibri"/>
        </w:rPr>
        <w:t xml:space="preserve"> individuo o bloque pequeño con peso poblacional y perfil propio.</w:t>
      </w:r>
    </w:p>
    <w:p w14:paraId="7A7E87C1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Niebla Electoral:</w:t>
      </w:r>
      <w:r>
        <w:rPr>
          <w:rFonts w:eastAsia="Calibri"/>
        </w:rPr>
        <w:t xml:space="preserve"> fase en la que desaparecen cifras exactas y la estrategia se apoya en señales.</w:t>
      </w:r>
    </w:p>
    <w:p w14:paraId="632AE029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Prueba:</w:t>
      </w:r>
      <w:r>
        <w:rPr>
          <w:rFonts w:eastAsia="Calibri"/>
        </w:rPr>
        <w:t xml:space="preserve"> evidencia fuerte y utilizable públicamente.</w:t>
      </w:r>
    </w:p>
    <w:p w14:paraId="7EE67835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Rechazo:</w:t>
      </w:r>
      <w:r>
        <w:rPr>
          <w:rFonts w:eastAsia="Calibri"/>
        </w:rPr>
        <w:t xml:space="preserve"> resistencia a votar por un candidato y posible motivación de voto en contra.</w:t>
      </w:r>
    </w:p>
    <w:p w14:paraId="6A9E77FF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Rumor:</w:t>
      </w:r>
      <w:r>
        <w:rPr>
          <w:rFonts w:eastAsia="Calibri"/>
        </w:rPr>
        <w:t xml:space="preserve"> información no confirmada y riesgosa.</w:t>
      </w:r>
    </w:p>
    <w:p w14:paraId="5C6E5D75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Semilla:</w:t>
      </w:r>
      <w:r>
        <w:rPr>
          <w:rFonts w:eastAsia="Calibri"/>
        </w:rPr>
        <w:t xml:space="preserve"> valor reproducible que gobierna la variación de una campaña.</w:t>
      </w:r>
    </w:p>
    <w:p w14:paraId="110439F5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Voto contabilizado:</w:t>
      </w:r>
      <w:r>
        <w:rPr>
          <w:rFonts w:eastAsia="Calibri"/>
        </w:rPr>
        <w:t xml:space="preserve"> resultado oficial después de posibles irregularidades.</w:t>
      </w:r>
    </w:p>
    <w:p w14:paraId="6A30276B" w14:textId="77777777" w:rsidR="009B61F8" w:rsidRDefault="00534F98">
      <w:pPr>
        <w:numPr>
          <w:ilvl w:val="0"/>
          <w:numId w:val="1"/>
        </w:numPr>
      </w:pPr>
      <w:r>
        <w:rPr>
          <w:rFonts w:eastAsia="Calibri"/>
          <w:b/>
        </w:rPr>
        <w:t>Voto real:</w:t>
      </w:r>
      <w:r>
        <w:rPr>
          <w:rFonts w:eastAsia="Calibri"/>
        </w:rPr>
        <w:t xml:space="preserve"> decisión simulada del electorado antes del fraude.</w:t>
      </w:r>
    </w:p>
    <w:p w14:paraId="546535A5" w14:textId="77777777" w:rsidR="009B61F8" w:rsidRDefault="00534F98">
      <w:pPr>
        <w:pStyle w:val="Ttulo1"/>
      </w:pPr>
      <w:bookmarkStart w:id="43" w:name="_Toc235535138"/>
      <w:r>
        <w:rPr>
          <w:rFonts w:ascii="Calibri" w:eastAsia="Calibri" w:hAnsi="Calibri"/>
        </w:rPr>
        <w:t>42. Resumen operativo</w:t>
      </w:r>
      <w:bookmarkEnd w:id="43"/>
    </w:p>
    <w:p w14:paraId="49C7EBDC" w14:textId="77777777" w:rsidR="009B61F8" w:rsidRDefault="00534F98">
      <w:r>
        <w:rPr>
          <w:rFonts w:eastAsia="Calibri"/>
        </w:rPr>
        <w:t>Poliyo debe entregar una campaña presidencial compacta, rejugable y tensa. El jugador crea un partido sin ideología prefijada, interpreta un país variable, elige personas sin conocer toda la verdad y actúa en un ecosistema donde territorio, medios, relaciones y confianza transforman cada declaración.</w:t>
      </w:r>
    </w:p>
    <w:p w14:paraId="15B02680" w14:textId="77777777" w:rsidR="009B61F8" w:rsidRDefault="00534F98">
      <w:r>
        <w:rPr>
          <w:rFonts w:eastAsia="Calibri"/>
        </w:rPr>
        <w:t>La experiencia culmina con un mes de Niebla Electoral, un Día de Elección hora a hora y un resultado reproducible que puede explicarse. El humor hace reconocible el mundo; los sistemas y sus consecuencias hacen que ganar la presidencia tenga valor.</w:t>
      </w:r>
    </w:p>
    <w:p w14:paraId="21C1AC3B" w14:textId="77777777" w:rsidR="009B61F8" w:rsidRDefault="00534F98">
      <w:r>
        <w:br w:type="page"/>
      </w:r>
    </w:p>
    <w:p w14:paraId="1DF921F6" w14:textId="77777777" w:rsidR="009B61F8" w:rsidRDefault="00534F98">
      <w:pPr>
        <w:pStyle w:val="Ttulo1"/>
      </w:pPr>
      <w:bookmarkStart w:id="44" w:name="_Toc235535139"/>
      <w:r>
        <w:rPr>
          <w:rFonts w:ascii="Calibri" w:eastAsia="Calibri" w:hAnsi="Calibri"/>
        </w:rPr>
        <w:lastRenderedPageBreak/>
        <w:t>Anexo A. Mockups visuales</w:t>
      </w:r>
      <w:bookmarkEnd w:id="44"/>
    </w:p>
    <w:p w14:paraId="79989BA0" w14:textId="77777777" w:rsidR="009B61F8" w:rsidRDefault="00534F98">
      <w:r>
        <w:rPr>
          <w:rFonts w:eastAsia="Calibri"/>
        </w:rPr>
        <w:t>Estos diseños son referencias estructurales de navegación. La paleta oscura y el trazo de boceto no son vinculantes: la dirección final mantiene colores vibrantes, interfaz 2D ilustrada y escenas especiales 3D estilizadas.</w:t>
      </w:r>
    </w:p>
    <w:p w14:paraId="6E975158" w14:textId="77777777" w:rsidR="009B61F8" w:rsidRDefault="00534F98">
      <w:r>
        <w:br w:type="page"/>
      </w:r>
    </w:p>
    <w:p w14:paraId="3E187F80" w14:textId="77777777" w:rsidR="009B61F8" w:rsidRDefault="00534F98">
      <w:pPr>
        <w:pStyle w:val="Ttulo2"/>
        <w:spacing w:before="40"/>
      </w:pPr>
      <w:r>
        <w:rPr>
          <w:rFonts w:ascii="Calibri" w:eastAsia="Calibri" w:hAnsi="Calibri"/>
        </w:rPr>
        <w:lastRenderedPageBreak/>
        <w:t>A.1 HUD de campaña</w:t>
      </w:r>
    </w:p>
    <w:p w14:paraId="4CE025F2" w14:textId="77777777" w:rsidR="009B61F8" w:rsidRDefault="00534F98">
      <w:pPr>
        <w:keepNext/>
        <w:jc w:val="center"/>
      </w:pPr>
      <w:r>
        <w:rPr>
          <w:noProof/>
        </w:rPr>
        <w:drawing>
          <wp:inline distT="0" distB="0" distL="0" distR="0" wp14:anchorId="0EF59D2D" wp14:editId="7F9B6ED5">
            <wp:extent cx="5440680" cy="5155212"/>
            <wp:effectExtent l="0" t="0" r="0" b="0"/>
            <wp:docPr id="1" name="Picture 1" descr="Wireframe del HUD de Poliyo con navegación superior, área central, confianza, prensa y noticias." title="Wireframe del HUD de Poliyo con navegación superior, área central, confianza, prensa y notici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21 10355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15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8397" w14:textId="77777777" w:rsidR="009B61F8" w:rsidRDefault="00534F98">
      <w:pPr>
        <w:pStyle w:val="Descripcin"/>
        <w:jc w:val="center"/>
      </w:pPr>
      <w:r>
        <w:t>Figura A.1. Centro de operaciones con accesos a Calendario, Mapa y Equipo, medidor de confianza, prensa y panel inferior de Noticias.</w:t>
      </w:r>
    </w:p>
    <w:p w14:paraId="36F1070E" w14:textId="77777777" w:rsidR="009B61F8" w:rsidRDefault="00534F98">
      <w:r>
        <w:br w:type="page"/>
      </w:r>
    </w:p>
    <w:p w14:paraId="57A87DB3" w14:textId="77777777" w:rsidR="009B61F8" w:rsidRDefault="00534F98">
      <w:pPr>
        <w:pStyle w:val="Ttulo2"/>
        <w:spacing w:before="40"/>
      </w:pPr>
      <w:r>
        <w:rPr>
          <w:rFonts w:ascii="Calibri" w:eastAsia="Calibri" w:hAnsi="Calibri"/>
        </w:rPr>
        <w:lastRenderedPageBreak/>
        <w:t>A.2 Menú principal</w:t>
      </w:r>
    </w:p>
    <w:p w14:paraId="75EB1F28" w14:textId="77777777" w:rsidR="009B61F8" w:rsidRDefault="00534F98">
      <w:pPr>
        <w:keepNext/>
        <w:jc w:val="center"/>
      </w:pPr>
      <w:r>
        <w:rPr>
          <w:noProof/>
        </w:rPr>
        <w:drawing>
          <wp:inline distT="0" distB="0" distL="0" distR="0" wp14:anchorId="08F7D705" wp14:editId="27009530">
            <wp:extent cx="5440680" cy="4939444"/>
            <wp:effectExtent l="0" t="0" r="0" b="0"/>
            <wp:docPr id="2" name="Picture 2" descr="Wireframe del menú principal de Poliyo." title="Wireframe del menú principal de Poliy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21 1036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93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2748" w14:textId="77777777" w:rsidR="009B61F8" w:rsidRDefault="00534F98">
      <w:pPr>
        <w:pStyle w:val="Descripcin"/>
        <w:jc w:val="center"/>
      </w:pPr>
      <w:r>
        <w:t>Figura A.2. Estructura del menú principal para iniciar, continuar o configurar una campaña.</w:t>
      </w:r>
    </w:p>
    <w:p w14:paraId="0B4AE8C6" w14:textId="77777777" w:rsidR="009B61F8" w:rsidRDefault="00534F98">
      <w:r>
        <w:br w:type="page"/>
      </w:r>
    </w:p>
    <w:p w14:paraId="53D0B1D2" w14:textId="77777777" w:rsidR="009B61F8" w:rsidRDefault="00534F98">
      <w:pPr>
        <w:pStyle w:val="Ttulo2"/>
        <w:spacing w:before="40"/>
      </w:pPr>
      <w:r>
        <w:rPr>
          <w:rFonts w:ascii="Calibri" w:eastAsia="Calibri" w:hAnsi="Calibri"/>
        </w:rPr>
        <w:lastRenderedPageBreak/>
        <w:t>A.3 Panel de equipo</w:t>
      </w:r>
    </w:p>
    <w:p w14:paraId="0842A07B" w14:textId="77777777" w:rsidR="009B61F8" w:rsidRDefault="00534F98">
      <w:pPr>
        <w:keepNext/>
        <w:jc w:val="center"/>
      </w:pPr>
      <w:r>
        <w:rPr>
          <w:noProof/>
        </w:rPr>
        <w:drawing>
          <wp:inline distT="0" distB="0" distL="0" distR="0" wp14:anchorId="5C681905" wp14:editId="2094B2B4">
            <wp:extent cx="5440680" cy="6078259"/>
            <wp:effectExtent l="0" t="0" r="0" b="0"/>
            <wp:docPr id="3" name="Picture 3" descr="Wireframe del panel de equipo con lista vertical de roles." title="Wireframe del panel de equipo con lista vertical de ro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21 1036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607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4454" w14:textId="77777777" w:rsidR="009B61F8" w:rsidRDefault="00534F98">
      <w:pPr>
        <w:pStyle w:val="Descripcin"/>
        <w:jc w:val="center"/>
      </w:pPr>
      <w:r>
        <w:t>Figura A.3. Lista de roles y área de detalle. Legal y Contable deben representarse como un único Responsable legal/contable.</w:t>
      </w:r>
    </w:p>
    <w:p w14:paraId="21314CD1" w14:textId="77777777" w:rsidR="009B61F8" w:rsidRDefault="00534F98">
      <w:r>
        <w:br w:type="page"/>
      </w:r>
    </w:p>
    <w:p w14:paraId="7B5CC2F7" w14:textId="77777777" w:rsidR="009B61F8" w:rsidRDefault="00534F98">
      <w:pPr>
        <w:pStyle w:val="Ttulo2"/>
        <w:spacing w:before="40"/>
      </w:pPr>
      <w:r>
        <w:rPr>
          <w:rFonts w:ascii="Calibri" w:eastAsia="Calibri" w:hAnsi="Calibri"/>
        </w:rPr>
        <w:lastRenderedPageBreak/>
        <w:t>A.4 Mapa de Roscalia</w:t>
      </w:r>
    </w:p>
    <w:p w14:paraId="30B08427" w14:textId="77777777" w:rsidR="009B61F8" w:rsidRDefault="00534F98">
      <w:pPr>
        <w:keepNext/>
        <w:jc w:val="center"/>
      </w:pPr>
      <w:r>
        <w:rPr>
          <w:noProof/>
        </w:rPr>
        <w:drawing>
          <wp:inline distT="0" distB="0" distL="0" distR="0" wp14:anchorId="03986DB9" wp14:editId="09B60CE1">
            <wp:extent cx="5440680" cy="5310029"/>
            <wp:effectExtent l="0" t="0" r="0" b="0"/>
            <wp:docPr id="4" name="Picture 4" descr="Wireframe del mapa electoral de Roscalia con panel lateral." title="Wireframe del mapa electoral de Roscalia con panel later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21 10363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31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A0E9" w14:textId="77777777" w:rsidR="009B61F8" w:rsidRDefault="00534F98">
      <w:pPr>
        <w:pStyle w:val="Descripcin"/>
        <w:jc w:val="center"/>
      </w:pPr>
      <w:r>
        <w:t>Figura A.4. Mapa general, selección territorial y panel lateral de información y acciones.</w:t>
      </w:r>
    </w:p>
    <w:p w14:paraId="3E8BF531" w14:textId="77777777" w:rsidR="009B61F8" w:rsidRDefault="00534F98">
      <w:r>
        <w:br w:type="page"/>
      </w:r>
    </w:p>
    <w:p w14:paraId="1A4A3E08" w14:textId="77777777" w:rsidR="009B61F8" w:rsidRDefault="00534F98">
      <w:pPr>
        <w:pStyle w:val="Ttulo2"/>
        <w:spacing w:before="40"/>
      </w:pPr>
      <w:r>
        <w:rPr>
          <w:rFonts w:ascii="Calibri" w:eastAsia="Calibri" w:hAnsi="Calibri"/>
        </w:rPr>
        <w:lastRenderedPageBreak/>
        <w:t>A.5 Selección por tarjetas</w:t>
      </w:r>
    </w:p>
    <w:p w14:paraId="2D3A7B98" w14:textId="77777777" w:rsidR="009B61F8" w:rsidRDefault="00534F98">
      <w:pPr>
        <w:keepNext/>
        <w:jc w:val="center"/>
      </w:pPr>
      <w:r>
        <w:rPr>
          <w:noProof/>
        </w:rPr>
        <w:drawing>
          <wp:inline distT="0" distB="0" distL="0" distR="0" wp14:anchorId="2818CFD5" wp14:editId="5AE9EBC7">
            <wp:extent cx="5440680" cy="5961942"/>
            <wp:effectExtent l="0" t="0" r="0" b="0"/>
            <wp:docPr id="5" name="Picture 5" descr="Wireframe de selección de integrantes mediante tres tarjetas." title="Wireframe de selección de integrantes mediante tres tarje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21 10365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96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4305" w14:textId="77777777" w:rsidR="009B61F8" w:rsidRDefault="00534F98">
      <w:pPr>
        <w:pStyle w:val="Descripcin"/>
        <w:jc w:val="center"/>
      </w:pPr>
      <w:r>
        <w:t>Figura A.5. Tres tarjetas por puesto con información pública e indicios, sin revelar estadísticas decisivas.</w:t>
      </w:r>
    </w:p>
    <w:p w14:paraId="33ABF7A0" w14:textId="77777777" w:rsidR="009B61F8" w:rsidRDefault="00534F98">
      <w:r>
        <w:br w:type="page"/>
      </w:r>
    </w:p>
    <w:p w14:paraId="674782AC" w14:textId="77777777" w:rsidR="009B61F8" w:rsidRDefault="00534F98">
      <w:pPr>
        <w:pStyle w:val="Ttulo2"/>
        <w:spacing w:before="40"/>
      </w:pPr>
      <w:r>
        <w:rPr>
          <w:rFonts w:ascii="Calibri" w:eastAsia="Calibri" w:hAnsi="Calibri"/>
        </w:rPr>
        <w:lastRenderedPageBreak/>
        <w:t>A.6 Calendario</w:t>
      </w:r>
    </w:p>
    <w:p w14:paraId="3D6D009D" w14:textId="77777777" w:rsidR="009B61F8" w:rsidRDefault="00534F98">
      <w:pPr>
        <w:keepNext/>
        <w:jc w:val="center"/>
      </w:pPr>
      <w:r>
        <w:rPr>
          <w:noProof/>
        </w:rPr>
        <w:drawing>
          <wp:inline distT="0" distB="0" distL="0" distR="0" wp14:anchorId="5B07237B" wp14:editId="3BE91EFE">
            <wp:extent cx="5440680" cy="4033487"/>
            <wp:effectExtent l="0" t="0" r="0" b="0"/>
            <wp:docPr id="6" name="Picture 6" descr="Wireframe del calendario mensual de campaña." title="Wireframe del calendario mensual de campañ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7-21 1037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03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51BE" w14:textId="77777777" w:rsidR="009B61F8" w:rsidRDefault="00534F98">
      <w:pPr>
        <w:pStyle w:val="Descripcin"/>
        <w:jc w:val="center"/>
      </w:pPr>
      <w:r>
        <w:t>Figura A.6. Vista mensual para actividades, eventos, debates, Niebla, veda y elección.</w:t>
      </w:r>
    </w:p>
    <w:sectPr w:rsidR="009B61F8" w:rsidSect="00034616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46B47" w14:textId="77777777" w:rsidR="00534F98" w:rsidRDefault="00534F98">
      <w:pPr>
        <w:spacing w:after="0" w:line="240" w:lineRule="auto"/>
      </w:pPr>
      <w:r>
        <w:separator/>
      </w:r>
    </w:p>
  </w:endnote>
  <w:endnote w:type="continuationSeparator" w:id="0">
    <w:p w14:paraId="14DB8590" w14:textId="77777777" w:rsidR="00534F98" w:rsidRDefault="00534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2EE8C" w14:textId="77777777" w:rsidR="009B61F8" w:rsidRDefault="00534F98">
    <w:pPr>
      <w:pStyle w:val="Piedepgina"/>
      <w:jc w:val="center"/>
    </w:pPr>
    <w:r>
      <w:rPr>
        <w:rFonts w:eastAsia="Calibri"/>
        <w:color w:val="667085"/>
        <w:sz w:val="17"/>
      </w:rPr>
      <w:t xml:space="preserve">Página </w:t>
    </w:r>
    <w:r>
      <w:rPr>
        <w:rFonts w:eastAsia="Calibri"/>
        <w:color w:val="667085"/>
        <w:sz w:val="17"/>
      </w:rPr>
      <w:fldChar w:fldCharType="begin"/>
    </w:r>
    <w:r>
      <w:rPr>
        <w:rFonts w:eastAsia="Calibri"/>
        <w:color w:val="667085"/>
        <w:sz w:val="17"/>
      </w:rPr>
      <w:instrText>PAGE</w:instrText>
    </w:r>
    <w:r>
      <w:rPr>
        <w:rFonts w:eastAsia="Calibri"/>
        <w:color w:val="667085"/>
        <w:sz w:val="17"/>
      </w:rPr>
      <w:fldChar w:fldCharType="separate"/>
    </w:r>
    <w:r>
      <w:rPr>
        <w:rFonts w:eastAsia="Calibri"/>
        <w:color w:val="667085"/>
        <w:sz w:val="17"/>
      </w:rPr>
      <w:t>1</w:t>
    </w:r>
    <w:r>
      <w:rPr>
        <w:rFonts w:eastAsia="Calibri"/>
        <w:color w:val="667085"/>
        <w:sz w:val="17"/>
      </w:rPr>
      <w:fldChar w:fldCharType="end"/>
    </w:r>
    <w:r>
      <w:rPr>
        <w:rFonts w:eastAsia="Calibri"/>
        <w:color w:val="667085"/>
        <w:sz w:val="17"/>
      </w:rPr>
      <w:t xml:space="preserve"> de </w:t>
    </w:r>
    <w:r>
      <w:rPr>
        <w:rFonts w:eastAsia="Calibri"/>
        <w:color w:val="667085"/>
        <w:sz w:val="17"/>
      </w:rPr>
      <w:fldChar w:fldCharType="begin"/>
    </w:r>
    <w:r>
      <w:rPr>
        <w:rFonts w:eastAsia="Calibri"/>
        <w:color w:val="667085"/>
        <w:sz w:val="17"/>
      </w:rPr>
      <w:instrText>NUMPAGES</w:instrText>
    </w:r>
    <w:r>
      <w:rPr>
        <w:rFonts w:eastAsia="Calibri"/>
        <w:color w:val="667085"/>
        <w:sz w:val="17"/>
      </w:rPr>
      <w:fldChar w:fldCharType="separate"/>
    </w:r>
    <w:r>
      <w:rPr>
        <w:rFonts w:eastAsia="Calibri"/>
        <w:color w:val="667085"/>
        <w:sz w:val="17"/>
      </w:rPr>
      <w:t>1</w:t>
    </w:r>
    <w:r>
      <w:rPr>
        <w:rFonts w:eastAsia="Calibri"/>
        <w:color w:val="667085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1B25E" w14:textId="77777777" w:rsidR="009B61F8" w:rsidRDefault="009B61F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5703D" w14:textId="77777777" w:rsidR="00534F98" w:rsidRDefault="00534F98">
      <w:pPr>
        <w:spacing w:after="0" w:line="240" w:lineRule="auto"/>
      </w:pPr>
      <w:r>
        <w:separator/>
      </w:r>
    </w:p>
  </w:footnote>
  <w:footnote w:type="continuationSeparator" w:id="0">
    <w:p w14:paraId="5823C01D" w14:textId="77777777" w:rsidR="00534F98" w:rsidRDefault="00534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D5AB" w14:textId="77777777" w:rsidR="009B61F8" w:rsidRDefault="00534F98">
    <w:pPr>
      <w:pStyle w:val="Encabezado"/>
    </w:pPr>
    <w:r>
      <w:rPr>
        <w:rFonts w:eastAsia="Calibri"/>
        <w:b/>
        <w:color w:val="FF5A5F"/>
        <w:sz w:val="17"/>
      </w:rPr>
      <w:t>POLIYO</w:t>
    </w:r>
    <w:r>
      <w:rPr>
        <w:rFonts w:eastAsia="Calibri"/>
        <w:color w:val="667085"/>
        <w:sz w:val="17"/>
      </w:rPr>
      <w:t xml:space="preserve">   ·   GDD MAESTRO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77F67" w14:textId="77777777" w:rsidR="009B61F8" w:rsidRDefault="009B61F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D2874"/>
    <w:multiLevelType w:val="multilevel"/>
    <w:tmpl w:val="3C5E32B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1CF0AC2"/>
    <w:multiLevelType w:val="multilevel"/>
    <w:tmpl w:val="D1BE1750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29A77EF"/>
    <w:multiLevelType w:val="multilevel"/>
    <w:tmpl w:val="98C43E0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49C089A"/>
    <w:multiLevelType w:val="multilevel"/>
    <w:tmpl w:val="79C270E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4D50904"/>
    <w:multiLevelType w:val="multilevel"/>
    <w:tmpl w:val="18306EEE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4DD4F7C"/>
    <w:multiLevelType w:val="multilevel"/>
    <w:tmpl w:val="2812849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9E82A5F"/>
    <w:multiLevelType w:val="multilevel"/>
    <w:tmpl w:val="5C7A0A8E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B630641"/>
    <w:multiLevelType w:val="multilevel"/>
    <w:tmpl w:val="3ED6137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C5F5304"/>
    <w:multiLevelType w:val="multilevel"/>
    <w:tmpl w:val="057CB98A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C73435A"/>
    <w:multiLevelType w:val="multilevel"/>
    <w:tmpl w:val="3DC4E3A8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F987823"/>
    <w:multiLevelType w:val="multilevel"/>
    <w:tmpl w:val="6EAA05A8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FAE4A0F"/>
    <w:multiLevelType w:val="multilevel"/>
    <w:tmpl w:val="B5E24DE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FCB02DB"/>
    <w:multiLevelType w:val="multilevel"/>
    <w:tmpl w:val="4F72401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0180940"/>
    <w:multiLevelType w:val="multilevel"/>
    <w:tmpl w:val="F716B7E0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04274C9"/>
    <w:multiLevelType w:val="multilevel"/>
    <w:tmpl w:val="288838B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0AE1D13"/>
    <w:multiLevelType w:val="multilevel"/>
    <w:tmpl w:val="188E841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15222C5"/>
    <w:multiLevelType w:val="multilevel"/>
    <w:tmpl w:val="44BEA52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26A2132"/>
    <w:multiLevelType w:val="multilevel"/>
    <w:tmpl w:val="506479C8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5370561"/>
    <w:multiLevelType w:val="multilevel"/>
    <w:tmpl w:val="1690D09E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5A75E82"/>
    <w:multiLevelType w:val="multilevel"/>
    <w:tmpl w:val="FC46993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7913A5E"/>
    <w:multiLevelType w:val="multilevel"/>
    <w:tmpl w:val="DA047C5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8FD537C"/>
    <w:multiLevelType w:val="multilevel"/>
    <w:tmpl w:val="0866B37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A7A5FA1"/>
    <w:multiLevelType w:val="multilevel"/>
    <w:tmpl w:val="B7305CA8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AD51BFA"/>
    <w:multiLevelType w:val="multilevel"/>
    <w:tmpl w:val="D81094AA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B0A7963"/>
    <w:multiLevelType w:val="multilevel"/>
    <w:tmpl w:val="1DB61A4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B23399E"/>
    <w:multiLevelType w:val="multilevel"/>
    <w:tmpl w:val="21F65D9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CE65D23"/>
    <w:multiLevelType w:val="multilevel"/>
    <w:tmpl w:val="C242DB3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DEB0488"/>
    <w:multiLevelType w:val="multilevel"/>
    <w:tmpl w:val="F7203880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0C977E4"/>
    <w:multiLevelType w:val="multilevel"/>
    <w:tmpl w:val="69B82978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20B3ACC"/>
    <w:multiLevelType w:val="multilevel"/>
    <w:tmpl w:val="D3C2668E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2D61AF4"/>
    <w:multiLevelType w:val="multilevel"/>
    <w:tmpl w:val="93E2D248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3CF7194"/>
    <w:multiLevelType w:val="multilevel"/>
    <w:tmpl w:val="2EB8984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7192418"/>
    <w:multiLevelType w:val="multilevel"/>
    <w:tmpl w:val="C8C82080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72565C2"/>
    <w:multiLevelType w:val="multilevel"/>
    <w:tmpl w:val="2124D37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8C42CCA"/>
    <w:multiLevelType w:val="multilevel"/>
    <w:tmpl w:val="E74A8148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8EF0D42"/>
    <w:multiLevelType w:val="multilevel"/>
    <w:tmpl w:val="A878A90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94A2F68"/>
    <w:multiLevelType w:val="multilevel"/>
    <w:tmpl w:val="CFB00CB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BBC1296"/>
    <w:multiLevelType w:val="multilevel"/>
    <w:tmpl w:val="78C46A2A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D6F26D0"/>
    <w:multiLevelType w:val="multilevel"/>
    <w:tmpl w:val="610228E8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0AE34F4"/>
    <w:multiLevelType w:val="multilevel"/>
    <w:tmpl w:val="740C4EDA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1E97833"/>
    <w:multiLevelType w:val="multilevel"/>
    <w:tmpl w:val="08EEEA1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2F811D2"/>
    <w:multiLevelType w:val="multilevel"/>
    <w:tmpl w:val="C8E0E88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340570D"/>
    <w:multiLevelType w:val="multilevel"/>
    <w:tmpl w:val="8F82EA6A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48B74A9"/>
    <w:multiLevelType w:val="multilevel"/>
    <w:tmpl w:val="8412097A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4E73CAA"/>
    <w:multiLevelType w:val="multilevel"/>
    <w:tmpl w:val="049671B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54E2482"/>
    <w:multiLevelType w:val="multilevel"/>
    <w:tmpl w:val="6BC8430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6080389"/>
    <w:multiLevelType w:val="multilevel"/>
    <w:tmpl w:val="9EAE120A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67C7DA1"/>
    <w:multiLevelType w:val="multilevel"/>
    <w:tmpl w:val="9E5A7B42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79E75D9"/>
    <w:multiLevelType w:val="multilevel"/>
    <w:tmpl w:val="9C30897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8000EAE"/>
    <w:multiLevelType w:val="multilevel"/>
    <w:tmpl w:val="A8648B72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8BE043F"/>
    <w:multiLevelType w:val="multilevel"/>
    <w:tmpl w:val="32241D40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8DD3B6A"/>
    <w:multiLevelType w:val="multilevel"/>
    <w:tmpl w:val="080AE1AE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38F30768"/>
    <w:multiLevelType w:val="multilevel"/>
    <w:tmpl w:val="8BF47E1E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90D5DAE"/>
    <w:multiLevelType w:val="multilevel"/>
    <w:tmpl w:val="60FE56D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397F0901"/>
    <w:multiLevelType w:val="multilevel"/>
    <w:tmpl w:val="5B72A3D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3A033957"/>
    <w:multiLevelType w:val="multilevel"/>
    <w:tmpl w:val="FB90738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3A0B77A2"/>
    <w:multiLevelType w:val="multilevel"/>
    <w:tmpl w:val="91A4E70A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3BBE1C6B"/>
    <w:multiLevelType w:val="multilevel"/>
    <w:tmpl w:val="C2246850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3D3151F3"/>
    <w:multiLevelType w:val="multilevel"/>
    <w:tmpl w:val="441A1518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3F8F1140"/>
    <w:multiLevelType w:val="multilevel"/>
    <w:tmpl w:val="11F41228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3FC651B4"/>
    <w:multiLevelType w:val="multilevel"/>
    <w:tmpl w:val="4F2E075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3FCA6DE8"/>
    <w:multiLevelType w:val="multilevel"/>
    <w:tmpl w:val="3470068E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02F7BE1"/>
    <w:multiLevelType w:val="multilevel"/>
    <w:tmpl w:val="5A0A9F58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0D27E6E"/>
    <w:multiLevelType w:val="multilevel"/>
    <w:tmpl w:val="1EBED00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1290B75"/>
    <w:multiLevelType w:val="multilevel"/>
    <w:tmpl w:val="8C180802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12D1044"/>
    <w:multiLevelType w:val="multilevel"/>
    <w:tmpl w:val="43BE566A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3585B54"/>
    <w:multiLevelType w:val="multilevel"/>
    <w:tmpl w:val="C084398A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68A4F0F"/>
    <w:multiLevelType w:val="multilevel"/>
    <w:tmpl w:val="5D68D4F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8123142"/>
    <w:multiLevelType w:val="multilevel"/>
    <w:tmpl w:val="B9A6AD7E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8535F64"/>
    <w:multiLevelType w:val="multilevel"/>
    <w:tmpl w:val="7ED4F01A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486B7B16"/>
    <w:multiLevelType w:val="multilevel"/>
    <w:tmpl w:val="AB18547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49D404FF"/>
    <w:multiLevelType w:val="multilevel"/>
    <w:tmpl w:val="B918843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4C48391B"/>
    <w:multiLevelType w:val="multilevel"/>
    <w:tmpl w:val="18F2666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1086016"/>
    <w:multiLevelType w:val="multilevel"/>
    <w:tmpl w:val="FBC8F22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18228FE"/>
    <w:multiLevelType w:val="multilevel"/>
    <w:tmpl w:val="A046135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2C22517"/>
    <w:multiLevelType w:val="multilevel"/>
    <w:tmpl w:val="1858566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2DD3A05"/>
    <w:multiLevelType w:val="multilevel"/>
    <w:tmpl w:val="10A6FCF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359463D"/>
    <w:multiLevelType w:val="multilevel"/>
    <w:tmpl w:val="B336B70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535E0758"/>
    <w:multiLevelType w:val="multilevel"/>
    <w:tmpl w:val="F2403D4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538B4B2B"/>
    <w:multiLevelType w:val="multilevel"/>
    <w:tmpl w:val="CEF8947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53AE74F9"/>
    <w:multiLevelType w:val="multilevel"/>
    <w:tmpl w:val="9922124E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54A16AA4"/>
    <w:multiLevelType w:val="multilevel"/>
    <w:tmpl w:val="D51872E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55850AAC"/>
    <w:multiLevelType w:val="multilevel"/>
    <w:tmpl w:val="2ACAF36A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55E87634"/>
    <w:multiLevelType w:val="multilevel"/>
    <w:tmpl w:val="E8EA008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589C347C"/>
    <w:multiLevelType w:val="multilevel"/>
    <w:tmpl w:val="9352246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59303DF1"/>
    <w:multiLevelType w:val="multilevel"/>
    <w:tmpl w:val="20247480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596D75E5"/>
    <w:multiLevelType w:val="multilevel"/>
    <w:tmpl w:val="4406F460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5A9A1B0D"/>
    <w:multiLevelType w:val="multilevel"/>
    <w:tmpl w:val="DFD68EAA"/>
    <w:lvl w:ilvl="0">
      <w:start w:val="1"/>
      <w:numFmt w:val="bullet"/>
      <w:pStyle w:val="Listaconvietas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5CB973BC"/>
    <w:multiLevelType w:val="multilevel"/>
    <w:tmpl w:val="AC0E45A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5D5709C0"/>
    <w:multiLevelType w:val="multilevel"/>
    <w:tmpl w:val="82FEE0EA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5D5E3A5D"/>
    <w:multiLevelType w:val="multilevel"/>
    <w:tmpl w:val="9244B770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5E9D709F"/>
    <w:multiLevelType w:val="multilevel"/>
    <w:tmpl w:val="ACDE369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61541428"/>
    <w:multiLevelType w:val="multilevel"/>
    <w:tmpl w:val="DAE05B0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629C3E2C"/>
    <w:multiLevelType w:val="multilevel"/>
    <w:tmpl w:val="C754954E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62B74CD2"/>
    <w:multiLevelType w:val="multilevel"/>
    <w:tmpl w:val="B99C458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63237574"/>
    <w:multiLevelType w:val="multilevel"/>
    <w:tmpl w:val="4D9005A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66F17AAA"/>
    <w:multiLevelType w:val="multilevel"/>
    <w:tmpl w:val="393CFC2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679462D0"/>
    <w:multiLevelType w:val="multilevel"/>
    <w:tmpl w:val="2DD81B32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681A07AD"/>
    <w:multiLevelType w:val="multilevel"/>
    <w:tmpl w:val="661A533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68D17004"/>
    <w:multiLevelType w:val="multilevel"/>
    <w:tmpl w:val="4068442A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69D9690D"/>
    <w:multiLevelType w:val="multilevel"/>
    <w:tmpl w:val="BF98A14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6A005B2C"/>
    <w:multiLevelType w:val="multilevel"/>
    <w:tmpl w:val="D5F245D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6BE74E38"/>
    <w:multiLevelType w:val="multilevel"/>
    <w:tmpl w:val="05CE07E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6CDB4B23"/>
    <w:multiLevelType w:val="multilevel"/>
    <w:tmpl w:val="9D92588E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6E18613D"/>
    <w:multiLevelType w:val="multilevel"/>
    <w:tmpl w:val="40963248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6EFD2021"/>
    <w:multiLevelType w:val="multilevel"/>
    <w:tmpl w:val="B3A2F74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70082F4F"/>
    <w:multiLevelType w:val="multilevel"/>
    <w:tmpl w:val="2EFA7444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71F924E2"/>
    <w:multiLevelType w:val="multilevel"/>
    <w:tmpl w:val="3356B300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730568D9"/>
    <w:multiLevelType w:val="multilevel"/>
    <w:tmpl w:val="3AE6E74E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737F0EBA"/>
    <w:multiLevelType w:val="multilevel"/>
    <w:tmpl w:val="641264D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73D80224"/>
    <w:multiLevelType w:val="multilevel"/>
    <w:tmpl w:val="AF8C09B8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73FC5D39"/>
    <w:multiLevelType w:val="multilevel"/>
    <w:tmpl w:val="4308FBF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75213C3E"/>
    <w:multiLevelType w:val="multilevel"/>
    <w:tmpl w:val="D02A5B3A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75EE7A83"/>
    <w:multiLevelType w:val="multilevel"/>
    <w:tmpl w:val="6F2C601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760E3947"/>
    <w:multiLevelType w:val="multilevel"/>
    <w:tmpl w:val="0D5E4BA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77A0088B"/>
    <w:multiLevelType w:val="multilevel"/>
    <w:tmpl w:val="FFE6B50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77B07795"/>
    <w:multiLevelType w:val="multilevel"/>
    <w:tmpl w:val="C26C639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78577FD5"/>
    <w:multiLevelType w:val="multilevel"/>
    <w:tmpl w:val="B8FABE6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791E3B66"/>
    <w:multiLevelType w:val="multilevel"/>
    <w:tmpl w:val="F51CD69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795E57A6"/>
    <w:multiLevelType w:val="multilevel"/>
    <w:tmpl w:val="717C338A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7A167770"/>
    <w:multiLevelType w:val="multilevel"/>
    <w:tmpl w:val="B9708A3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7A59782D"/>
    <w:multiLevelType w:val="multilevel"/>
    <w:tmpl w:val="5302E44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7A5A261D"/>
    <w:multiLevelType w:val="multilevel"/>
    <w:tmpl w:val="E2DA4292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7AB37344"/>
    <w:multiLevelType w:val="multilevel"/>
    <w:tmpl w:val="6DB88BD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7B153A5E"/>
    <w:multiLevelType w:val="multilevel"/>
    <w:tmpl w:val="AA7AAB8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7BAB22C2"/>
    <w:multiLevelType w:val="multilevel"/>
    <w:tmpl w:val="2B9EA534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7C4E19BB"/>
    <w:multiLevelType w:val="multilevel"/>
    <w:tmpl w:val="8DCA04DE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7DF20956"/>
    <w:multiLevelType w:val="multilevel"/>
    <w:tmpl w:val="C7742FBA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7F1E05FB"/>
    <w:multiLevelType w:val="multilevel"/>
    <w:tmpl w:val="35AA3CA0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7FBC18D4"/>
    <w:multiLevelType w:val="multilevel"/>
    <w:tmpl w:val="3FEA818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7FDD2824"/>
    <w:multiLevelType w:val="multilevel"/>
    <w:tmpl w:val="4C94406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7FEC54F8"/>
    <w:multiLevelType w:val="multilevel"/>
    <w:tmpl w:val="D67CF16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spacing w:after="80" w:line="300" w:lineRule="auto"/>
        <w:ind w:left="900" w:hanging="270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spacing w:after="80" w:line="300" w:lineRule="auto"/>
        <w:ind w:left="126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7414974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33C"/>
    <w:rsid w:val="0029639D"/>
    <w:rsid w:val="00326F90"/>
    <w:rsid w:val="00534F98"/>
    <w:rsid w:val="009B61F8"/>
    <w:rsid w:val="00AA1D8D"/>
    <w:rsid w:val="00B47730"/>
    <w:rsid w:val="00B702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1F86C8"/>
  <w14:defaultImageDpi w14:val="300"/>
  <w15:docId w15:val="{EFEC374A-C631-4C1B-8E70-3E532E1E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02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17233B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18B6A4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4DA3FF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keepLines/>
      <w:spacing w:before="80" w:after="160" w:line="240" w:lineRule="auto"/>
    </w:pPr>
    <w:rPr>
      <w:b/>
      <w:bCs/>
      <w:i/>
      <w:color w:val="667085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yoCode">
    <w:name w:val="Poliyo Code"/>
    <w:pPr>
      <w:spacing w:before="80" w:after="160" w:line="264" w:lineRule="auto"/>
      <w:ind w:left="216" w:right="216"/>
    </w:pPr>
    <w:rPr>
      <w:rFonts w:ascii="Consolas" w:hAnsi="Consolas"/>
      <w:color w:val="17233B"/>
      <w:sz w:val="18"/>
    </w:rPr>
  </w:style>
  <w:style w:type="paragraph" w:customStyle="1" w:styleId="PoliyoCallout">
    <w:name w:val="Poliyo Callout"/>
    <w:pPr>
      <w:spacing w:before="160" w:line="288" w:lineRule="auto"/>
      <w:ind w:left="317" w:right="173"/>
    </w:pPr>
    <w:rPr>
      <w:rFonts w:ascii="Calibri" w:hAnsi="Calibri"/>
      <w:i/>
      <w:color w:val="17233B"/>
      <w:sz w:val="25"/>
    </w:rPr>
  </w:style>
  <w:style w:type="paragraph" w:styleId="TDC1">
    <w:name w:val="toc 1"/>
    <w:basedOn w:val="Normal"/>
    <w:next w:val="Normal"/>
    <w:autoRedefine/>
    <w:uiPriority w:val="39"/>
    <w:unhideWhenUsed/>
    <w:rsid w:val="002373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373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62</Pages>
  <Words>11274</Words>
  <Characters>62011</Characters>
  <Application>Microsoft Office Word</Application>
  <DocSecurity>0</DocSecurity>
  <Lines>516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Poliyo - Game Design Document maestro</dc:title>
  <dc:subject>Diseño de preproducción del videojuego Poliyo</dc:subject>
  <dc:creator>Tobias</dc:creator>
  <cp:keywords>Poliyo, GDD, Roscalia, simulación política, Unity</cp:keywords>
  <dc:description>Documento editable generado a partir del GDD maestro aprobado.</dc:description>
  <cp:lastModifiedBy>Tobias Rodriguez Saco</cp:lastModifiedBy>
  <cp:revision>2</cp:revision>
  <dcterms:created xsi:type="dcterms:W3CDTF">2026-07-21T17:04:00Z</dcterms:created>
  <dcterms:modified xsi:type="dcterms:W3CDTF">2026-07-21T17:04:00Z</dcterms:modified>
  <cp:category/>
</cp:coreProperties>
</file>