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B8" w:rsidRDefault="00CC45BA">
      <w:pPr>
        <w:pStyle w:val="Titel"/>
        <w:jc w:val="right"/>
      </w:pPr>
      <w:r>
        <w:t>WaterMe</w:t>
      </w:r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E624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C45BA">
        <w:t>Use</w:t>
      </w:r>
      <w:r w:rsidR="005E7D8A">
        <w:t xml:space="preserve">-Case Specification: </w:t>
      </w:r>
      <w:r>
        <w:fldChar w:fldCharType="end"/>
      </w:r>
      <w:r w:rsidR="005E7D8A">
        <w:t>Show Humidity Diagram</w:t>
      </w:r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7C12DA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E6245">
        <w:lastRenderedPageBreak/>
        <w:fldChar w:fldCharType="begin"/>
      </w:r>
      <w:r w:rsidR="00BE6245">
        <w:instrText xml:space="preserve">title  \* Mergeformat </w:instrText>
      </w:r>
      <w:r w:rsidR="00BE6245">
        <w:fldChar w:fldCharType="separate"/>
      </w:r>
      <w:r w:rsidR="00CC45BA">
        <w:t xml:space="preserve">Use-Case Specification: </w:t>
      </w:r>
      <w:r w:rsidR="00BE6245">
        <w:fldChar w:fldCharType="end"/>
      </w:r>
      <w:bookmarkStart w:id="0" w:name="_Toc423410237"/>
      <w:bookmarkStart w:id="1" w:name="_Toc425054503"/>
      <w:r w:rsidR="005E7D8A">
        <w:t>Show Humidity Diagram</w:t>
      </w:r>
      <w:r>
        <w:t xml:space="preserve"> </w:t>
      </w:r>
      <w:bookmarkEnd w:id="0"/>
      <w:bookmarkEnd w:id="1"/>
    </w:p>
    <w:p w:rsidR="005570B8" w:rsidRDefault="007C2D9B">
      <w:pPr>
        <w:pStyle w:val="berschrift1"/>
      </w:pPr>
      <w:bookmarkStart w:id="2" w:name="_Toc48398778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CC45BA" w:rsidRDefault="00CC45BA" w:rsidP="00CC45BA">
      <w:pPr>
        <w:pStyle w:val="berschrift2"/>
      </w:pPr>
      <w:bookmarkStart w:id="5" w:name="_Toc483987782"/>
      <w:r>
        <w:t>Brief Description</w:t>
      </w:r>
      <w:bookmarkEnd w:id="5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>The user is able to press a button to receive the current humidity level.</w:t>
      </w:r>
    </w:p>
    <w:p w:rsidR="00CC45BA" w:rsidRDefault="00CC45BA" w:rsidP="00CC45BA">
      <w:pPr>
        <w:pStyle w:val="berschrift2"/>
      </w:pPr>
      <w:bookmarkStart w:id="6" w:name="_Toc483987783"/>
      <w:bookmarkEnd w:id="3"/>
      <w:bookmarkEnd w:id="4"/>
      <w:r>
        <w:t>Mockup</w:t>
      </w:r>
      <w:bookmarkEnd w:id="6"/>
    </w:p>
    <w:p w:rsidR="00DE659C" w:rsidRPr="00DE659C" w:rsidRDefault="00DE659C" w:rsidP="00DE659C">
      <w:bookmarkStart w:id="7" w:name="_GoBack"/>
      <w:bookmarkEnd w:id="7"/>
    </w:p>
    <w:p w:rsidR="00CC45BA" w:rsidRPr="00CC45BA" w:rsidRDefault="00DE659C" w:rsidP="00CC45BA">
      <w:pPr>
        <w:ind w:firstLine="720"/>
      </w:pPr>
      <w:r>
        <w:rPr>
          <w:noProof/>
        </w:rPr>
        <w:drawing>
          <wp:inline distT="0" distB="0" distL="0" distR="0">
            <wp:extent cx="2174733" cy="4428067"/>
            <wp:effectExtent l="0" t="0" r="0" b="0"/>
            <wp:docPr id="1" name="Grafik 1" descr="C:\Users\paulg\AppData\Local\Microsoft\Windows\INetCache\Content.Word\UCShowHumidityDiagram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ShowHumidityDiagram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08" cy="44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7C2D9B">
      <w:pPr>
        <w:pStyle w:val="berschrift1"/>
        <w:widowControl/>
      </w:pPr>
      <w:bookmarkStart w:id="8" w:name="_Toc423410239"/>
      <w:bookmarkStart w:id="9" w:name="_Toc425054505"/>
      <w:bookmarkStart w:id="10" w:name="_Toc483987784"/>
      <w:r>
        <w:lastRenderedPageBreak/>
        <w:t>Flow of Events</w:t>
      </w:r>
      <w:bookmarkEnd w:id="8"/>
      <w:bookmarkEnd w:id="9"/>
      <w:bookmarkEnd w:id="10"/>
    </w:p>
    <w:p w:rsidR="00020683" w:rsidRDefault="007C2D9B" w:rsidP="00020683">
      <w:pPr>
        <w:pStyle w:val="berschrift2"/>
        <w:widowControl/>
      </w:pPr>
      <w:bookmarkStart w:id="11" w:name="_Toc423410240"/>
      <w:bookmarkStart w:id="12" w:name="_Toc425054506"/>
      <w:bookmarkStart w:id="13" w:name="_Toc483987785"/>
      <w:r>
        <w:t>Basic Flow</w:t>
      </w:r>
      <w:bookmarkEnd w:id="11"/>
      <w:bookmarkEnd w:id="12"/>
      <w:bookmarkEnd w:id="13"/>
      <w:r>
        <w:t xml:space="preserve"> </w:t>
      </w:r>
    </w:p>
    <w:p w:rsidR="00020683" w:rsidRPr="00020683" w:rsidRDefault="005E7D8A" w:rsidP="005E7D8A">
      <w:pPr>
        <w:ind w:firstLine="720"/>
      </w:pPr>
      <w:r>
        <w:rPr>
          <w:noProof/>
        </w:rPr>
        <w:drawing>
          <wp:inline distT="0" distB="0" distL="0" distR="0">
            <wp:extent cx="5943600" cy="4705780"/>
            <wp:effectExtent l="0" t="0" r="0" b="0"/>
            <wp:docPr id="4" name="Grafik 4" descr="C:\Users\paulg\AppData\Local\Microsoft\Windows\INetCache\Content.Word\UCShowHumid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ShowHumidity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4" w:name="_Toc483987786"/>
      <w:r>
        <w:t>Espresso test</w:t>
      </w:r>
      <w:bookmarkEnd w:id="14"/>
    </w:p>
    <w:p w:rsidR="005570B8" w:rsidRDefault="005570B8"/>
    <w:p w:rsidR="005570B8" w:rsidRDefault="007C2D9B">
      <w:pPr>
        <w:pStyle w:val="berschrift1"/>
        <w:widowControl/>
      </w:pPr>
      <w:bookmarkStart w:id="15" w:name="_Toc423410253"/>
      <w:bookmarkStart w:id="16" w:name="_Toc425054512"/>
      <w:bookmarkStart w:id="17" w:name="_Toc483987787"/>
      <w:r>
        <w:t>Preconditions</w:t>
      </w:r>
      <w:bookmarkEnd w:id="15"/>
      <w:bookmarkEnd w:id="16"/>
      <w:bookmarkEnd w:id="17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Also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8" w:name="_Toc423410255"/>
      <w:bookmarkStart w:id="19" w:name="_Toc425054514"/>
      <w:bookmarkStart w:id="20" w:name="_Toc483987788"/>
      <w:r>
        <w:t>Postconditions</w:t>
      </w:r>
      <w:bookmarkEnd w:id="18"/>
      <w:bookmarkEnd w:id="19"/>
      <w:bookmarkEnd w:id="20"/>
    </w:p>
    <w:p w:rsidR="00517C2C" w:rsidRPr="00517C2C" w:rsidRDefault="005E7D8A" w:rsidP="00517C2C">
      <w:pPr>
        <w:ind w:left="720"/>
      </w:pPr>
      <w:r>
        <w:t>The graph will show the course of the humidity.</w:t>
      </w:r>
    </w:p>
    <w:p w:rsidR="005570B8" w:rsidRDefault="00517C2C">
      <w:pPr>
        <w:pStyle w:val="berschrift1"/>
      </w:pPr>
      <w:bookmarkStart w:id="21" w:name="_Toc483987789"/>
      <w:r>
        <w:lastRenderedPageBreak/>
        <w:t>FP-Calculation</w:t>
      </w:r>
      <w:bookmarkEnd w:id="21"/>
    </w:p>
    <w:p w:rsidR="00CC45BA" w:rsidRDefault="005E7D8A" w:rsidP="00517C2C">
      <w:pPr>
        <w:pStyle w:val="InfoBlue"/>
      </w:pPr>
      <w:r>
        <w:rPr>
          <w:noProof/>
        </w:rPr>
        <w:drawing>
          <wp:inline distT="0" distB="0" distL="0" distR="0">
            <wp:extent cx="5943600" cy="2744687"/>
            <wp:effectExtent l="0" t="0" r="0" b="0"/>
            <wp:docPr id="6" name="Grafik 6" descr="C:\Users\paulg\AppData\Local\Microsoft\Windows\INetCache\Content.Word\Domain_Characteristic_Table_Show_Humid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Domain_Characteristic_Table_Show_Humidity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B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45" w:rsidRDefault="00BE6245">
      <w:pPr>
        <w:spacing w:line="240" w:lineRule="auto"/>
      </w:pPr>
      <w:r>
        <w:separator/>
      </w:r>
    </w:p>
  </w:endnote>
  <w:endnote w:type="continuationSeparator" w:id="0">
    <w:p w:rsidR="00BE6245" w:rsidRDefault="00BE6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659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E659C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45" w:rsidRDefault="00BE6245">
      <w:pPr>
        <w:spacing w:line="240" w:lineRule="auto"/>
      </w:pPr>
      <w:r>
        <w:separator/>
      </w:r>
    </w:p>
  </w:footnote>
  <w:footnote w:type="continuationSeparator" w:id="0">
    <w:p w:rsidR="00BE6245" w:rsidRDefault="00BE6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73464"/>
    <w:rsid w:val="003151CF"/>
    <w:rsid w:val="00517C2C"/>
    <w:rsid w:val="005570B8"/>
    <w:rsid w:val="005E7D8A"/>
    <w:rsid w:val="007C12DA"/>
    <w:rsid w:val="007C2D9B"/>
    <w:rsid w:val="007F09A0"/>
    <w:rsid w:val="00BB2E8D"/>
    <w:rsid w:val="00BE6245"/>
    <w:rsid w:val="00CC45BA"/>
    <w:rsid w:val="00DE659C"/>
    <w:rsid w:val="00E248D1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7DFF7C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155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7</cp:revision>
  <cp:lastPrinted>1899-12-31T23:00:00Z</cp:lastPrinted>
  <dcterms:created xsi:type="dcterms:W3CDTF">2017-05-31T07:18:00Z</dcterms:created>
  <dcterms:modified xsi:type="dcterms:W3CDTF">2017-06-13T12:27:00Z</dcterms:modified>
</cp:coreProperties>
</file>