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nf2hxie22k9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Klasifikasi Jenis Kaca Berdasarkan Komposisi Kimia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Sebuah laboratorium forensik atau perusahaan manufaktur ingin dapat secara otomatis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mengklasifikasikan jenis kaca</w:t>
      </w:r>
      <w:r w:rsidDel="00000000" w:rsidR="00000000" w:rsidRPr="00000000">
        <w:rPr>
          <w:sz w:val="24"/>
          <w:szCs w:val="24"/>
          <w:rtl w:val="0"/>
        </w:rPr>
        <w:t xml:space="preserve"> (misalnya, kaca jendela, kaca kendaraan, atau peralatan makan) berdasarkan kandungan berbagai unsur kimia di dalamnya. Dengan data hasil analisis komposisi kimia, mereka berencana membangun model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untuk memprediksi jenis kaca baru secara cepat dan akurat.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6210"/>
        <w:gridCol w:w="1440"/>
        <w:tblGridChange w:id="0">
          <w:tblGrid>
            <w:gridCol w:w="1140"/>
            <w:gridCol w:w="6210"/>
            <w:gridCol w:w="1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Indeks Bias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Refractive Index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). Merupakan ukuran seberapa banyak cahaya dibelokkan saat melewati kaca. Nilai ini sangat sensitif terhadap komposisi kimia.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Natrium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(Sodium).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Magnesium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Aluminium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Silikon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(Silica).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Kalium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(Potassium).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Kalsium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Barium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Kandungan 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Besi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(Iron).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% berat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Jenis Kaca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(Kolom Target). Menunjukkan kategori jenis kaca sampel.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Kategori (1-7)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uhh1yyj9b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2l8dt8ldhmf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Tujuan: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 adalah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dari dataset ini. Tujuan utama adalah membangun model yang dapat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mengklasifikasikan</w:t>
      </w:r>
      <w:r w:rsidDel="00000000" w:rsidR="00000000" w:rsidRPr="00000000">
        <w:rPr>
          <w:sz w:val="24"/>
          <w:szCs w:val="24"/>
          <w:rtl w:val="0"/>
        </w:rPr>
        <w:t xml:space="preserve"> jenis kaca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) berdasarkan 9 fitur komposisi kimia lainnya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</w:t>
      </w:r>
      <w:r w:rsidDel="00000000" w:rsidR="00000000" w:rsidRPr="00000000">
        <w:rPr>
          <w:sz w:val="24"/>
          <w:szCs w:val="24"/>
          <w:rtl w:val="0"/>
        </w:rPr>
        <w:t xml:space="preserve"> hingga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</w:t>
      </w:r>
      <w:r w:rsidDel="00000000" w:rsidR="00000000" w:rsidRPr="00000000">
        <w:rPr>
          <w:sz w:val="24"/>
          <w:szCs w:val="24"/>
          <w:rtl w:val="0"/>
        </w:rPr>
        <w:t xml:space="preserve">). Model ini akan sangat membantu dalam forensik, di mana jenis pecahan kaca harus diidentifikasi untuk mengaitkannya dengan tempat kejadian atau sumber tertentu.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v90671qwlsj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Tantangan: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prediksi harus dibangun menggunakan algoritma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K-Nearest Neighbors (KNN)</w:t>
      </w:r>
      <w:r w:rsidDel="00000000" w:rsidR="00000000" w:rsidRPr="00000000">
        <w:rPr>
          <w:sz w:val="24"/>
          <w:szCs w:val="24"/>
          <w:rtl w:val="0"/>
        </w:rPr>
        <w:t xml:space="preserve">. Proses pengerjaan harus dilakukan melalui tahapan lengkap: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sz w:val="24"/>
          <w:szCs w:val="24"/>
          <w:rtl w:val="0"/>
        </w:rPr>
        <w:t xml:space="preserve"> (Pembersihan, normalisasi/standarisasi data)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Exploratory Data Analysis (EDA)</w:t>
      </w:r>
      <w:r w:rsidDel="00000000" w:rsidR="00000000" w:rsidRPr="00000000">
        <w:rPr>
          <w:sz w:val="24"/>
          <w:szCs w:val="24"/>
          <w:rtl w:val="0"/>
        </w:rPr>
        <w:t xml:space="preserve"> (Analisis statistik dan visualisasi hubungan antar fitur)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Modeling</w:t>
      </w:r>
      <w:r w:rsidDel="00000000" w:rsidR="00000000" w:rsidRPr="00000000">
        <w:rPr>
          <w:sz w:val="24"/>
          <w:szCs w:val="24"/>
          <w:rtl w:val="0"/>
        </w:rPr>
        <w:t xml:space="preserve"> (Implementasi algoritma KNN)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Visualisasi</w:t>
      </w:r>
      <w:r w:rsidDel="00000000" w:rsidR="00000000" w:rsidRPr="00000000">
        <w:rPr>
          <w:sz w:val="24"/>
          <w:szCs w:val="24"/>
          <w:rtl w:val="0"/>
        </w:rPr>
        <w:t xml:space="preserve"> (Visualisasi hasil klasifikasi dan performa model)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