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3E66E">
      <w:p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***1. 21st century skills (a) ___ skills, abilities, and learning dispositions that have been identified as (b) ___ required for success in 21st century society and workplaces by educators, business leaders, academics, and governmental agencies. This is part of a growing international movement focusing on the skills (c) ___ for students to master in preparation for success in a rapidly changing digital society. Many of these skills are also associated with (d) ___ learning. which is bas</w:t>
      </w:r>
      <w:bookmarkStart w:id="0" w:name="_GoBack"/>
      <w:bookmarkEnd w:id="0"/>
      <w:r>
        <w:rPr>
          <w:rFonts w:hint="default" w:ascii="Arial" w:hAnsi="Arial" w:eastAsia="SimSun" w:cs="Arial"/>
          <w:sz w:val="24"/>
          <w:szCs w:val="24"/>
        </w:rPr>
        <w:t>ed on mastering skills such as analytic reasoning, complex problem solving, and (e)___. These skills differ from traditional (f) ___ skills in that they are not primarily content knowledge-based. However, specific (g) ___ skills and mastery of particular skill sets, with a focus on digital literacy, are. in increasingly high. demand. (h)___ skills that involve interaction, collaboration, and managing others are (i) ___ important. Skills that enable people to be flexible and adaptable in different roles or in different fields, those that involve processing information and managing people more than (j) ___ equipment in an office or a factory-are in greater demand.*** ***2.Feeding the ever growing population is a big challenge for Bangladesh in the coming decades. The major challenge is to (a) ___ the current level of agro production. The task is (b)___ because the country loses huge area of cultivable land due to human. (c) ___. Besides, 80% of the farms are small and (d)___ fragmented. To stabilize agricultural (e) ___ imaginative and effective organizations are needed. The newly (f) ___ contract farming is an approach for (g) ___ food production. One (h) ___ to compensate for the loss of land is to go for land (i) ___ in the Bay of Bengal. But it needs massive external (j) ___.***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74847"/>
    <w:rsid w:val="7657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2025-05-10T15:55:00Z</dcterms:created>
  <dc:creator>User</dc:creator>
  <cp:lastModifiedBy>User</cp:lastModifiedBy>
  <dcterms:modified xsi:type="dcterms:W3CDTF">2025-05-10T15:56:22Z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6BC790908756493D9C6F2207937740FB_11</vt:lpwstr>
  </property>
</Properties>
</file>